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drawings/drawing1.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241" w:rsidRDefault="00752D30" w:rsidP="00845197">
      <w:pPr>
        <w:jc w:val="center"/>
        <w:rPr>
          <w:sz w:val="28"/>
          <w:szCs w:val="28"/>
        </w:rPr>
        <w:sectPr w:rsidR="00A23241" w:rsidSect="00845197">
          <w:headerReference w:type="default" r:id="rId8"/>
          <w:footerReference w:type="default" r:id="rId9"/>
          <w:pgSz w:w="11907" w:h="16839" w:code="9"/>
          <w:pgMar w:top="1440" w:right="1800" w:bottom="1440" w:left="1800" w:header="720" w:footer="720" w:gutter="0"/>
          <w:pgNumType w:fmt="upperRoman" w:start="1"/>
          <w:cols w:space="720"/>
          <w:noEndnote/>
          <w:docGrid w:linePitch="286"/>
        </w:sectPr>
      </w:pPr>
      <w:bookmarkStart w:id="0" w:name="_Toc457897073"/>
      <w:r>
        <w:rPr>
          <w:noProof/>
          <w:sz w:val="28"/>
          <w:szCs w:val="28"/>
        </w:rPr>
        <w:drawing>
          <wp:anchor distT="0" distB="0" distL="114300" distR="114300" simplePos="0" relativeHeight="251658240" behindDoc="0" locked="0" layoutInCell="1" allowOverlap="1">
            <wp:simplePos x="0" y="0"/>
            <wp:positionH relativeFrom="page">
              <wp:posOffset>9525</wp:posOffset>
            </wp:positionH>
            <wp:positionV relativeFrom="paragraph">
              <wp:posOffset>-904875</wp:posOffset>
            </wp:positionV>
            <wp:extent cx="7553325" cy="10668000"/>
            <wp:effectExtent l="0" t="0" r="9525"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黑护院封面.png"/>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r w:rsidR="00845197">
        <w:rPr>
          <w:sz w:val="28"/>
          <w:szCs w:val="28"/>
        </w:rPr>
        <w:tab/>
      </w:r>
    </w:p>
    <w:p w:rsidR="00845197" w:rsidRPr="00546A39" w:rsidRDefault="00845197" w:rsidP="00845197">
      <w:pPr>
        <w:jc w:val="center"/>
        <w:rPr>
          <w:b/>
          <w:sz w:val="28"/>
          <w:szCs w:val="28"/>
        </w:rPr>
      </w:pPr>
      <w:r w:rsidRPr="00546A39">
        <w:rPr>
          <w:rFonts w:hint="eastAsia"/>
          <w:b/>
          <w:sz w:val="28"/>
          <w:szCs w:val="28"/>
        </w:rPr>
        <w:lastRenderedPageBreak/>
        <w:t>目录</w:t>
      </w:r>
    </w:p>
    <w:p w:rsidR="00ED6096" w:rsidRDefault="00845197">
      <w:pPr>
        <w:pStyle w:val="10"/>
        <w:tabs>
          <w:tab w:val="right" w:leader="dot" w:pos="8297"/>
        </w:tabs>
        <w:rPr>
          <w:rFonts w:asciiTheme="minorHAnsi" w:hAnsiTheme="minorHAnsi"/>
          <w:b w:val="0"/>
          <w:bCs w:val="0"/>
          <w:caps w:val="0"/>
          <w:noProof/>
          <w:sz w:val="21"/>
          <w:szCs w:val="22"/>
        </w:rPr>
      </w:pPr>
      <w:r>
        <w:fldChar w:fldCharType="begin"/>
      </w:r>
      <w:r>
        <w:instrText xml:space="preserve"> TOC \o "1-4" \h \z \u </w:instrText>
      </w:r>
      <w:r>
        <w:fldChar w:fldCharType="separate"/>
      </w:r>
      <w:hyperlink w:anchor="_Toc470014829" w:history="1">
        <w:r w:rsidR="00ED6096" w:rsidRPr="00FD4E7C">
          <w:rPr>
            <w:rStyle w:val="af2"/>
            <w:rFonts w:hint="eastAsia"/>
            <w:noProof/>
          </w:rPr>
          <w:t>前言</w:t>
        </w:r>
        <w:r w:rsidR="00ED6096">
          <w:rPr>
            <w:noProof/>
            <w:webHidden/>
          </w:rPr>
          <w:tab/>
        </w:r>
        <w:r w:rsidR="00ED6096">
          <w:rPr>
            <w:noProof/>
            <w:webHidden/>
          </w:rPr>
          <w:fldChar w:fldCharType="begin"/>
        </w:r>
        <w:r w:rsidR="00ED6096">
          <w:rPr>
            <w:noProof/>
            <w:webHidden/>
          </w:rPr>
          <w:instrText xml:space="preserve"> PAGEREF _Toc470014829 \h </w:instrText>
        </w:r>
        <w:r w:rsidR="00ED6096">
          <w:rPr>
            <w:noProof/>
            <w:webHidden/>
          </w:rPr>
        </w:r>
        <w:r w:rsidR="00ED6096">
          <w:rPr>
            <w:noProof/>
            <w:webHidden/>
          </w:rPr>
          <w:fldChar w:fldCharType="separate"/>
        </w:r>
        <w:r w:rsidR="00477419">
          <w:rPr>
            <w:noProof/>
            <w:webHidden/>
          </w:rPr>
          <w:t>1</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830" w:history="1">
        <w:r w:rsidR="00ED6096" w:rsidRPr="00FD4E7C">
          <w:rPr>
            <w:rStyle w:val="af2"/>
            <w:rFonts w:hint="eastAsia"/>
            <w:noProof/>
          </w:rPr>
          <w:t>学校概况</w:t>
        </w:r>
        <w:r w:rsidR="00ED6096">
          <w:rPr>
            <w:noProof/>
            <w:webHidden/>
          </w:rPr>
          <w:tab/>
        </w:r>
        <w:r w:rsidR="00ED6096">
          <w:rPr>
            <w:noProof/>
            <w:webHidden/>
          </w:rPr>
          <w:fldChar w:fldCharType="begin"/>
        </w:r>
        <w:r w:rsidR="00ED6096">
          <w:rPr>
            <w:noProof/>
            <w:webHidden/>
          </w:rPr>
          <w:instrText xml:space="preserve"> PAGEREF _Toc470014830 \h </w:instrText>
        </w:r>
        <w:r w:rsidR="00ED6096">
          <w:rPr>
            <w:noProof/>
            <w:webHidden/>
          </w:rPr>
        </w:r>
        <w:r w:rsidR="00ED6096">
          <w:rPr>
            <w:noProof/>
            <w:webHidden/>
          </w:rPr>
          <w:fldChar w:fldCharType="separate"/>
        </w:r>
        <w:r w:rsidR="00477419">
          <w:rPr>
            <w:noProof/>
            <w:webHidden/>
          </w:rPr>
          <w:t>2</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831" w:history="1">
        <w:r w:rsidR="00ED6096" w:rsidRPr="00FD4E7C">
          <w:rPr>
            <w:rStyle w:val="af2"/>
            <w:rFonts w:hint="eastAsia"/>
            <w:noProof/>
          </w:rPr>
          <w:t>第一部分</w:t>
        </w:r>
        <w:r w:rsidR="00ED6096" w:rsidRPr="00FD4E7C">
          <w:rPr>
            <w:rStyle w:val="af2"/>
            <w:noProof/>
          </w:rPr>
          <w:t xml:space="preserve"> 2016</w:t>
        </w:r>
        <w:r w:rsidR="00ED6096" w:rsidRPr="00FD4E7C">
          <w:rPr>
            <w:rStyle w:val="af2"/>
            <w:rFonts w:hint="eastAsia"/>
            <w:noProof/>
          </w:rPr>
          <w:t>届毕业生基本情况</w:t>
        </w:r>
        <w:r w:rsidR="00ED6096">
          <w:rPr>
            <w:noProof/>
            <w:webHidden/>
          </w:rPr>
          <w:tab/>
        </w:r>
        <w:r w:rsidR="00ED6096">
          <w:rPr>
            <w:noProof/>
            <w:webHidden/>
          </w:rPr>
          <w:fldChar w:fldCharType="begin"/>
        </w:r>
        <w:r w:rsidR="00ED6096">
          <w:rPr>
            <w:noProof/>
            <w:webHidden/>
          </w:rPr>
          <w:instrText xml:space="preserve"> PAGEREF _Toc470014831 \h </w:instrText>
        </w:r>
        <w:r w:rsidR="00ED6096">
          <w:rPr>
            <w:noProof/>
            <w:webHidden/>
          </w:rPr>
        </w:r>
        <w:r w:rsidR="00ED6096">
          <w:rPr>
            <w:noProof/>
            <w:webHidden/>
          </w:rPr>
          <w:fldChar w:fldCharType="separate"/>
        </w:r>
        <w:r w:rsidR="00477419">
          <w:rPr>
            <w:noProof/>
            <w:webHidden/>
          </w:rPr>
          <w:t>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32" w:history="1">
        <w:r w:rsidR="00ED6096" w:rsidRPr="00FD4E7C">
          <w:rPr>
            <w:rStyle w:val="af2"/>
            <w:rFonts w:hint="eastAsia"/>
            <w:noProof/>
          </w:rPr>
          <w:t>一、毕业生总体规模</w:t>
        </w:r>
        <w:r w:rsidR="00ED6096">
          <w:rPr>
            <w:noProof/>
            <w:webHidden/>
          </w:rPr>
          <w:tab/>
        </w:r>
        <w:r w:rsidR="00ED6096">
          <w:rPr>
            <w:noProof/>
            <w:webHidden/>
          </w:rPr>
          <w:fldChar w:fldCharType="begin"/>
        </w:r>
        <w:r w:rsidR="00ED6096">
          <w:rPr>
            <w:noProof/>
            <w:webHidden/>
          </w:rPr>
          <w:instrText xml:space="preserve"> PAGEREF _Toc470014832 \h </w:instrText>
        </w:r>
        <w:r w:rsidR="00ED6096">
          <w:rPr>
            <w:noProof/>
            <w:webHidden/>
          </w:rPr>
        </w:r>
        <w:r w:rsidR="00ED6096">
          <w:rPr>
            <w:noProof/>
            <w:webHidden/>
          </w:rPr>
          <w:fldChar w:fldCharType="separate"/>
        </w:r>
        <w:r w:rsidR="00477419">
          <w:rPr>
            <w:noProof/>
            <w:webHidden/>
          </w:rPr>
          <w:t>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33" w:history="1">
        <w:r w:rsidR="00ED6096" w:rsidRPr="00FD4E7C">
          <w:rPr>
            <w:rStyle w:val="af2"/>
            <w:rFonts w:hint="eastAsia"/>
            <w:noProof/>
          </w:rPr>
          <w:t>二、毕业生结构</w:t>
        </w:r>
        <w:r w:rsidR="00ED6096">
          <w:rPr>
            <w:noProof/>
            <w:webHidden/>
          </w:rPr>
          <w:tab/>
        </w:r>
        <w:r w:rsidR="00ED6096">
          <w:rPr>
            <w:noProof/>
            <w:webHidden/>
          </w:rPr>
          <w:fldChar w:fldCharType="begin"/>
        </w:r>
        <w:r w:rsidR="00ED6096">
          <w:rPr>
            <w:noProof/>
            <w:webHidden/>
          </w:rPr>
          <w:instrText xml:space="preserve"> PAGEREF _Toc470014833 \h </w:instrText>
        </w:r>
        <w:r w:rsidR="00ED6096">
          <w:rPr>
            <w:noProof/>
            <w:webHidden/>
          </w:rPr>
        </w:r>
        <w:r w:rsidR="00ED6096">
          <w:rPr>
            <w:noProof/>
            <w:webHidden/>
          </w:rPr>
          <w:fldChar w:fldCharType="separate"/>
        </w:r>
        <w:r w:rsidR="00477419">
          <w:rPr>
            <w:noProof/>
            <w:webHidden/>
          </w:rPr>
          <w:t>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34" w:history="1">
        <w:r w:rsidR="00ED6096" w:rsidRPr="00FD4E7C">
          <w:rPr>
            <w:rStyle w:val="af2"/>
            <w:rFonts w:hint="eastAsia"/>
            <w:noProof/>
          </w:rPr>
          <w:t>（一）毕业生民族结构</w:t>
        </w:r>
        <w:r w:rsidR="00ED6096">
          <w:rPr>
            <w:noProof/>
            <w:webHidden/>
          </w:rPr>
          <w:tab/>
        </w:r>
        <w:r w:rsidR="00ED6096">
          <w:rPr>
            <w:noProof/>
            <w:webHidden/>
          </w:rPr>
          <w:fldChar w:fldCharType="begin"/>
        </w:r>
        <w:r w:rsidR="00ED6096">
          <w:rPr>
            <w:noProof/>
            <w:webHidden/>
          </w:rPr>
          <w:instrText xml:space="preserve"> PAGEREF _Toc470014834 \h </w:instrText>
        </w:r>
        <w:r w:rsidR="00ED6096">
          <w:rPr>
            <w:noProof/>
            <w:webHidden/>
          </w:rPr>
        </w:r>
        <w:r w:rsidR="00ED6096">
          <w:rPr>
            <w:noProof/>
            <w:webHidden/>
          </w:rPr>
          <w:fldChar w:fldCharType="separate"/>
        </w:r>
        <w:r w:rsidR="00477419">
          <w:rPr>
            <w:noProof/>
            <w:webHidden/>
          </w:rPr>
          <w:t>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35" w:history="1">
        <w:r w:rsidR="00ED6096" w:rsidRPr="00FD4E7C">
          <w:rPr>
            <w:rStyle w:val="af2"/>
            <w:rFonts w:hint="eastAsia"/>
            <w:noProof/>
          </w:rPr>
          <w:t>（二）毕业生困难类别分布</w:t>
        </w:r>
        <w:r w:rsidR="00ED6096">
          <w:rPr>
            <w:noProof/>
            <w:webHidden/>
          </w:rPr>
          <w:tab/>
        </w:r>
        <w:r w:rsidR="00ED6096">
          <w:rPr>
            <w:noProof/>
            <w:webHidden/>
          </w:rPr>
          <w:fldChar w:fldCharType="begin"/>
        </w:r>
        <w:r w:rsidR="00ED6096">
          <w:rPr>
            <w:noProof/>
            <w:webHidden/>
          </w:rPr>
          <w:instrText xml:space="preserve"> PAGEREF _Toc470014835 \h </w:instrText>
        </w:r>
        <w:r w:rsidR="00ED6096">
          <w:rPr>
            <w:noProof/>
            <w:webHidden/>
          </w:rPr>
        </w:r>
        <w:r w:rsidR="00ED6096">
          <w:rPr>
            <w:noProof/>
            <w:webHidden/>
          </w:rPr>
          <w:fldChar w:fldCharType="separate"/>
        </w:r>
        <w:r w:rsidR="00477419">
          <w:rPr>
            <w:noProof/>
            <w:webHidden/>
          </w:rPr>
          <w:t>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36" w:history="1">
        <w:r w:rsidR="00ED6096" w:rsidRPr="00FD4E7C">
          <w:rPr>
            <w:rStyle w:val="af2"/>
            <w:rFonts w:hint="eastAsia"/>
            <w:noProof/>
          </w:rPr>
          <w:t>（三）毕业生专业结构</w:t>
        </w:r>
        <w:r w:rsidR="00ED6096">
          <w:rPr>
            <w:noProof/>
            <w:webHidden/>
          </w:rPr>
          <w:tab/>
        </w:r>
        <w:r w:rsidR="00ED6096">
          <w:rPr>
            <w:noProof/>
            <w:webHidden/>
          </w:rPr>
          <w:fldChar w:fldCharType="begin"/>
        </w:r>
        <w:r w:rsidR="00ED6096">
          <w:rPr>
            <w:noProof/>
            <w:webHidden/>
          </w:rPr>
          <w:instrText xml:space="preserve"> PAGEREF _Toc470014836 \h </w:instrText>
        </w:r>
        <w:r w:rsidR="00ED6096">
          <w:rPr>
            <w:noProof/>
            <w:webHidden/>
          </w:rPr>
        </w:r>
        <w:r w:rsidR="00ED6096">
          <w:rPr>
            <w:noProof/>
            <w:webHidden/>
          </w:rPr>
          <w:fldChar w:fldCharType="separate"/>
        </w:r>
        <w:r w:rsidR="00477419">
          <w:rPr>
            <w:noProof/>
            <w:webHidden/>
          </w:rPr>
          <w:t>7</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37" w:history="1">
        <w:r w:rsidR="00ED6096" w:rsidRPr="00FD4E7C">
          <w:rPr>
            <w:rStyle w:val="af2"/>
            <w:rFonts w:hint="eastAsia"/>
            <w:noProof/>
          </w:rPr>
          <w:t>（四）毕业生生源结构</w:t>
        </w:r>
        <w:r w:rsidR="00ED6096">
          <w:rPr>
            <w:noProof/>
            <w:webHidden/>
          </w:rPr>
          <w:tab/>
        </w:r>
        <w:r w:rsidR="00ED6096">
          <w:rPr>
            <w:noProof/>
            <w:webHidden/>
          </w:rPr>
          <w:fldChar w:fldCharType="begin"/>
        </w:r>
        <w:r w:rsidR="00ED6096">
          <w:rPr>
            <w:noProof/>
            <w:webHidden/>
          </w:rPr>
          <w:instrText xml:space="preserve"> PAGEREF _Toc470014837 \h </w:instrText>
        </w:r>
        <w:r w:rsidR="00ED6096">
          <w:rPr>
            <w:noProof/>
            <w:webHidden/>
          </w:rPr>
        </w:r>
        <w:r w:rsidR="00ED6096">
          <w:rPr>
            <w:noProof/>
            <w:webHidden/>
          </w:rPr>
          <w:fldChar w:fldCharType="separate"/>
        </w:r>
        <w:r w:rsidR="00477419">
          <w:rPr>
            <w:noProof/>
            <w:webHidden/>
          </w:rPr>
          <w:t>7</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838" w:history="1">
        <w:r w:rsidR="00ED6096" w:rsidRPr="00FD4E7C">
          <w:rPr>
            <w:rStyle w:val="af2"/>
            <w:rFonts w:hint="eastAsia"/>
            <w:noProof/>
          </w:rPr>
          <w:t>第二部分</w:t>
        </w:r>
        <w:r w:rsidR="00ED6096" w:rsidRPr="00FD4E7C">
          <w:rPr>
            <w:rStyle w:val="af2"/>
            <w:noProof/>
          </w:rPr>
          <w:t xml:space="preserve"> </w:t>
        </w:r>
        <w:r w:rsidR="00ED6096" w:rsidRPr="00FD4E7C">
          <w:rPr>
            <w:rStyle w:val="af2"/>
            <w:rFonts w:hint="eastAsia"/>
            <w:noProof/>
          </w:rPr>
          <w:t>毕业生就业率及就业流向</w:t>
        </w:r>
        <w:r w:rsidR="00ED6096">
          <w:rPr>
            <w:noProof/>
            <w:webHidden/>
          </w:rPr>
          <w:tab/>
        </w:r>
        <w:r w:rsidR="00ED6096">
          <w:rPr>
            <w:noProof/>
            <w:webHidden/>
          </w:rPr>
          <w:fldChar w:fldCharType="begin"/>
        </w:r>
        <w:r w:rsidR="00ED6096">
          <w:rPr>
            <w:noProof/>
            <w:webHidden/>
          </w:rPr>
          <w:instrText xml:space="preserve"> PAGEREF _Toc470014838 \h </w:instrText>
        </w:r>
        <w:r w:rsidR="00ED6096">
          <w:rPr>
            <w:noProof/>
            <w:webHidden/>
          </w:rPr>
        </w:r>
        <w:r w:rsidR="00ED6096">
          <w:rPr>
            <w:noProof/>
            <w:webHidden/>
          </w:rPr>
          <w:fldChar w:fldCharType="separate"/>
        </w:r>
        <w:r w:rsidR="00477419">
          <w:rPr>
            <w:noProof/>
            <w:webHidden/>
          </w:rPr>
          <w:t>9</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39" w:history="1">
        <w:r w:rsidR="00ED6096" w:rsidRPr="00FD4E7C">
          <w:rPr>
            <w:rStyle w:val="af2"/>
            <w:rFonts w:hint="eastAsia"/>
            <w:noProof/>
          </w:rPr>
          <w:t>一、毕业生就业率</w:t>
        </w:r>
        <w:r w:rsidR="00ED6096">
          <w:rPr>
            <w:noProof/>
            <w:webHidden/>
          </w:rPr>
          <w:tab/>
        </w:r>
        <w:r w:rsidR="00ED6096">
          <w:rPr>
            <w:noProof/>
            <w:webHidden/>
          </w:rPr>
          <w:fldChar w:fldCharType="begin"/>
        </w:r>
        <w:r w:rsidR="00ED6096">
          <w:rPr>
            <w:noProof/>
            <w:webHidden/>
          </w:rPr>
          <w:instrText xml:space="preserve"> PAGEREF _Toc470014839 \h </w:instrText>
        </w:r>
        <w:r w:rsidR="00ED6096">
          <w:rPr>
            <w:noProof/>
            <w:webHidden/>
          </w:rPr>
        </w:r>
        <w:r w:rsidR="00ED6096">
          <w:rPr>
            <w:noProof/>
            <w:webHidden/>
          </w:rPr>
          <w:fldChar w:fldCharType="separate"/>
        </w:r>
        <w:r w:rsidR="00477419">
          <w:rPr>
            <w:noProof/>
            <w:webHidden/>
          </w:rPr>
          <w:t>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0" w:history="1">
        <w:r w:rsidR="00ED6096" w:rsidRPr="00FD4E7C">
          <w:rPr>
            <w:rStyle w:val="af2"/>
            <w:rFonts w:hint="eastAsia"/>
            <w:noProof/>
          </w:rPr>
          <w:t>（一）毕业生总体就业率</w:t>
        </w:r>
        <w:r w:rsidR="00ED6096">
          <w:rPr>
            <w:noProof/>
            <w:webHidden/>
          </w:rPr>
          <w:tab/>
        </w:r>
        <w:r w:rsidR="00ED6096">
          <w:rPr>
            <w:noProof/>
            <w:webHidden/>
          </w:rPr>
          <w:fldChar w:fldCharType="begin"/>
        </w:r>
        <w:r w:rsidR="00ED6096">
          <w:rPr>
            <w:noProof/>
            <w:webHidden/>
          </w:rPr>
          <w:instrText xml:space="preserve"> PAGEREF _Toc470014840 \h </w:instrText>
        </w:r>
        <w:r w:rsidR="00ED6096">
          <w:rPr>
            <w:noProof/>
            <w:webHidden/>
          </w:rPr>
        </w:r>
        <w:r w:rsidR="00ED6096">
          <w:rPr>
            <w:noProof/>
            <w:webHidden/>
          </w:rPr>
          <w:fldChar w:fldCharType="separate"/>
        </w:r>
        <w:r w:rsidR="00477419">
          <w:rPr>
            <w:noProof/>
            <w:webHidden/>
          </w:rPr>
          <w:t>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1" w:history="1">
        <w:r w:rsidR="00ED6096" w:rsidRPr="00FD4E7C">
          <w:rPr>
            <w:rStyle w:val="af2"/>
            <w:rFonts w:hint="eastAsia"/>
            <w:noProof/>
          </w:rPr>
          <w:t>（二）不同学院毕业生就业率</w:t>
        </w:r>
        <w:r w:rsidR="00ED6096">
          <w:rPr>
            <w:noProof/>
            <w:webHidden/>
          </w:rPr>
          <w:tab/>
        </w:r>
        <w:r w:rsidR="00ED6096">
          <w:rPr>
            <w:noProof/>
            <w:webHidden/>
          </w:rPr>
          <w:fldChar w:fldCharType="begin"/>
        </w:r>
        <w:r w:rsidR="00ED6096">
          <w:rPr>
            <w:noProof/>
            <w:webHidden/>
          </w:rPr>
          <w:instrText xml:space="preserve"> PAGEREF _Toc470014841 \h </w:instrText>
        </w:r>
        <w:r w:rsidR="00ED6096">
          <w:rPr>
            <w:noProof/>
            <w:webHidden/>
          </w:rPr>
        </w:r>
        <w:r w:rsidR="00ED6096">
          <w:rPr>
            <w:noProof/>
            <w:webHidden/>
          </w:rPr>
          <w:fldChar w:fldCharType="separate"/>
        </w:r>
        <w:r w:rsidR="00477419">
          <w:rPr>
            <w:noProof/>
            <w:webHidden/>
          </w:rPr>
          <w:t>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2" w:history="1">
        <w:r w:rsidR="00ED6096" w:rsidRPr="00FD4E7C">
          <w:rPr>
            <w:rStyle w:val="af2"/>
            <w:rFonts w:hint="eastAsia"/>
            <w:noProof/>
          </w:rPr>
          <w:t>（三）不同专业毕业生就业率</w:t>
        </w:r>
        <w:r w:rsidR="00ED6096">
          <w:rPr>
            <w:noProof/>
            <w:webHidden/>
          </w:rPr>
          <w:tab/>
        </w:r>
        <w:r w:rsidR="00ED6096">
          <w:rPr>
            <w:noProof/>
            <w:webHidden/>
          </w:rPr>
          <w:fldChar w:fldCharType="begin"/>
        </w:r>
        <w:r w:rsidR="00ED6096">
          <w:rPr>
            <w:noProof/>
            <w:webHidden/>
          </w:rPr>
          <w:instrText xml:space="preserve"> PAGEREF _Toc470014842 \h </w:instrText>
        </w:r>
        <w:r w:rsidR="00ED6096">
          <w:rPr>
            <w:noProof/>
            <w:webHidden/>
          </w:rPr>
        </w:r>
        <w:r w:rsidR="00ED6096">
          <w:rPr>
            <w:noProof/>
            <w:webHidden/>
          </w:rPr>
          <w:fldChar w:fldCharType="separate"/>
        </w:r>
        <w:r w:rsidR="00477419">
          <w:rPr>
            <w:noProof/>
            <w:webHidden/>
          </w:rPr>
          <w:t>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3" w:history="1">
        <w:r w:rsidR="00ED6096" w:rsidRPr="00FD4E7C">
          <w:rPr>
            <w:rStyle w:val="af2"/>
            <w:rFonts w:hint="eastAsia"/>
            <w:noProof/>
          </w:rPr>
          <w:t>（四）不同困难类别毕业生就业率</w:t>
        </w:r>
        <w:r w:rsidR="00ED6096">
          <w:rPr>
            <w:noProof/>
            <w:webHidden/>
          </w:rPr>
          <w:tab/>
        </w:r>
        <w:r w:rsidR="00ED6096">
          <w:rPr>
            <w:noProof/>
            <w:webHidden/>
          </w:rPr>
          <w:fldChar w:fldCharType="begin"/>
        </w:r>
        <w:r w:rsidR="00ED6096">
          <w:rPr>
            <w:noProof/>
            <w:webHidden/>
          </w:rPr>
          <w:instrText xml:space="preserve"> PAGEREF _Toc470014843 \h </w:instrText>
        </w:r>
        <w:r w:rsidR="00ED6096">
          <w:rPr>
            <w:noProof/>
            <w:webHidden/>
          </w:rPr>
        </w:r>
        <w:r w:rsidR="00ED6096">
          <w:rPr>
            <w:noProof/>
            <w:webHidden/>
          </w:rPr>
          <w:fldChar w:fldCharType="separate"/>
        </w:r>
        <w:r w:rsidR="00477419">
          <w:rPr>
            <w:noProof/>
            <w:webHidden/>
          </w:rPr>
          <w:t>10</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44" w:history="1">
        <w:r w:rsidR="00ED6096" w:rsidRPr="00FD4E7C">
          <w:rPr>
            <w:rStyle w:val="af2"/>
            <w:rFonts w:hint="eastAsia"/>
            <w:noProof/>
          </w:rPr>
          <w:t>二、毕业生就业流向</w:t>
        </w:r>
        <w:r w:rsidR="00ED6096">
          <w:rPr>
            <w:noProof/>
            <w:webHidden/>
          </w:rPr>
          <w:tab/>
        </w:r>
        <w:r w:rsidR="00ED6096">
          <w:rPr>
            <w:noProof/>
            <w:webHidden/>
          </w:rPr>
          <w:fldChar w:fldCharType="begin"/>
        </w:r>
        <w:r w:rsidR="00ED6096">
          <w:rPr>
            <w:noProof/>
            <w:webHidden/>
          </w:rPr>
          <w:instrText xml:space="preserve"> PAGEREF _Toc470014844 \h </w:instrText>
        </w:r>
        <w:r w:rsidR="00ED6096">
          <w:rPr>
            <w:noProof/>
            <w:webHidden/>
          </w:rPr>
        </w:r>
        <w:r w:rsidR="00ED6096">
          <w:rPr>
            <w:noProof/>
            <w:webHidden/>
          </w:rPr>
          <w:fldChar w:fldCharType="separate"/>
        </w:r>
        <w:r w:rsidR="00477419">
          <w:rPr>
            <w:noProof/>
            <w:webHidden/>
          </w:rPr>
          <w:t>11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5" w:history="1">
        <w:r w:rsidR="00ED6096" w:rsidRPr="00FD4E7C">
          <w:rPr>
            <w:rStyle w:val="af2"/>
            <w:rFonts w:hint="eastAsia"/>
            <w:noProof/>
          </w:rPr>
          <w:t>（一）毕业生总体毕业去向</w:t>
        </w:r>
        <w:r w:rsidR="00ED6096">
          <w:rPr>
            <w:noProof/>
            <w:webHidden/>
          </w:rPr>
          <w:tab/>
        </w:r>
        <w:r w:rsidR="00ED6096">
          <w:rPr>
            <w:noProof/>
            <w:webHidden/>
          </w:rPr>
          <w:fldChar w:fldCharType="begin"/>
        </w:r>
        <w:r w:rsidR="00ED6096">
          <w:rPr>
            <w:noProof/>
            <w:webHidden/>
          </w:rPr>
          <w:instrText xml:space="preserve"> PAGEREF _Toc470014845 \h </w:instrText>
        </w:r>
        <w:r w:rsidR="00ED6096">
          <w:rPr>
            <w:noProof/>
            <w:webHidden/>
          </w:rPr>
        </w:r>
        <w:r w:rsidR="00ED6096">
          <w:rPr>
            <w:noProof/>
            <w:webHidden/>
          </w:rPr>
          <w:fldChar w:fldCharType="separate"/>
        </w:r>
        <w:r w:rsidR="00477419">
          <w:rPr>
            <w:noProof/>
            <w:webHidden/>
          </w:rPr>
          <w:t>11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6" w:history="1">
        <w:r w:rsidR="00ED6096" w:rsidRPr="00FD4E7C">
          <w:rPr>
            <w:rStyle w:val="af2"/>
            <w:rFonts w:hint="eastAsia"/>
            <w:noProof/>
          </w:rPr>
          <w:t>（二）毕业生就业地域分布</w:t>
        </w:r>
        <w:r w:rsidR="00ED6096">
          <w:rPr>
            <w:noProof/>
            <w:webHidden/>
          </w:rPr>
          <w:tab/>
        </w:r>
        <w:r w:rsidR="00ED6096">
          <w:rPr>
            <w:noProof/>
            <w:webHidden/>
          </w:rPr>
          <w:fldChar w:fldCharType="begin"/>
        </w:r>
        <w:r w:rsidR="00ED6096">
          <w:rPr>
            <w:noProof/>
            <w:webHidden/>
          </w:rPr>
          <w:instrText xml:space="preserve"> PAGEREF _Toc470014846 \h </w:instrText>
        </w:r>
        <w:r w:rsidR="00ED6096">
          <w:rPr>
            <w:noProof/>
            <w:webHidden/>
          </w:rPr>
        </w:r>
        <w:r w:rsidR="00ED6096">
          <w:rPr>
            <w:noProof/>
            <w:webHidden/>
          </w:rPr>
          <w:fldChar w:fldCharType="separate"/>
        </w:r>
        <w:r w:rsidR="00477419">
          <w:rPr>
            <w:noProof/>
            <w:webHidden/>
          </w:rPr>
          <w:t>11</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47" w:history="1">
        <w:r w:rsidR="00ED6096" w:rsidRPr="00FD4E7C">
          <w:rPr>
            <w:rStyle w:val="af2"/>
            <w:noProof/>
          </w:rPr>
          <w:t>1.</w:t>
        </w:r>
        <w:r w:rsidR="00ED6096" w:rsidRPr="00FD4E7C">
          <w:rPr>
            <w:rStyle w:val="af2"/>
            <w:rFonts w:hint="eastAsia"/>
            <w:noProof/>
          </w:rPr>
          <w:t>毕业生就业省份和生源省份对比分析</w:t>
        </w:r>
        <w:r w:rsidR="00ED6096">
          <w:rPr>
            <w:noProof/>
            <w:webHidden/>
          </w:rPr>
          <w:tab/>
        </w:r>
        <w:r w:rsidR="00ED6096">
          <w:rPr>
            <w:noProof/>
            <w:webHidden/>
          </w:rPr>
          <w:fldChar w:fldCharType="begin"/>
        </w:r>
        <w:r w:rsidR="00ED6096">
          <w:rPr>
            <w:noProof/>
            <w:webHidden/>
          </w:rPr>
          <w:instrText xml:space="preserve"> PAGEREF _Toc470014847 \h </w:instrText>
        </w:r>
        <w:r w:rsidR="00ED6096">
          <w:rPr>
            <w:noProof/>
            <w:webHidden/>
          </w:rPr>
        </w:r>
        <w:r w:rsidR="00ED6096">
          <w:rPr>
            <w:noProof/>
            <w:webHidden/>
          </w:rPr>
          <w:fldChar w:fldCharType="separate"/>
        </w:r>
        <w:r w:rsidR="00477419">
          <w:rPr>
            <w:noProof/>
            <w:webHidden/>
          </w:rPr>
          <w:t>11</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48" w:history="1">
        <w:r w:rsidR="00ED6096" w:rsidRPr="00FD4E7C">
          <w:rPr>
            <w:rStyle w:val="af2"/>
            <w:noProof/>
          </w:rPr>
          <w:t>2.</w:t>
        </w:r>
        <w:r w:rsidR="00ED6096" w:rsidRPr="00FD4E7C">
          <w:rPr>
            <w:rStyle w:val="af2"/>
            <w:rFonts w:hint="eastAsia"/>
            <w:noProof/>
          </w:rPr>
          <w:t>毕业生就业前十的城市</w:t>
        </w:r>
        <w:r w:rsidR="00ED6096">
          <w:rPr>
            <w:noProof/>
            <w:webHidden/>
          </w:rPr>
          <w:tab/>
        </w:r>
        <w:r w:rsidR="00ED6096">
          <w:rPr>
            <w:noProof/>
            <w:webHidden/>
          </w:rPr>
          <w:fldChar w:fldCharType="begin"/>
        </w:r>
        <w:r w:rsidR="00ED6096">
          <w:rPr>
            <w:noProof/>
            <w:webHidden/>
          </w:rPr>
          <w:instrText xml:space="preserve"> PAGEREF _Toc470014848 \h </w:instrText>
        </w:r>
        <w:r w:rsidR="00ED6096">
          <w:rPr>
            <w:noProof/>
            <w:webHidden/>
          </w:rPr>
        </w:r>
        <w:r w:rsidR="00ED6096">
          <w:rPr>
            <w:noProof/>
            <w:webHidden/>
          </w:rPr>
          <w:fldChar w:fldCharType="separate"/>
        </w:r>
        <w:r w:rsidR="00477419">
          <w:rPr>
            <w:noProof/>
            <w:webHidden/>
          </w:rPr>
          <w:t>12</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49" w:history="1">
        <w:r w:rsidR="00ED6096" w:rsidRPr="00FD4E7C">
          <w:rPr>
            <w:rStyle w:val="af2"/>
            <w:rFonts w:hint="eastAsia"/>
            <w:noProof/>
          </w:rPr>
          <w:t>（三）毕业生就业行业分布</w:t>
        </w:r>
        <w:r w:rsidR="00ED6096">
          <w:rPr>
            <w:noProof/>
            <w:webHidden/>
          </w:rPr>
          <w:tab/>
        </w:r>
        <w:r w:rsidR="00ED6096">
          <w:rPr>
            <w:noProof/>
            <w:webHidden/>
          </w:rPr>
          <w:fldChar w:fldCharType="begin"/>
        </w:r>
        <w:r w:rsidR="00ED6096">
          <w:rPr>
            <w:noProof/>
            <w:webHidden/>
          </w:rPr>
          <w:instrText xml:space="preserve"> PAGEREF _Toc470014849 \h </w:instrText>
        </w:r>
        <w:r w:rsidR="00ED6096">
          <w:rPr>
            <w:noProof/>
            <w:webHidden/>
          </w:rPr>
        </w:r>
        <w:r w:rsidR="00ED6096">
          <w:rPr>
            <w:noProof/>
            <w:webHidden/>
          </w:rPr>
          <w:fldChar w:fldCharType="separate"/>
        </w:r>
        <w:r w:rsidR="00477419">
          <w:rPr>
            <w:noProof/>
            <w:webHidden/>
          </w:rPr>
          <w:t>13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50" w:history="1">
        <w:r w:rsidR="00ED6096" w:rsidRPr="00FD4E7C">
          <w:rPr>
            <w:rStyle w:val="af2"/>
            <w:rFonts w:hint="eastAsia"/>
            <w:noProof/>
          </w:rPr>
          <w:t>（四）毕业生就业单位性质分布</w:t>
        </w:r>
        <w:r w:rsidR="00ED6096">
          <w:rPr>
            <w:noProof/>
            <w:webHidden/>
          </w:rPr>
          <w:tab/>
        </w:r>
        <w:r w:rsidR="00ED6096">
          <w:rPr>
            <w:noProof/>
            <w:webHidden/>
          </w:rPr>
          <w:fldChar w:fldCharType="begin"/>
        </w:r>
        <w:r w:rsidR="00ED6096">
          <w:rPr>
            <w:noProof/>
            <w:webHidden/>
          </w:rPr>
          <w:instrText xml:space="preserve"> PAGEREF _Toc470014850 \h </w:instrText>
        </w:r>
        <w:r w:rsidR="00ED6096">
          <w:rPr>
            <w:noProof/>
            <w:webHidden/>
          </w:rPr>
        </w:r>
        <w:r w:rsidR="00ED6096">
          <w:rPr>
            <w:noProof/>
            <w:webHidden/>
          </w:rPr>
          <w:fldChar w:fldCharType="separate"/>
        </w:r>
        <w:r w:rsidR="00477419">
          <w:rPr>
            <w:noProof/>
            <w:webHidden/>
          </w:rPr>
          <w:t>14</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51" w:history="1">
        <w:r w:rsidR="00ED6096" w:rsidRPr="00FD4E7C">
          <w:rPr>
            <w:rStyle w:val="af2"/>
            <w:rFonts w:hint="eastAsia"/>
            <w:noProof/>
          </w:rPr>
          <w:t>（五）毕业生就业职位类别分布</w:t>
        </w:r>
        <w:r w:rsidR="00ED6096">
          <w:rPr>
            <w:noProof/>
            <w:webHidden/>
          </w:rPr>
          <w:tab/>
        </w:r>
        <w:r w:rsidR="00ED6096">
          <w:rPr>
            <w:noProof/>
            <w:webHidden/>
          </w:rPr>
          <w:fldChar w:fldCharType="begin"/>
        </w:r>
        <w:r w:rsidR="00ED6096">
          <w:rPr>
            <w:noProof/>
            <w:webHidden/>
          </w:rPr>
          <w:instrText xml:space="preserve"> PAGEREF _Toc470014851 \h </w:instrText>
        </w:r>
        <w:r w:rsidR="00ED6096">
          <w:rPr>
            <w:noProof/>
            <w:webHidden/>
          </w:rPr>
        </w:r>
        <w:r w:rsidR="00ED6096">
          <w:rPr>
            <w:noProof/>
            <w:webHidden/>
          </w:rPr>
          <w:fldChar w:fldCharType="separate"/>
        </w:r>
        <w:r w:rsidR="00477419">
          <w:rPr>
            <w:noProof/>
            <w:webHidden/>
          </w:rPr>
          <w:t>14</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52" w:history="1">
        <w:r w:rsidR="00ED6096" w:rsidRPr="00FD4E7C">
          <w:rPr>
            <w:rStyle w:val="af2"/>
            <w:rFonts w:hint="eastAsia"/>
            <w:noProof/>
          </w:rPr>
          <w:t>三、升学情况</w:t>
        </w:r>
        <w:r w:rsidR="00ED6096">
          <w:rPr>
            <w:noProof/>
            <w:webHidden/>
          </w:rPr>
          <w:tab/>
        </w:r>
        <w:r w:rsidR="00ED6096">
          <w:rPr>
            <w:noProof/>
            <w:webHidden/>
          </w:rPr>
          <w:fldChar w:fldCharType="begin"/>
        </w:r>
        <w:r w:rsidR="00ED6096">
          <w:rPr>
            <w:noProof/>
            <w:webHidden/>
          </w:rPr>
          <w:instrText xml:space="preserve"> PAGEREF _Toc470014852 \h </w:instrText>
        </w:r>
        <w:r w:rsidR="00ED6096">
          <w:rPr>
            <w:noProof/>
            <w:webHidden/>
          </w:rPr>
        </w:r>
        <w:r w:rsidR="00ED6096">
          <w:rPr>
            <w:noProof/>
            <w:webHidden/>
          </w:rPr>
          <w:fldChar w:fldCharType="separate"/>
        </w:r>
        <w:r w:rsidR="00477419">
          <w:rPr>
            <w:noProof/>
            <w:webHidden/>
          </w:rPr>
          <w:t>15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53" w:history="1">
        <w:r w:rsidR="00ED6096" w:rsidRPr="00FD4E7C">
          <w:rPr>
            <w:rStyle w:val="af2"/>
            <w:rFonts w:hint="eastAsia"/>
            <w:noProof/>
          </w:rPr>
          <w:t>四、出国、出境分布情况</w:t>
        </w:r>
        <w:r w:rsidR="00ED6096">
          <w:rPr>
            <w:noProof/>
            <w:webHidden/>
          </w:rPr>
          <w:tab/>
        </w:r>
        <w:r w:rsidR="00ED6096">
          <w:rPr>
            <w:noProof/>
            <w:webHidden/>
          </w:rPr>
          <w:fldChar w:fldCharType="begin"/>
        </w:r>
        <w:r w:rsidR="00ED6096">
          <w:rPr>
            <w:noProof/>
            <w:webHidden/>
          </w:rPr>
          <w:instrText xml:space="preserve"> PAGEREF _Toc470014853 \h </w:instrText>
        </w:r>
        <w:r w:rsidR="00ED6096">
          <w:rPr>
            <w:noProof/>
            <w:webHidden/>
          </w:rPr>
        </w:r>
        <w:r w:rsidR="00ED6096">
          <w:rPr>
            <w:noProof/>
            <w:webHidden/>
          </w:rPr>
          <w:fldChar w:fldCharType="separate"/>
        </w:r>
        <w:r w:rsidR="00477419">
          <w:rPr>
            <w:noProof/>
            <w:webHidden/>
          </w:rPr>
          <w:t>15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54" w:history="1">
        <w:r w:rsidR="00ED6096" w:rsidRPr="00FD4E7C">
          <w:rPr>
            <w:rStyle w:val="af2"/>
            <w:rFonts w:hint="eastAsia"/>
            <w:noProof/>
          </w:rPr>
          <w:t>五、未就业毕业生分析</w:t>
        </w:r>
        <w:r w:rsidR="00ED6096">
          <w:rPr>
            <w:noProof/>
            <w:webHidden/>
          </w:rPr>
          <w:tab/>
        </w:r>
        <w:r w:rsidR="00ED6096">
          <w:rPr>
            <w:noProof/>
            <w:webHidden/>
          </w:rPr>
          <w:fldChar w:fldCharType="begin"/>
        </w:r>
        <w:r w:rsidR="00ED6096">
          <w:rPr>
            <w:noProof/>
            <w:webHidden/>
          </w:rPr>
          <w:instrText xml:space="preserve"> PAGEREF _Toc470014854 \h </w:instrText>
        </w:r>
        <w:r w:rsidR="00ED6096">
          <w:rPr>
            <w:noProof/>
            <w:webHidden/>
          </w:rPr>
        </w:r>
        <w:r w:rsidR="00ED6096">
          <w:rPr>
            <w:noProof/>
            <w:webHidden/>
          </w:rPr>
          <w:fldChar w:fldCharType="separate"/>
        </w:r>
        <w:r w:rsidR="00477419">
          <w:rPr>
            <w:noProof/>
            <w:webHidden/>
          </w:rPr>
          <w:t>16</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55" w:history="1">
        <w:r w:rsidR="00ED6096" w:rsidRPr="00FD4E7C">
          <w:rPr>
            <w:rStyle w:val="af2"/>
            <w:rFonts w:hint="eastAsia"/>
            <w:noProof/>
          </w:rPr>
          <w:t>六、少数民族毕业生就业情况分析</w:t>
        </w:r>
        <w:r w:rsidR="00ED6096">
          <w:rPr>
            <w:noProof/>
            <w:webHidden/>
          </w:rPr>
          <w:tab/>
        </w:r>
        <w:r w:rsidR="00ED6096">
          <w:rPr>
            <w:noProof/>
            <w:webHidden/>
          </w:rPr>
          <w:fldChar w:fldCharType="begin"/>
        </w:r>
        <w:r w:rsidR="00ED6096">
          <w:rPr>
            <w:noProof/>
            <w:webHidden/>
          </w:rPr>
          <w:instrText xml:space="preserve"> PAGEREF _Toc470014855 \h </w:instrText>
        </w:r>
        <w:r w:rsidR="00ED6096">
          <w:rPr>
            <w:noProof/>
            <w:webHidden/>
          </w:rPr>
        </w:r>
        <w:r w:rsidR="00ED6096">
          <w:rPr>
            <w:noProof/>
            <w:webHidden/>
          </w:rPr>
          <w:fldChar w:fldCharType="separate"/>
        </w:r>
        <w:r w:rsidR="00477419">
          <w:rPr>
            <w:noProof/>
            <w:webHidden/>
          </w:rPr>
          <w:t>16</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856" w:history="1">
        <w:r w:rsidR="00ED6096" w:rsidRPr="00FD4E7C">
          <w:rPr>
            <w:rStyle w:val="af2"/>
            <w:rFonts w:hint="eastAsia"/>
            <w:noProof/>
          </w:rPr>
          <w:t>第三部分</w:t>
        </w:r>
        <w:r w:rsidR="00ED6096" w:rsidRPr="00FD4E7C">
          <w:rPr>
            <w:rStyle w:val="af2"/>
            <w:noProof/>
          </w:rPr>
          <w:t xml:space="preserve"> </w:t>
        </w:r>
        <w:r w:rsidR="00ED6096" w:rsidRPr="00FD4E7C">
          <w:rPr>
            <w:rStyle w:val="af2"/>
            <w:rFonts w:hint="eastAsia"/>
            <w:noProof/>
          </w:rPr>
          <w:t>毕业生就业质量相关分析</w:t>
        </w:r>
        <w:r w:rsidR="00ED6096">
          <w:rPr>
            <w:noProof/>
            <w:webHidden/>
          </w:rPr>
          <w:tab/>
        </w:r>
        <w:r w:rsidR="00ED6096">
          <w:rPr>
            <w:noProof/>
            <w:webHidden/>
          </w:rPr>
          <w:fldChar w:fldCharType="begin"/>
        </w:r>
        <w:r w:rsidR="00ED6096">
          <w:rPr>
            <w:noProof/>
            <w:webHidden/>
          </w:rPr>
          <w:instrText xml:space="preserve"> PAGEREF _Toc470014856 \h </w:instrText>
        </w:r>
        <w:r w:rsidR="00ED6096">
          <w:rPr>
            <w:noProof/>
            <w:webHidden/>
          </w:rPr>
        </w:r>
        <w:r w:rsidR="00ED6096">
          <w:rPr>
            <w:noProof/>
            <w:webHidden/>
          </w:rPr>
          <w:fldChar w:fldCharType="separate"/>
        </w:r>
        <w:r w:rsidR="00477419">
          <w:rPr>
            <w:noProof/>
            <w:webHidden/>
          </w:rPr>
          <w:t>18</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57" w:history="1">
        <w:r w:rsidR="00ED6096" w:rsidRPr="00FD4E7C">
          <w:rPr>
            <w:rStyle w:val="af2"/>
            <w:rFonts w:hint="eastAsia"/>
            <w:noProof/>
          </w:rPr>
          <w:t>一、毕业生目前的就业状况</w:t>
        </w:r>
        <w:r w:rsidR="00ED6096">
          <w:rPr>
            <w:noProof/>
            <w:webHidden/>
          </w:rPr>
          <w:tab/>
        </w:r>
        <w:r w:rsidR="00ED6096">
          <w:rPr>
            <w:noProof/>
            <w:webHidden/>
          </w:rPr>
          <w:fldChar w:fldCharType="begin"/>
        </w:r>
        <w:r w:rsidR="00ED6096">
          <w:rPr>
            <w:noProof/>
            <w:webHidden/>
          </w:rPr>
          <w:instrText xml:space="preserve"> PAGEREF _Toc470014857 \h </w:instrText>
        </w:r>
        <w:r w:rsidR="00ED6096">
          <w:rPr>
            <w:noProof/>
            <w:webHidden/>
          </w:rPr>
        </w:r>
        <w:r w:rsidR="00ED6096">
          <w:rPr>
            <w:noProof/>
            <w:webHidden/>
          </w:rPr>
          <w:fldChar w:fldCharType="separate"/>
        </w:r>
        <w:r w:rsidR="00477419">
          <w:rPr>
            <w:noProof/>
            <w:webHidden/>
          </w:rPr>
          <w:t>18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58" w:history="1">
        <w:r w:rsidR="00ED6096" w:rsidRPr="00FD4E7C">
          <w:rPr>
            <w:rStyle w:val="af2"/>
            <w:rFonts w:hint="eastAsia"/>
            <w:noProof/>
          </w:rPr>
          <w:t>（一）毕业生的目前就业状况</w:t>
        </w:r>
        <w:r w:rsidR="00ED6096">
          <w:rPr>
            <w:noProof/>
            <w:webHidden/>
          </w:rPr>
          <w:tab/>
        </w:r>
        <w:r w:rsidR="00ED6096">
          <w:rPr>
            <w:noProof/>
            <w:webHidden/>
          </w:rPr>
          <w:fldChar w:fldCharType="begin"/>
        </w:r>
        <w:r w:rsidR="00ED6096">
          <w:rPr>
            <w:noProof/>
            <w:webHidden/>
          </w:rPr>
          <w:instrText xml:space="preserve"> PAGEREF _Toc470014858 \h </w:instrText>
        </w:r>
        <w:r w:rsidR="00ED6096">
          <w:rPr>
            <w:noProof/>
            <w:webHidden/>
          </w:rPr>
        </w:r>
        <w:r w:rsidR="00ED6096">
          <w:rPr>
            <w:noProof/>
            <w:webHidden/>
          </w:rPr>
          <w:fldChar w:fldCharType="separate"/>
        </w:r>
        <w:r w:rsidR="00477419">
          <w:rPr>
            <w:noProof/>
            <w:webHidden/>
          </w:rPr>
          <w:t>18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59" w:history="1">
        <w:r w:rsidR="00ED6096" w:rsidRPr="00FD4E7C">
          <w:rPr>
            <w:rStyle w:val="af2"/>
            <w:rFonts w:hint="eastAsia"/>
            <w:noProof/>
          </w:rPr>
          <w:t>（二）对当前的就业状况（含就业、自主创业、继续深造等）满意度情况</w:t>
        </w:r>
        <w:r w:rsidR="00ED6096">
          <w:rPr>
            <w:noProof/>
            <w:webHidden/>
          </w:rPr>
          <w:tab/>
        </w:r>
        <w:r w:rsidR="00ED6096">
          <w:rPr>
            <w:noProof/>
            <w:webHidden/>
          </w:rPr>
          <w:fldChar w:fldCharType="begin"/>
        </w:r>
        <w:r w:rsidR="00ED6096">
          <w:rPr>
            <w:noProof/>
            <w:webHidden/>
          </w:rPr>
          <w:instrText xml:space="preserve"> PAGEREF _Toc470014859 \h </w:instrText>
        </w:r>
        <w:r w:rsidR="00ED6096">
          <w:rPr>
            <w:noProof/>
            <w:webHidden/>
          </w:rPr>
        </w:r>
        <w:r w:rsidR="00ED6096">
          <w:rPr>
            <w:noProof/>
            <w:webHidden/>
          </w:rPr>
          <w:fldChar w:fldCharType="separate"/>
        </w:r>
        <w:r w:rsidR="00477419">
          <w:rPr>
            <w:noProof/>
            <w:webHidden/>
          </w:rPr>
          <w:t>18</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60" w:history="1">
        <w:r w:rsidR="00ED6096" w:rsidRPr="00FD4E7C">
          <w:rPr>
            <w:rStyle w:val="af2"/>
            <w:noProof/>
          </w:rPr>
          <w:t>1.</w:t>
        </w:r>
        <w:r w:rsidR="00ED6096" w:rsidRPr="00FD4E7C">
          <w:rPr>
            <w:rStyle w:val="af2"/>
            <w:rFonts w:hint="eastAsia"/>
            <w:noProof/>
          </w:rPr>
          <w:t>毕业生对当前就业的满意度状况</w:t>
        </w:r>
        <w:r w:rsidR="00ED6096">
          <w:rPr>
            <w:noProof/>
            <w:webHidden/>
          </w:rPr>
          <w:tab/>
        </w:r>
        <w:r w:rsidR="00ED6096">
          <w:rPr>
            <w:noProof/>
            <w:webHidden/>
          </w:rPr>
          <w:fldChar w:fldCharType="begin"/>
        </w:r>
        <w:r w:rsidR="00ED6096">
          <w:rPr>
            <w:noProof/>
            <w:webHidden/>
          </w:rPr>
          <w:instrText xml:space="preserve"> PAGEREF _Toc470014860 \h </w:instrText>
        </w:r>
        <w:r w:rsidR="00ED6096">
          <w:rPr>
            <w:noProof/>
            <w:webHidden/>
          </w:rPr>
        </w:r>
        <w:r w:rsidR="00ED6096">
          <w:rPr>
            <w:noProof/>
            <w:webHidden/>
          </w:rPr>
          <w:fldChar w:fldCharType="separate"/>
        </w:r>
        <w:r w:rsidR="00477419">
          <w:rPr>
            <w:noProof/>
            <w:webHidden/>
          </w:rPr>
          <w:t>18</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61" w:history="1">
        <w:r w:rsidR="00ED6096" w:rsidRPr="00FD4E7C">
          <w:rPr>
            <w:rStyle w:val="af2"/>
            <w:noProof/>
          </w:rPr>
          <w:t>2.</w:t>
        </w:r>
        <w:r w:rsidR="00ED6096" w:rsidRPr="00FD4E7C">
          <w:rPr>
            <w:rStyle w:val="af2"/>
            <w:rFonts w:hint="eastAsia"/>
            <w:noProof/>
          </w:rPr>
          <w:t>不同专业的满意度分布</w:t>
        </w:r>
        <w:r w:rsidR="00ED6096">
          <w:rPr>
            <w:noProof/>
            <w:webHidden/>
          </w:rPr>
          <w:tab/>
        </w:r>
        <w:r w:rsidR="00ED6096">
          <w:rPr>
            <w:noProof/>
            <w:webHidden/>
          </w:rPr>
          <w:fldChar w:fldCharType="begin"/>
        </w:r>
        <w:r w:rsidR="00ED6096">
          <w:rPr>
            <w:noProof/>
            <w:webHidden/>
          </w:rPr>
          <w:instrText xml:space="preserve"> PAGEREF _Toc470014861 \h </w:instrText>
        </w:r>
        <w:r w:rsidR="00ED6096">
          <w:rPr>
            <w:noProof/>
            <w:webHidden/>
          </w:rPr>
        </w:r>
        <w:r w:rsidR="00ED6096">
          <w:rPr>
            <w:noProof/>
            <w:webHidden/>
          </w:rPr>
          <w:fldChar w:fldCharType="separate"/>
        </w:r>
        <w:r w:rsidR="00477419">
          <w:rPr>
            <w:noProof/>
            <w:webHidden/>
          </w:rPr>
          <w:t>19</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62" w:history="1">
        <w:r w:rsidR="00ED6096" w:rsidRPr="00FD4E7C">
          <w:rPr>
            <w:rStyle w:val="af2"/>
            <w:rFonts w:hint="eastAsia"/>
            <w:noProof/>
          </w:rPr>
          <w:t>二、毕业生求职经历分析</w:t>
        </w:r>
        <w:r w:rsidR="00ED6096">
          <w:rPr>
            <w:noProof/>
            <w:webHidden/>
          </w:rPr>
          <w:tab/>
        </w:r>
        <w:r w:rsidR="00ED6096">
          <w:rPr>
            <w:noProof/>
            <w:webHidden/>
          </w:rPr>
          <w:fldChar w:fldCharType="begin"/>
        </w:r>
        <w:r w:rsidR="00ED6096">
          <w:rPr>
            <w:noProof/>
            <w:webHidden/>
          </w:rPr>
          <w:instrText xml:space="preserve"> PAGEREF _Toc470014862 \h </w:instrText>
        </w:r>
        <w:r w:rsidR="00ED6096">
          <w:rPr>
            <w:noProof/>
            <w:webHidden/>
          </w:rPr>
        </w:r>
        <w:r w:rsidR="00ED6096">
          <w:rPr>
            <w:noProof/>
            <w:webHidden/>
          </w:rPr>
          <w:fldChar w:fldCharType="separate"/>
        </w:r>
        <w:r w:rsidR="00477419">
          <w:rPr>
            <w:noProof/>
            <w:webHidden/>
          </w:rPr>
          <w:t>19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63" w:history="1">
        <w:r w:rsidR="00ED6096" w:rsidRPr="00FD4E7C">
          <w:rPr>
            <w:rStyle w:val="af2"/>
            <w:rFonts w:hint="eastAsia"/>
            <w:noProof/>
          </w:rPr>
          <w:t>（一）求职过程中关注的因素</w:t>
        </w:r>
        <w:r w:rsidR="00ED6096">
          <w:rPr>
            <w:noProof/>
            <w:webHidden/>
          </w:rPr>
          <w:tab/>
        </w:r>
        <w:r w:rsidR="00ED6096">
          <w:rPr>
            <w:noProof/>
            <w:webHidden/>
          </w:rPr>
          <w:fldChar w:fldCharType="begin"/>
        </w:r>
        <w:r w:rsidR="00ED6096">
          <w:rPr>
            <w:noProof/>
            <w:webHidden/>
          </w:rPr>
          <w:instrText xml:space="preserve"> PAGEREF _Toc470014863 \h </w:instrText>
        </w:r>
        <w:r w:rsidR="00ED6096">
          <w:rPr>
            <w:noProof/>
            <w:webHidden/>
          </w:rPr>
        </w:r>
        <w:r w:rsidR="00ED6096">
          <w:rPr>
            <w:noProof/>
            <w:webHidden/>
          </w:rPr>
          <w:fldChar w:fldCharType="separate"/>
        </w:r>
        <w:r w:rsidR="00477419">
          <w:rPr>
            <w:noProof/>
            <w:webHidden/>
          </w:rPr>
          <w:t>19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64" w:history="1">
        <w:r w:rsidR="00ED6096" w:rsidRPr="00FD4E7C">
          <w:rPr>
            <w:rStyle w:val="af2"/>
            <w:rFonts w:hint="eastAsia"/>
            <w:noProof/>
          </w:rPr>
          <w:t>（二）求职的职业定位</w:t>
        </w:r>
        <w:r w:rsidR="00ED6096">
          <w:rPr>
            <w:noProof/>
            <w:webHidden/>
          </w:rPr>
          <w:tab/>
        </w:r>
        <w:r w:rsidR="00ED6096">
          <w:rPr>
            <w:noProof/>
            <w:webHidden/>
          </w:rPr>
          <w:fldChar w:fldCharType="begin"/>
        </w:r>
        <w:r w:rsidR="00ED6096">
          <w:rPr>
            <w:noProof/>
            <w:webHidden/>
          </w:rPr>
          <w:instrText xml:space="preserve"> PAGEREF _Toc470014864 \h </w:instrText>
        </w:r>
        <w:r w:rsidR="00ED6096">
          <w:rPr>
            <w:noProof/>
            <w:webHidden/>
          </w:rPr>
        </w:r>
        <w:r w:rsidR="00ED6096">
          <w:rPr>
            <w:noProof/>
            <w:webHidden/>
          </w:rPr>
          <w:fldChar w:fldCharType="separate"/>
        </w:r>
        <w:r w:rsidR="00477419">
          <w:rPr>
            <w:noProof/>
            <w:webHidden/>
          </w:rPr>
          <w:t>20</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65" w:history="1">
        <w:r w:rsidR="00ED6096" w:rsidRPr="00FD4E7C">
          <w:rPr>
            <w:rStyle w:val="af2"/>
            <w:rFonts w:hint="eastAsia"/>
            <w:noProof/>
          </w:rPr>
          <w:t>（三）求职的地域选择</w:t>
        </w:r>
        <w:r w:rsidR="00ED6096">
          <w:rPr>
            <w:noProof/>
            <w:webHidden/>
          </w:rPr>
          <w:tab/>
        </w:r>
        <w:r w:rsidR="00ED6096">
          <w:rPr>
            <w:noProof/>
            <w:webHidden/>
          </w:rPr>
          <w:fldChar w:fldCharType="begin"/>
        </w:r>
        <w:r w:rsidR="00ED6096">
          <w:rPr>
            <w:noProof/>
            <w:webHidden/>
          </w:rPr>
          <w:instrText xml:space="preserve"> PAGEREF _Toc470014865 \h </w:instrText>
        </w:r>
        <w:r w:rsidR="00ED6096">
          <w:rPr>
            <w:noProof/>
            <w:webHidden/>
          </w:rPr>
        </w:r>
        <w:r w:rsidR="00ED6096">
          <w:rPr>
            <w:noProof/>
            <w:webHidden/>
          </w:rPr>
          <w:fldChar w:fldCharType="separate"/>
        </w:r>
        <w:r w:rsidR="00477419">
          <w:rPr>
            <w:noProof/>
            <w:webHidden/>
          </w:rPr>
          <w:t>21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66" w:history="1">
        <w:r w:rsidR="00ED6096" w:rsidRPr="00FD4E7C">
          <w:rPr>
            <w:rStyle w:val="af2"/>
            <w:rFonts w:hint="eastAsia"/>
            <w:noProof/>
          </w:rPr>
          <w:t>（四）求职影响因素</w:t>
        </w:r>
        <w:r w:rsidR="00ED6096">
          <w:rPr>
            <w:noProof/>
            <w:webHidden/>
          </w:rPr>
          <w:tab/>
        </w:r>
        <w:r w:rsidR="00ED6096">
          <w:rPr>
            <w:noProof/>
            <w:webHidden/>
          </w:rPr>
          <w:fldChar w:fldCharType="begin"/>
        </w:r>
        <w:r w:rsidR="00ED6096">
          <w:rPr>
            <w:noProof/>
            <w:webHidden/>
          </w:rPr>
          <w:instrText xml:space="preserve"> PAGEREF _Toc470014866 \h </w:instrText>
        </w:r>
        <w:r w:rsidR="00ED6096">
          <w:rPr>
            <w:noProof/>
            <w:webHidden/>
          </w:rPr>
        </w:r>
        <w:r w:rsidR="00ED6096">
          <w:rPr>
            <w:noProof/>
            <w:webHidden/>
          </w:rPr>
          <w:fldChar w:fldCharType="separate"/>
        </w:r>
        <w:r w:rsidR="00477419">
          <w:rPr>
            <w:noProof/>
            <w:webHidden/>
          </w:rPr>
          <w:t>21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67" w:history="1">
        <w:r w:rsidR="00ED6096" w:rsidRPr="00FD4E7C">
          <w:rPr>
            <w:rStyle w:val="af2"/>
            <w:rFonts w:hint="eastAsia"/>
            <w:noProof/>
          </w:rPr>
          <w:t>（五）求职过程中遇到的困难</w:t>
        </w:r>
        <w:r w:rsidR="00ED6096">
          <w:rPr>
            <w:noProof/>
            <w:webHidden/>
          </w:rPr>
          <w:tab/>
        </w:r>
        <w:r w:rsidR="00ED6096">
          <w:rPr>
            <w:noProof/>
            <w:webHidden/>
          </w:rPr>
          <w:fldChar w:fldCharType="begin"/>
        </w:r>
        <w:r w:rsidR="00ED6096">
          <w:rPr>
            <w:noProof/>
            <w:webHidden/>
          </w:rPr>
          <w:instrText xml:space="preserve"> PAGEREF _Toc470014867 \h </w:instrText>
        </w:r>
        <w:r w:rsidR="00ED6096">
          <w:rPr>
            <w:noProof/>
            <w:webHidden/>
          </w:rPr>
        </w:r>
        <w:r w:rsidR="00ED6096">
          <w:rPr>
            <w:noProof/>
            <w:webHidden/>
          </w:rPr>
          <w:fldChar w:fldCharType="separate"/>
        </w:r>
        <w:r w:rsidR="00477419">
          <w:rPr>
            <w:noProof/>
            <w:webHidden/>
          </w:rPr>
          <w:t>22</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68" w:history="1">
        <w:r w:rsidR="00ED6096" w:rsidRPr="00FD4E7C">
          <w:rPr>
            <w:rStyle w:val="af2"/>
            <w:rFonts w:hint="eastAsia"/>
            <w:noProof/>
          </w:rPr>
          <w:t>三、已就业毕业生就业质量相关分析</w:t>
        </w:r>
        <w:r w:rsidR="00ED6096">
          <w:rPr>
            <w:noProof/>
            <w:webHidden/>
          </w:rPr>
          <w:tab/>
        </w:r>
        <w:r w:rsidR="00ED6096">
          <w:rPr>
            <w:noProof/>
            <w:webHidden/>
          </w:rPr>
          <w:fldChar w:fldCharType="begin"/>
        </w:r>
        <w:r w:rsidR="00ED6096">
          <w:rPr>
            <w:noProof/>
            <w:webHidden/>
          </w:rPr>
          <w:instrText xml:space="preserve"> PAGEREF _Toc470014868 \h </w:instrText>
        </w:r>
        <w:r w:rsidR="00ED6096">
          <w:rPr>
            <w:noProof/>
            <w:webHidden/>
          </w:rPr>
        </w:r>
        <w:r w:rsidR="00ED6096">
          <w:rPr>
            <w:noProof/>
            <w:webHidden/>
          </w:rPr>
          <w:fldChar w:fldCharType="separate"/>
        </w:r>
        <w:r w:rsidR="00477419">
          <w:rPr>
            <w:noProof/>
            <w:webHidden/>
          </w:rPr>
          <w:t>23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69" w:history="1">
        <w:r w:rsidR="00ED6096" w:rsidRPr="00FD4E7C">
          <w:rPr>
            <w:rStyle w:val="af2"/>
            <w:rFonts w:hint="eastAsia"/>
            <w:noProof/>
          </w:rPr>
          <w:t>（一）毕业生获得工作的途径</w:t>
        </w:r>
        <w:r w:rsidR="00ED6096">
          <w:rPr>
            <w:noProof/>
            <w:webHidden/>
          </w:rPr>
          <w:tab/>
        </w:r>
        <w:r w:rsidR="00ED6096">
          <w:rPr>
            <w:noProof/>
            <w:webHidden/>
          </w:rPr>
          <w:fldChar w:fldCharType="begin"/>
        </w:r>
        <w:r w:rsidR="00ED6096">
          <w:rPr>
            <w:noProof/>
            <w:webHidden/>
          </w:rPr>
          <w:instrText xml:space="preserve"> PAGEREF _Toc470014869 \h </w:instrText>
        </w:r>
        <w:r w:rsidR="00ED6096">
          <w:rPr>
            <w:noProof/>
            <w:webHidden/>
          </w:rPr>
        </w:r>
        <w:r w:rsidR="00ED6096">
          <w:rPr>
            <w:noProof/>
            <w:webHidden/>
          </w:rPr>
          <w:fldChar w:fldCharType="separate"/>
        </w:r>
        <w:r w:rsidR="00477419">
          <w:rPr>
            <w:noProof/>
            <w:webHidden/>
          </w:rPr>
          <w:t>23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70" w:history="1">
        <w:r w:rsidR="00ED6096" w:rsidRPr="00FD4E7C">
          <w:rPr>
            <w:rStyle w:val="af2"/>
            <w:rFonts w:hint="eastAsia"/>
            <w:noProof/>
          </w:rPr>
          <w:t>（二）毕业生薪资情况</w:t>
        </w:r>
        <w:r w:rsidR="00ED6096">
          <w:rPr>
            <w:noProof/>
            <w:webHidden/>
          </w:rPr>
          <w:tab/>
        </w:r>
        <w:r w:rsidR="00ED6096">
          <w:rPr>
            <w:noProof/>
            <w:webHidden/>
          </w:rPr>
          <w:fldChar w:fldCharType="begin"/>
        </w:r>
        <w:r w:rsidR="00ED6096">
          <w:rPr>
            <w:noProof/>
            <w:webHidden/>
          </w:rPr>
          <w:instrText xml:space="preserve"> PAGEREF _Toc470014870 \h </w:instrText>
        </w:r>
        <w:r w:rsidR="00ED6096">
          <w:rPr>
            <w:noProof/>
            <w:webHidden/>
          </w:rPr>
        </w:r>
        <w:r w:rsidR="00ED6096">
          <w:rPr>
            <w:noProof/>
            <w:webHidden/>
          </w:rPr>
          <w:fldChar w:fldCharType="separate"/>
        </w:r>
        <w:r w:rsidR="00477419">
          <w:rPr>
            <w:noProof/>
            <w:webHidden/>
          </w:rPr>
          <w:t>23</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71" w:history="1">
        <w:r w:rsidR="00ED6096" w:rsidRPr="00FD4E7C">
          <w:rPr>
            <w:rStyle w:val="af2"/>
            <w:noProof/>
          </w:rPr>
          <w:t>1.</w:t>
        </w:r>
        <w:r w:rsidR="00ED6096" w:rsidRPr="00FD4E7C">
          <w:rPr>
            <w:rStyle w:val="af2"/>
            <w:rFonts w:hint="eastAsia"/>
            <w:noProof/>
          </w:rPr>
          <w:t>毕业生总体薪资水平</w:t>
        </w:r>
        <w:r w:rsidR="00ED6096">
          <w:rPr>
            <w:noProof/>
            <w:webHidden/>
          </w:rPr>
          <w:tab/>
        </w:r>
        <w:r w:rsidR="00ED6096">
          <w:rPr>
            <w:noProof/>
            <w:webHidden/>
          </w:rPr>
          <w:fldChar w:fldCharType="begin"/>
        </w:r>
        <w:r w:rsidR="00ED6096">
          <w:rPr>
            <w:noProof/>
            <w:webHidden/>
          </w:rPr>
          <w:instrText xml:space="preserve"> PAGEREF _Toc470014871 \h </w:instrText>
        </w:r>
        <w:r w:rsidR="00ED6096">
          <w:rPr>
            <w:noProof/>
            <w:webHidden/>
          </w:rPr>
        </w:r>
        <w:r w:rsidR="00ED6096">
          <w:rPr>
            <w:noProof/>
            <w:webHidden/>
          </w:rPr>
          <w:fldChar w:fldCharType="separate"/>
        </w:r>
        <w:r w:rsidR="00477419">
          <w:rPr>
            <w:noProof/>
            <w:webHidden/>
          </w:rPr>
          <w:t>23</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72" w:history="1">
        <w:r w:rsidR="00ED6096" w:rsidRPr="00FD4E7C">
          <w:rPr>
            <w:rStyle w:val="af2"/>
            <w:noProof/>
          </w:rPr>
          <w:t>2.</w:t>
        </w:r>
        <w:r w:rsidR="00ED6096" w:rsidRPr="00FD4E7C">
          <w:rPr>
            <w:rStyle w:val="af2"/>
            <w:rFonts w:hint="eastAsia"/>
            <w:noProof/>
          </w:rPr>
          <w:t>不同院系和专业薪资水平</w:t>
        </w:r>
        <w:r w:rsidR="00ED6096">
          <w:rPr>
            <w:noProof/>
            <w:webHidden/>
          </w:rPr>
          <w:tab/>
        </w:r>
        <w:r w:rsidR="00ED6096">
          <w:rPr>
            <w:noProof/>
            <w:webHidden/>
          </w:rPr>
          <w:fldChar w:fldCharType="begin"/>
        </w:r>
        <w:r w:rsidR="00ED6096">
          <w:rPr>
            <w:noProof/>
            <w:webHidden/>
          </w:rPr>
          <w:instrText xml:space="preserve"> PAGEREF _Toc470014872 \h </w:instrText>
        </w:r>
        <w:r w:rsidR="00ED6096">
          <w:rPr>
            <w:noProof/>
            <w:webHidden/>
          </w:rPr>
        </w:r>
        <w:r w:rsidR="00ED6096">
          <w:rPr>
            <w:noProof/>
            <w:webHidden/>
          </w:rPr>
          <w:fldChar w:fldCharType="separate"/>
        </w:r>
        <w:r w:rsidR="00477419">
          <w:rPr>
            <w:noProof/>
            <w:webHidden/>
          </w:rPr>
          <w:t>24</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73" w:history="1">
        <w:r w:rsidR="00ED6096" w:rsidRPr="00FD4E7C">
          <w:rPr>
            <w:rStyle w:val="af2"/>
            <w:noProof/>
          </w:rPr>
          <w:t>3.</w:t>
        </w:r>
        <w:r w:rsidR="00ED6096" w:rsidRPr="00FD4E7C">
          <w:rPr>
            <w:rStyle w:val="af2"/>
            <w:rFonts w:hint="eastAsia"/>
            <w:noProof/>
          </w:rPr>
          <w:t>不同性别薪资水平</w:t>
        </w:r>
        <w:r w:rsidR="00ED6096">
          <w:rPr>
            <w:noProof/>
            <w:webHidden/>
          </w:rPr>
          <w:tab/>
        </w:r>
        <w:r w:rsidR="00ED6096">
          <w:rPr>
            <w:noProof/>
            <w:webHidden/>
          </w:rPr>
          <w:fldChar w:fldCharType="begin"/>
        </w:r>
        <w:r w:rsidR="00ED6096">
          <w:rPr>
            <w:noProof/>
            <w:webHidden/>
          </w:rPr>
          <w:instrText xml:space="preserve"> PAGEREF _Toc470014873 \h </w:instrText>
        </w:r>
        <w:r w:rsidR="00ED6096">
          <w:rPr>
            <w:noProof/>
            <w:webHidden/>
          </w:rPr>
        </w:r>
        <w:r w:rsidR="00ED6096">
          <w:rPr>
            <w:noProof/>
            <w:webHidden/>
          </w:rPr>
          <w:fldChar w:fldCharType="separate"/>
        </w:r>
        <w:r w:rsidR="00477419">
          <w:rPr>
            <w:noProof/>
            <w:webHidden/>
          </w:rPr>
          <w:t>25</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74" w:history="1">
        <w:r w:rsidR="00ED6096" w:rsidRPr="00FD4E7C">
          <w:rPr>
            <w:rStyle w:val="af2"/>
            <w:noProof/>
          </w:rPr>
          <w:t>4.</w:t>
        </w:r>
        <w:r w:rsidR="00ED6096" w:rsidRPr="00FD4E7C">
          <w:rPr>
            <w:rStyle w:val="af2"/>
            <w:rFonts w:hint="eastAsia"/>
            <w:noProof/>
          </w:rPr>
          <w:t>毕业生总体的薪资满意度</w:t>
        </w:r>
        <w:r w:rsidR="00ED6096">
          <w:rPr>
            <w:noProof/>
            <w:webHidden/>
          </w:rPr>
          <w:tab/>
        </w:r>
        <w:r w:rsidR="00ED6096">
          <w:rPr>
            <w:noProof/>
            <w:webHidden/>
          </w:rPr>
          <w:fldChar w:fldCharType="begin"/>
        </w:r>
        <w:r w:rsidR="00ED6096">
          <w:rPr>
            <w:noProof/>
            <w:webHidden/>
          </w:rPr>
          <w:instrText xml:space="preserve"> PAGEREF _Toc470014874 \h </w:instrText>
        </w:r>
        <w:r w:rsidR="00ED6096">
          <w:rPr>
            <w:noProof/>
            <w:webHidden/>
          </w:rPr>
        </w:r>
        <w:r w:rsidR="00ED6096">
          <w:rPr>
            <w:noProof/>
            <w:webHidden/>
          </w:rPr>
          <w:fldChar w:fldCharType="separate"/>
        </w:r>
        <w:r w:rsidR="00477419">
          <w:rPr>
            <w:noProof/>
            <w:webHidden/>
          </w:rPr>
          <w:t>26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75" w:history="1">
        <w:r w:rsidR="00ED6096" w:rsidRPr="00FD4E7C">
          <w:rPr>
            <w:rStyle w:val="af2"/>
            <w:rFonts w:hint="eastAsia"/>
            <w:noProof/>
          </w:rPr>
          <w:t>（三）毕业生工作岗位与理想一致性</w:t>
        </w:r>
        <w:r w:rsidR="00ED6096">
          <w:rPr>
            <w:noProof/>
            <w:webHidden/>
          </w:rPr>
          <w:tab/>
        </w:r>
        <w:r w:rsidR="00ED6096">
          <w:rPr>
            <w:noProof/>
            <w:webHidden/>
          </w:rPr>
          <w:fldChar w:fldCharType="begin"/>
        </w:r>
        <w:r w:rsidR="00ED6096">
          <w:rPr>
            <w:noProof/>
            <w:webHidden/>
          </w:rPr>
          <w:instrText xml:space="preserve"> PAGEREF _Toc470014875 \h </w:instrText>
        </w:r>
        <w:r w:rsidR="00ED6096">
          <w:rPr>
            <w:noProof/>
            <w:webHidden/>
          </w:rPr>
        </w:r>
        <w:r w:rsidR="00ED6096">
          <w:rPr>
            <w:noProof/>
            <w:webHidden/>
          </w:rPr>
          <w:fldChar w:fldCharType="separate"/>
        </w:r>
        <w:r w:rsidR="00477419">
          <w:rPr>
            <w:noProof/>
            <w:webHidden/>
          </w:rPr>
          <w:t>26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76" w:history="1">
        <w:r w:rsidR="00ED6096" w:rsidRPr="00FD4E7C">
          <w:rPr>
            <w:rStyle w:val="af2"/>
            <w:rFonts w:hint="eastAsia"/>
            <w:noProof/>
          </w:rPr>
          <w:t>（四）毕业生工作与所学专业相关性</w:t>
        </w:r>
        <w:r w:rsidR="00ED6096">
          <w:rPr>
            <w:noProof/>
            <w:webHidden/>
          </w:rPr>
          <w:tab/>
        </w:r>
        <w:r w:rsidR="00ED6096">
          <w:rPr>
            <w:noProof/>
            <w:webHidden/>
          </w:rPr>
          <w:fldChar w:fldCharType="begin"/>
        </w:r>
        <w:r w:rsidR="00ED6096">
          <w:rPr>
            <w:noProof/>
            <w:webHidden/>
          </w:rPr>
          <w:instrText xml:space="preserve"> PAGEREF _Toc470014876 \h </w:instrText>
        </w:r>
        <w:r w:rsidR="00ED6096">
          <w:rPr>
            <w:noProof/>
            <w:webHidden/>
          </w:rPr>
        </w:r>
        <w:r w:rsidR="00ED6096">
          <w:rPr>
            <w:noProof/>
            <w:webHidden/>
          </w:rPr>
          <w:fldChar w:fldCharType="separate"/>
        </w:r>
        <w:r w:rsidR="00477419">
          <w:rPr>
            <w:noProof/>
            <w:webHidden/>
          </w:rPr>
          <w:t>27</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77" w:history="1">
        <w:r w:rsidR="00ED6096" w:rsidRPr="00FD4E7C">
          <w:rPr>
            <w:rStyle w:val="af2"/>
            <w:rFonts w:hint="eastAsia"/>
            <w:noProof/>
          </w:rPr>
          <w:t>（五）毕业生调换工作情况</w:t>
        </w:r>
        <w:r w:rsidR="00ED6096">
          <w:rPr>
            <w:noProof/>
            <w:webHidden/>
          </w:rPr>
          <w:tab/>
        </w:r>
        <w:r w:rsidR="00ED6096">
          <w:rPr>
            <w:noProof/>
            <w:webHidden/>
          </w:rPr>
          <w:fldChar w:fldCharType="begin"/>
        </w:r>
        <w:r w:rsidR="00ED6096">
          <w:rPr>
            <w:noProof/>
            <w:webHidden/>
          </w:rPr>
          <w:instrText xml:space="preserve"> PAGEREF _Toc470014877 \h </w:instrText>
        </w:r>
        <w:r w:rsidR="00ED6096">
          <w:rPr>
            <w:noProof/>
            <w:webHidden/>
          </w:rPr>
        </w:r>
        <w:r w:rsidR="00ED6096">
          <w:rPr>
            <w:noProof/>
            <w:webHidden/>
          </w:rPr>
          <w:fldChar w:fldCharType="separate"/>
        </w:r>
        <w:r w:rsidR="00477419">
          <w:rPr>
            <w:noProof/>
            <w:webHidden/>
          </w:rPr>
          <w:t>28</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78" w:history="1">
        <w:r w:rsidR="00ED6096" w:rsidRPr="00FD4E7C">
          <w:rPr>
            <w:rStyle w:val="af2"/>
            <w:noProof/>
          </w:rPr>
          <w:t>1.</w:t>
        </w:r>
        <w:r w:rsidR="00ED6096" w:rsidRPr="00FD4E7C">
          <w:rPr>
            <w:rStyle w:val="af2"/>
            <w:rFonts w:hint="eastAsia"/>
            <w:noProof/>
          </w:rPr>
          <w:t>不同性别换工作情况</w:t>
        </w:r>
        <w:r w:rsidR="00ED6096">
          <w:rPr>
            <w:noProof/>
            <w:webHidden/>
          </w:rPr>
          <w:tab/>
        </w:r>
        <w:r w:rsidR="00ED6096">
          <w:rPr>
            <w:noProof/>
            <w:webHidden/>
          </w:rPr>
          <w:fldChar w:fldCharType="begin"/>
        </w:r>
        <w:r w:rsidR="00ED6096">
          <w:rPr>
            <w:noProof/>
            <w:webHidden/>
          </w:rPr>
          <w:instrText xml:space="preserve"> PAGEREF _Toc470014878 \h </w:instrText>
        </w:r>
        <w:r w:rsidR="00ED6096">
          <w:rPr>
            <w:noProof/>
            <w:webHidden/>
          </w:rPr>
        </w:r>
        <w:r w:rsidR="00ED6096">
          <w:rPr>
            <w:noProof/>
            <w:webHidden/>
          </w:rPr>
          <w:fldChar w:fldCharType="separate"/>
        </w:r>
        <w:r w:rsidR="00477419">
          <w:rPr>
            <w:noProof/>
            <w:webHidden/>
          </w:rPr>
          <w:t>28</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79" w:history="1">
        <w:r w:rsidR="00ED6096" w:rsidRPr="00FD4E7C">
          <w:rPr>
            <w:rStyle w:val="af2"/>
            <w:noProof/>
          </w:rPr>
          <w:t>2.</w:t>
        </w:r>
        <w:r w:rsidR="00ED6096" w:rsidRPr="00FD4E7C">
          <w:rPr>
            <w:rStyle w:val="af2"/>
            <w:rFonts w:hint="eastAsia"/>
            <w:noProof/>
          </w:rPr>
          <w:t>不同专业调换工作比例</w:t>
        </w:r>
        <w:r w:rsidR="00ED6096">
          <w:rPr>
            <w:noProof/>
            <w:webHidden/>
          </w:rPr>
          <w:tab/>
        </w:r>
        <w:r w:rsidR="00ED6096">
          <w:rPr>
            <w:noProof/>
            <w:webHidden/>
          </w:rPr>
          <w:fldChar w:fldCharType="begin"/>
        </w:r>
        <w:r w:rsidR="00ED6096">
          <w:rPr>
            <w:noProof/>
            <w:webHidden/>
          </w:rPr>
          <w:instrText xml:space="preserve"> PAGEREF _Toc470014879 \h </w:instrText>
        </w:r>
        <w:r w:rsidR="00ED6096">
          <w:rPr>
            <w:noProof/>
            <w:webHidden/>
          </w:rPr>
        </w:r>
        <w:r w:rsidR="00ED6096">
          <w:rPr>
            <w:noProof/>
            <w:webHidden/>
          </w:rPr>
          <w:fldChar w:fldCharType="separate"/>
        </w:r>
        <w:r w:rsidR="00477419">
          <w:rPr>
            <w:noProof/>
            <w:webHidden/>
          </w:rPr>
          <w:t>28</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80" w:history="1">
        <w:r w:rsidR="00ED6096" w:rsidRPr="00FD4E7C">
          <w:rPr>
            <w:rStyle w:val="af2"/>
            <w:noProof/>
          </w:rPr>
          <w:t>3.</w:t>
        </w:r>
        <w:r w:rsidR="00ED6096" w:rsidRPr="00FD4E7C">
          <w:rPr>
            <w:rStyle w:val="af2"/>
            <w:rFonts w:hint="eastAsia"/>
            <w:noProof/>
          </w:rPr>
          <w:t>毕业生调换工作的原因</w:t>
        </w:r>
        <w:r w:rsidR="00ED6096">
          <w:rPr>
            <w:noProof/>
            <w:webHidden/>
          </w:rPr>
          <w:tab/>
        </w:r>
        <w:r w:rsidR="00ED6096">
          <w:rPr>
            <w:noProof/>
            <w:webHidden/>
          </w:rPr>
          <w:fldChar w:fldCharType="begin"/>
        </w:r>
        <w:r w:rsidR="00ED6096">
          <w:rPr>
            <w:noProof/>
            <w:webHidden/>
          </w:rPr>
          <w:instrText xml:space="preserve"> PAGEREF _Toc470014880 \h </w:instrText>
        </w:r>
        <w:r w:rsidR="00ED6096">
          <w:rPr>
            <w:noProof/>
            <w:webHidden/>
          </w:rPr>
        </w:r>
        <w:r w:rsidR="00ED6096">
          <w:rPr>
            <w:noProof/>
            <w:webHidden/>
          </w:rPr>
          <w:fldChar w:fldCharType="separate"/>
        </w:r>
        <w:r w:rsidR="00477419">
          <w:rPr>
            <w:noProof/>
            <w:webHidden/>
          </w:rPr>
          <w:t>28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81" w:history="1">
        <w:r w:rsidR="00ED6096" w:rsidRPr="00FD4E7C">
          <w:rPr>
            <w:rStyle w:val="af2"/>
            <w:rFonts w:hint="eastAsia"/>
            <w:noProof/>
          </w:rPr>
          <w:t>（六）毕业生就业质量模型分析—已落实并到岗</w:t>
        </w:r>
        <w:r w:rsidR="00ED6096">
          <w:rPr>
            <w:noProof/>
            <w:webHidden/>
          </w:rPr>
          <w:tab/>
        </w:r>
        <w:r w:rsidR="00ED6096">
          <w:rPr>
            <w:noProof/>
            <w:webHidden/>
          </w:rPr>
          <w:fldChar w:fldCharType="begin"/>
        </w:r>
        <w:r w:rsidR="00ED6096">
          <w:rPr>
            <w:noProof/>
            <w:webHidden/>
          </w:rPr>
          <w:instrText xml:space="preserve"> PAGEREF _Toc470014881 \h </w:instrText>
        </w:r>
        <w:r w:rsidR="00ED6096">
          <w:rPr>
            <w:noProof/>
            <w:webHidden/>
          </w:rPr>
        </w:r>
        <w:r w:rsidR="00ED6096">
          <w:rPr>
            <w:noProof/>
            <w:webHidden/>
          </w:rPr>
          <w:fldChar w:fldCharType="separate"/>
        </w:r>
        <w:r w:rsidR="00477419">
          <w:rPr>
            <w:noProof/>
            <w:webHidden/>
          </w:rPr>
          <w:t>29</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82" w:history="1">
        <w:r w:rsidR="00ED6096" w:rsidRPr="00FD4E7C">
          <w:rPr>
            <w:rStyle w:val="af2"/>
            <w:noProof/>
          </w:rPr>
          <w:t>1.</w:t>
        </w:r>
        <w:r w:rsidR="00ED6096" w:rsidRPr="00FD4E7C">
          <w:rPr>
            <w:rStyle w:val="af2"/>
            <w:rFonts w:hint="eastAsia"/>
            <w:noProof/>
          </w:rPr>
          <w:t>评估使用数据说明</w:t>
        </w:r>
        <w:r w:rsidR="00ED6096">
          <w:rPr>
            <w:noProof/>
            <w:webHidden/>
          </w:rPr>
          <w:tab/>
        </w:r>
        <w:r w:rsidR="00ED6096">
          <w:rPr>
            <w:noProof/>
            <w:webHidden/>
          </w:rPr>
          <w:fldChar w:fldCharType="begin"/>
        </w:r>
        <w:r w:rsidR="00ED6096">
          <w:rPr>
            <w:noProof/>
            <w:webHidden/>
          </w:rPr>
          <w:instrText xml:space="preserve"> PAGEREF _Toc470014882 \h </w:instrText>
        </w:r>
        <w:r w:rsidR="00ED6096">
          <w:rPr>
            <w:noProof/>
            <w:webHidden/>
          </w:rPr>
        </w:r>
        <w:r w:rsidR="00ED6096">
          <w:rPr>
            <w:noProof/>
            <w:webHidden/>
          </w:rPr>
          <w:fldChar w:fldCharType="separate"/>
        </w:r>
        <w:r w:rsidR="00477419">
          <w:rPr>
            <w:noProof/>
            <w:webHidden/>
          </w:rPr>
          <w:t>29</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83" w:history="1">
        <w:r w:rsidR="00ED6096" w:rsidRPr="00FD4E7C">
          <w:rPr>
            <w:rStyle w:val="af2"/>
            <w:noProof/>
          </w:rPr>
          <w:t>2.</w:t>
        </w:r>
        <w:r w:rsidR="00ED6096" w:rsidRPr="00FD4E7C">
          <w:rPr>
            <w:rStyle w:val="af2"/>
            <w:rFonts w:hint="eastAsia"/>
            <w:noProof/>
          </w:rPr>
          <w:t>评估流程</w:t>
        </w:r>
        <w:r w:rsidR="00ED6096">
          <w:rPr>
            <w:noProof/>
            <w:webHidden/>
          </w:rPr>
          <w:tab/>
        </w:r>
        <w:r w:rsidR="00ED6096">
          <w:rPr>
            <w:noProof/>
            <w:webHidden/>
          </w:rPr>
          <w:fldChar w:fldCharType="begin"/>
        </w:r>
        <w:r w:rsidR="00ED6096">
          <w:rPr>
            <w:noProof/>
            <w:webHidden/>
          </w:rPr>
          <w:instrText xml:space="preserve"> PAGEREF _Toc470014883 \h </w:instrText>
        </w:r>
        <w:r w:rsidR="00ED6096">
          <w:rPr>
            <w:noProof/>
            <w:webHidden/>
          </w:rPr>
        </w:r>
        <w:r w:rsidR="00ED6096">
          <w:rPr>
            <w:noProof/>
            <w:webHidden/>
          </w:rPr>
          <w:fldChar w:fldCharType="separate"/>
        </w:r>
        <w:r w:rsidR="00477419">
          <w:rPr>
            <w:noProof/>
            <w:webHidden/>
          </w:rPr>
          <w:t>30</w:t>
        </w:r>
        <w:r w:rsidR="00ED6096">
          <w:rPr>
            <w:noProof/>
            <w:webHidden/>
          </w:rPr>
          <w:fldChar w:fldCharType="end"/>
        </w:r>
      </w:hyperlink>
    </w:p>
    <w:p w:rsidR="00ED6096" w:rsidRDefault="001858A3">
      <w:pPr>
        <w:pStyle w:val="40"/>
        <w:tabs>
          <w:tab w:val="right" w:leader="dot" w:pos="8297"/>
        </w:tabs>
        <w:rPr>
          <w:noProof/>
          <w:sz w:val="21"/>
          <w:szCs w:val="22"/>
        </w:rPr>
      </w:pPr>
      <w:hyperlink w:anchor="_Toc470014884" w:history="1">
        <w:r w:rsidR="00ED6096" w:rsidRPr="00FD4E7C">
          <w:rPr>
            <w:rStyle w:val="af2"/>
            <w:noProof/>
          </w:rPr>
          <w:t>3.</w:t>
        </w:r>
        <w:r w:rsidR="00ED6096" w:rsidRPr="00FD4E7C">
          <w:rPr>
            <w:rStyle w:val="af2"/>
            <w:rFonts w:hint="eastAsia"/>
            <w:noProof/>
          </w:rPr>
          <w:t>评估流程执行</w:t>
        </w:r>
        <w:r w:rsidR="00ED6096">
          <w:rPr>
            <w:noProof/>
            <w:webHidden/>
          </w:rPr>
          <w:tab/>
        </w:r>
        <w:r w:rsidR="00ED6096">
          <w:rPr>
            <w:noProof/>
            <w:webHidden/>
          </w:rPr>
          <w:fldChar w:fldCharType="begin"/>
        </w:r>
        <w:r w:rsidR="00ED6096">
          <w:rPr>
            <w:noProof/>
            <w:webHidden/>
          </w:rPr>
          <w:instrText xml:space="preserve"> PAGEREF _Toc470014884 \h </w:instrText>
        </w:r>
        <w:r w:rsidR="00ED6096">
          <w:rPr>
            <w:noProof/>
            <w:webHidden/>
          </w:rPr>
        </w:r>
        <w:r w:rsidR="00ED6096">
          <w:rPr>
            <w:noProof/>
            <w:webHidden/>
          </w:rPr>
          <w:fldChar w:fldCharType="separate"/>
        </w:r>
        <w:r w:rsidR="00477419">
          <w:rPr>
            <w:noProof/>
            <w:webHidden/>
          </w:rPr>
          <w:t>30</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85" w:history="1">
        <w:r w:rsidR="00ED6096" w:rsidRPr="00FD4E7C">
          <w:rPr>
            <w:rStyle w:val="af2"/>
            <w:rFonts w:hint="eastAsia"/>
            <w:noProof/>
          </w:rPr>
          <w:t>四、自主创业分析</w:t>
        </w:r>
        <w:r w:rsidR="00ED6096">
          <w:rPr>
            <w:noProof/>
            <w:webHidden/>
          </w:rPr>
          <w:tab/>
        </w:r>
        <w:r w:rsidR="00ED6096">
          <w:rPr>
            <w:noProof/>
            <w:webHidden/>
          </w:rPr>
          <w:fldChar w:fldCharType="begin"/>
        </w:r>
        <w:r w:rsidR="00ED6096">
          <w:rPr>
            <w:noProof/>
            <w:webHidden/>
          </w:rPr>
          <w:instrText xml:space="preserve"> PAGEREF _Toc470014885 \h </w:instrText>
        </w:r>
        <w:r w:rsidR="00ED6096">
          <w:rPr>
            <w:noProof/>
            <w:webHidden/>
          </w:rPr>
        </w:r>
        <w:r w:rsidR="00ED6096">
          <w:rPr>
            <w:noProof/>
            <w:webHidden/>
          </w:rPr>
          <w:fldChar w:fldCharType="separate"/>
        </w:r>
        <w:r w:rsidR="00477419">
          <w:rPr>
            <w:noProof/>
            <w:webHidden/>
          </w:rPr>
          <w:t>34</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86" w:history="1">
        <w:r w:rsidR="00ED6096" w:rsidRPr="00FD4E7C">
          <w:rPr>
            <w:rStyle w:val="af2"/>
            <w:rFonts w:hint="eastAsia"/>
            <w:noProof/>
          </w:rPr>
          <w:t>（一）自主创业的原因</w:t>
        </w:r>
        <w:r w:rsidR="00ED6096">
          <w:rPr>
            <w:noProof/>
            <w:webHidden/>
          </w:rPr>
          <w:tab/>
        </w:r>
        <w:r w:rsidR="00ED6096">
          <w:rPr>
            <w:noProof/>
            <w:webHidden/>
          </w:rPr>
          <w:fldChar w:fldCharType="begin"/>
        </w:r>
        <w:r w:rsidR="00ED6096">
          <w:rPr>
            <w:noProof/>
            <w:webHidden/>
          </w:rPr>
          <w:instrText xml:space="preserve"> PAGEREF _Toc470014886 \h </w:instrText>
        </w:r>
        <w:r w:rsidR="00ED6096">
          <w:rPr>
            <w:noProof/>
            <w:webHidden/>
          </w:rPr>
        </w:r>
        <w:r w:rsidR="00ED6096">
          <w:rPr>
            <w:noProof/>
            <w:webHidden/>
          </w:rPr>
          <w:fldChar w:fldCharType="separate"/>
        </w:r>
        <w:r w:rsidR="00477419">
          <w:rPr>
            <w:noProof/>
            <w:webHidden/>
          </w:rPr>
          <w:t>34</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87" w:history="1">
        <w:r w:rsidR="00ED6096" w:rsidRPr="00FD4E7C">
          <w:rPr>
            <w:rStyle w:val="af2"/>
            <w:rFonts w:hint="eastAsia"/>
            <w:noProof/>
          </w:rPr>
          <w:t>（二）自主创业的行业</w:t>
        </w:r>
        <w:r w:rsidR="00ED6096">
          <w:rPr>
            <w:noProof/>
            <w:webHidden/>
          </w:rPr>
          <w:tab/>
        </w:r>
        <w:r w:rsidR="00ED6096">
          <w:rPr>
            <w:noProof/>
            <w:webHidden/>
          </w:rPr>
          <w:fldChar w:fldCharType="begin"/>
        </w:r>
        <w:r w:rsidR="00ED6096">
          <w:rPr>
            <w:noProof/>
            <w:webHidden/>
          </w:rPr>
          <w:instrText xml:space="preserve"> PAGEREF _Toc470014887 \h </w:instrText>
        </w:r>
        <w:r w:rsidR="00ED6096">
          <w:rPr>
            <w:noProof/>
            <w:webHidden/>
          </w:rPr>
        </w:r>
        <w:r w:rsidR="00ED6096">
          <w:rPr>
            <w:noProof/>
            <w:webHidden/>
          </w:rPr>
          <w:fldChar w:fldCharType="separate"/>
        </w:r>
        <w:r w:rsidR="00477419">
          <w:rPr>
            <w:noProof/>
            <w:webHidden/>
          </w:rPr>
          <w:t>35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88" w:history="1">
        <w:r w:rsidR="00ED6096" w:rsidRPr="00FD4E7C">
          <w:rPr>
            <w:rStyle w:val="af2"/>
            <w:rFonts w:hint="eastAsia"/>
            <w:noProof/>
          </w:rPr>
          <w:t>（三）自主创业的方式</w:t>
        </w:r>
        <w:r w:rsidR="00ED6096">
          <w:rPr>
            <w:noProof/>
            <w:webHidden/>
          </w:rPr>
          <w:tab/>
        </w:r>
        <w:r w:rsidR="00ED6096">
          <w:rPr>
            <w:noProof/>
            <w:webHidden/>
          </w:rPr>
          <w:fldChar w:fldCharType="begin"/>
        </w:r>
        <w:r w:rsidR="00ED6096">
          <w:rPr>
            <w:noProof/>
            <w:webHidden/>
          </w:rPr>
          <w:instrText xml:space="preserve"> PAGEREF _Toc470014888 \h </w:instrText>
        </w:r>
        <w:r w:rsidR="00ED6096">
          <w:rPr>
            <w:noProof/>
            <w:webHidden/>
          </w:rPr>
        </w:r>
        <w:r w:rsidR="00ED6096">
          <w:rPr>
            <w:noProof/>
            <w:webHidden/>
          </w:rPr>
          <w:fldChar w:fldCharType="separate"/>
        </w:r>
        <w:r w:rsidR="00477419">
          <w:rPr>
            <w:noProof/>
            <w:webHidden/>
          </w:rPr>
          <w:t>35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89" w:history="1">
        <w:r w:rsidR="00ED6096" w:rsidRPr="00FD4E7C">
          <w:rPr>
            <w:rStyle w:val="af2"/>
            <w:rFonts w:hint="eastAsia"/>
            <w:noProof/>
          </w:rPr>
          <w:t>（四）自主创业的资金来源</w:t>
        </w:r>
        <w:r w:rsidR="00ED6096">
          <w:rPr>
            <w:noProof/>
            <w:webHidden/>
          </w:rPr>
          <w:tab/>
        </w:r>
        <w:r w:rsidR="00ED6096">
          <w:rPr>
            <w:noProof/>
            <w:webHidden/>
          </w:rPr>
          <w:fldChar w:fldCharType="begin"/>
        </w:r>
        <w:r w:rsidR="00ED6096">
          <w:rPr>
            <w:noProof/>
            <w:webHidden/>
          </w:rPr>
          <w:instrText xml:space="preserve"> PAGEREF _Toc470014889 \h </w:instrText>
        </w:r>
        <w:r w:rsidR="00ED6096">
          <w:rPr>
            <w:noProof/>
            <w:webHidden/>
          </w:rPr>
        </w:r>
        <w:r w:rsidR="00ED6096">
          <w:rPr>
            <w:noProof/>
            <w:webHidden/>
          </w:rPr>
          <w:fldChar w:fldCharType="separate"/>
        </w:r>
        <w:r w:rsidR="00477419">
          <w:rPr>
            <w:noProof/>
            <w:webHidden/>
          </w:rPr>
          <w:t>36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90" w:history="1">
        <w:r w:rsidR="00ED6096" w:rsidRPr="00FD4E7C">
          <w:rPr>
            <w:rStyle w:val="af2"/>
            <w:rFonts w:hint="eastAsia"/>
            <w:noProof/>
          </w:rPr>
          <w:t>（五）自主创业过程中遇到的困难</w:t>
        </w:r>
        <w:r w:rsidR="00ED6096">
          <w:rPr>
            <w:noProof/>
            <w:webHidden/>
          </w:rPr>
          <w:tab/>
        </w:r>
        <w:r w:rsidR="00ED6096">
          <w:rPr>
            <w:noProof/>
            <w:webHidden/>
          </w:rPr>
          <w:fldChar w:fldCharType="begin"/>
        </w:r>
        <w:r w:rsidR="00ED6096">
          <w:rPr>
            <w:noProof/>
            <w:webHidden/>
          </w:rPr>
          <w:instrText xml:space="preserve"> PAGEREF _Toc470014890 \h </w:instrText>
        </w:r>
        <w:r w:rsidR="00ED6096">
          <w:rPr>
            <w:noProof/>
            <w:webHidden/>
          </w:rPr>
        </w:r>
        <w:r w:rsidR="00ED6096">
          <w:rPr>
            <w:noProof/>
            <w:webHidden/>
          </w:rPr>
          <w:fldChar w:fldCharType="separate"/>
        </w:r>
        <w:r w:rsidR="00477419">
          <w:rPr>
            <w:noProof/>
            <w:webHidden/>
          </w:rPr>
          <w:t>37</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91" w:history="1">
        <w:r w:rsidR="00ED6096" w:rsidRPr="00FD4E7C">
          <w:rPr>
            <w:rStyle w:val="af2"/>
            <w:rFonts w:hint="eastAsia"/>
            <w:noProof/>
          </w:rPr>
          <w:t>五、继续深造与出国情况</w:t>
        </w:r>
        <w:r w:rsidR="00ED6096">
          <w:rPr>
            <w:noProof/>
            <w:webHidden/>
          </w:rPr>
          <w:tab/>
        </w:r>
        <w:r w:rsidR="00ED6096">
          <w:rPr>
            <w:noProof/>
            <w:webHidden/>
          </w:rPr>
          <w:fldChar w:fldCharType="begin"/>
        </w:r>
        <w:r w:rsidR="00ED6096">
          <w:rPr>
            <w:noProof/>
            <w:webHidden/>
          </w:rPr>
          <w:instrText xml:space="preserve"> PAGEREF _Toc470014891 \h </w:instrText>
        </w:r>
        <w:r w:rsidR="00ED6096">
          <w:rPr>
            <w:noProof/>
            <w:webHidden/>
          </w:rPr>
        </w:r>
        <w:r w:rsidR="00ED6096">
          <w:rPr>
            <w:noProof/>
            <w:webHidden/>
          </w:rPr>
          <w:fldChar w:fldCharType="separate"/>
        </w:r>
        <w:r w:rsidR="00477419">
          <w:rPr>
            <w:noProof/>
            <w:webHidden/>
          </w:rPr>
          <w:t>38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92" w:history="1">
        <w:r w:rsidR="00ED6096" w:rsidRPr="00FD4E7C">
          <w:rPr>
            <w:rStyle w:val="af2"/>
            <w:rFonts w:hint="eastAsia"/>
            <w:noProof/>
          </w:rPr>
          <w:t>（一）继续深造与出国原因</w:t>
        </w:r>
        <w:r w:rsidR="00ED6096">
          <w:rPr>
            <w:noProof/>
            <w:webHidden/>
          </w:rPr>
          <w:tab/>
        </w:r>
        <w:r w:rsidR="00ED6096">
          <w:rPr>
            <w:noProof/>
            <w:webHidden/>
          </w:rPr>
          <w:fldChar w:fldCharType="begin"/>
        </w:r>
        <w:r w:rsidR="00ED6096">
          <w:rPr>
            <w:noProof/>
            <w:webHidden/>
          </w:rPr>
          <w:instrText xml:space="preserve"> PAGEREF _Toc470014892 \h </w:instrText>
        </w:r>
        <w:r w:rsidR="00ED6096">
          <w:rPr>
            <w:noProof/>
            <w:webHidden/>
          </w:rPr>
        </w:r>
        <w:r w:rsidR="00ED6096">
          <w:rPr>
            <w:noProof/>
            <w:webHidden/>
          </w:rPr>
          <w:fldChar w:fldCharType="separate"/>
        </w:r>
        <w:r w:rsidR="00477419">
          <w:rPr>
            <w:noProof/>
            <w:webHidden/>
          </w:rPr>
          <w:t>38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93" w:history="1">
        <w:r w:rsidR="00ED6096" w:rsidRPr="00FD4E7C">
          <w:rPr>
            <w:rStyle w:val="af2"/>
            <w:rFonts w:hint="eastAsia"/>
            <w:noProof/>
          </w:rPr>
          <w:t>（二）继续深造与出国类型</w:t>
        </w:r>
        <w:r w:rsidR="00ED6096">
          <w:rPr>
            <w:noProof/>
            <w:webHidden/>
          </w:rPr>
          <w:tab/>
        </w:r>
        <w:r w:rsidR="00ED6096">
          <w:rPr>
            <w:noProof/>
            <w:webHidden/>
          </w:rPr>
          <w:fldChar w:fldCharType="begin"/>
        </w:r>
        <w:r w:rsidR="00ED6096">
          <w:rPr>
            <w:noProof/>
            <w:webHidden/>
          </w:rPr>
          <w:instrText xml:space="preserve"> PAGEREF _Toc470014893 \h </w:instrText>
        </w:r>
        <w:r w:rsidR="00ED6096">
          <w:rPr>
            <w:noProof/>
            <w:webHidden/>
          </w:rPr>
        </w:r>
        <w:r w:rsidR="00ED6096">
          <w:rPr>
            <w:noProof/>
            <w:webHidden/>
          </w:rPr>
          <w:fldChar w:fldCharType="separate"/>
        </w:r>
        <w:r w:rsidR="00477419">
          <w:rPr>
            <w:noProof/>
            <w:webHidden/>
          </w:rPr>
          <w:t>38</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94" w:history="1">
        <w:r w:rsidR="00ED6096" w:rsidRPr="00FD4E7C">
          <w:rPr>
            <w:rStyle w:val="af2"/>
            <w:rFonts w:hint="eastAsia"/>
            <w:noProof/>
          </w:rPr>
          <w:t>六、尚未就业情况</w:t>
        </w:r>
        <w:r w:rsidR="00ED6096">
          <w:rPr>
            <w:noProof/>
            <w:webHidden/>
          </w:rPr>
          <w:tab/>
        </w:r>
        <w:r w:rsidR="00ED6096">
          <w:rPr>
            <w:noProof/>
            <w:webHidden/>
          </w:rPr>
          <w:fldChar w:fldCharType="begin"/>
        </w:r>
        <w:r w:rsidR="00ED6096">
          <w:rPr>
            <w:noProof/>
            <w:webHidden/>
          </w:rPr>
          <w:instrText xml:space="preserve"> PAGEREF _Toc470014894 \h </w:instrText>
        </w:r>
        <w:r w:rsidR="00ED6096">
          <w:rPr>
            <w:noProof/>
            <w:webHidden/>
          </w:rPr>
        </w:r>
        <w:r w:rsidR="00ED6096">
          <w:rPr>
            <w:noProof/>
            <w:webHidden/>
          </w:rPr>
          <w:fldChar w:fldCharType="separate"/>
        </w:r>
        <w:r w:rsidR="00477419">
          <w:rPr>
            <w:noProof/>
            <w:webHidden/>
          </w:rPr>
          <w:t>39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95" w:history="1">
        <w:r w:rsidR="00ED6096" w:rsidRPr="00FD4E7C">
          <w:rPr>
            <w:rStyle w:val="af2"/>
            <w:rFonts w:hint="eastAsia"/>
            <w:noProof/>
          </w:rPr>
          <w:t>（一）尚未就业原因</w:t>
        </w:r>
        <w:r w:rsidR="00ED6096">
          <w:rPr>
            <w:noProof/>
            <w:webHidden/>
          </w:rPr>
          <w:tab/>
        </w:r>
        <w:r w:rsidR="00ED6096">
          <w:rPr>
            <w:noProof/>
            <w:webHidden/>
          </w:rPr>
          <w:fldChar w:fldCharType="begin"/>
        </w:r>
        <w:r w:rsidR="00ED6096">
          <w:rPr>
            <w:noProof/>
            <w:webHidden/>
          </w:rPr>
          <w:instrText xml:space="preserve"> PAGEREF _Toc470014895 \h </w:instrText>
        </w:r>
        <w:r w:rsidR="00ED6096">
          <w:rPr>
            <w:noProof/>
            <w:webHidden/>
          </w:rPr>
        </w:r>
        <w:r w:rsidR="00ED6096">
          <w:rPr>
            <w:noProof/>
            <w:webHidden/>
          </w:rPr>
          <w:fldChar w:fldCharType="separate"/>
        </w:r>
        <w:r w:rsidR="00477419">
          <w:rPr>
            <w:noProof/>
            <w:webHidden/>
          </w:rPr>
          <w:t>39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96" w:history="1">
        <w:r w:rsidR="00ED6096" w:rsidRPr="00FD4E7C">
          <w:rPr>
            <w:rStyle w:val="af2"/>
            <w:rFonts w:hint="eastAsia"/>
            <w:noProof/>
          </w:rPr>
          <w:t>（二）目前就业心态</w:t>
        </w:r>
        <w:r w:rsidR="00ED6096">
          <w:rPr>
            <w:noProof/>
            <w:webHidden/>
          </w:rPr>
          <w:tab/>
        </w:r>
        <w:r w:rsidR="00ED6096">
          <w:rPr>
            <w:noProof/>
            <w:webHidden/>
          </w:rPr>
          <w:fldChar w:fldCharType="begin"/>
        </w:r>
        <w:r w:rsidR="00ED6096">
          <w:rPr>
            <w:noProof/>
            <w:webHidden/>
          </w:rPr>
          <w:instrText xml:space="preserve"> PAGEREF _Toc470014896 \h </w:instrText>
        </w:r>
        <w:r w:rsidR="00ED6096">
          <w:rPr>
            <w:noProof/>
            <w:webHidden/>
          </w:rPr>
        </w:r>
        <w:r w:rsidR="00ED6096">
          <w:rPr>
            <w:noProof/>
            <w:webHidden/>
          </w:rPr>
          <w:fldChar w:fldCharType="separate"/>
        </w:r>
        <w:r w:rsidR="00477419">
          <w:rPr>
            <w:noProof/>
            <w:webHidden/>
          </w:rPr>
          <w:t>39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897" w:history="1">
        <w:r w:rsidR="00ED6096" w:rsidRPr="00FD4E7C">
          <w:rPr>
            <w:rStyle w:val="af2"/>
            <w:rFonts w:hint="eastAsia"/>
            <w:noProof/>
          </w:rPr>
          <w:t>（三）参加岗位面试次数</w:t>
        </w:r>
        <w:r w:rsidR="00ED6096">
          <w:rPr>
            <w:noProof/>
            <w:webHidden/>
          </w:rPr>
          <w:tab/>
        </w:r>
        <w:r w:rsidR="00ED6096">
          <w:rPr>
            <w:noProof/>
            <w:webHidden/>
          </w:rPr>
          <w:fldChar w:fldCharType="begin"/>
        </w:r>
        <w:r w:rsidR="00ED6096">
          <w:rPr>
            <w:noProof/>
            <w:webHidden/>
          </w:rPr>
          <w:instrText xml:space="preserve"> PAGEREF _Toc470014897 \h </w:instrText>
        </w:r>
        <w:r w:rsidR="00ED6096">
          <w:rPr>
            <w:noProof/>
            <w:webHidden/>
          </w:rPr>
        </w:r>
        <w:r w:rsidR="00ED6096">
          <w:rPr>
            <w:noProof/>
            <w:webHidden/>
          </w:rPr>
          <w:fldChar w:fldCharType="separate"/>
        </w:r>
        <w:r w:rsidR="00477419">
          <w:rPr>
            <w:noProof/>
            <w:webHidden/>
          </w:rPr>
          <w:t>40</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898" w:history="1">
        <w:r w:rsidR="00ED6096" w:rsidRPr="00FD4E7C">
          <w:rPr>
            <w:rStyle w:val="af2"/>
            <w:rFonts w:hint="eastAsia"/>
            <w:noProof/>
          </w:rPr>
          <w:t>第四部分</w:t>
        </w:r>
        <w:r w:rsidR="00ED6096" w:rsidRPr="00FD4E7C">
          <w:rPr>
            <w:rStyle w:val="af2"/>
            <w:noProof/>
          </w:rPr>
          <w:t xml:space="preserve"> </w:t>
        </w:r>
        <w:r w:rsidR="00ED6096" w:rsidRPr="00FD4E7C">
          <w:rPr>
            <w:rStyle w:val="af2"/>
            <w:rFonts w:hint="eastAsia"/>
            <w:noProof/>
          </w:rPr>
          <w:t>毕业生就业发展趋势</w:t>
        </w:r>
        <w:r w:rsidR="00ED6096">
          <w:rPr>
            <w:noProof/>
            <w:webHidden/>
          </w:rPr>
          <w:tab/>
        </w:r>
        <w:r w:rsidR="00ED6096">
          <w:rPr>
            <w:noProof/>
            <w:webHidden/>
          </w:rPr>
          <w:fldChar w:fldCharType="begin"/>
        </w:r>
        <w:r w:rsidR="00ED6096">
          <w:rPr>
            <w:noProof/>
            <w:webHidden/>
          </w:rPr>
          <w:instrText xml:space="preserve"> PAGEREF _Toc470014898 \h </w:instrText>
        </w:r>
        <w:r w:rsidR="00ED6096">
          <w:rPr>
            <w:noProof/>
            <w:webHidden/>
          </w:rPr>
        </w:r>
        <w:r w:rsidR="00ED6096">
          <w:rPr>
            <w:noProof/>
            <w:webHidden/>
          </w:rPr>
          <w:fldChar w:fldCharType="separate"/>
        </w:r>
        <w:r w:rsidR="00477419">
          <w:rPr>
            <w:noProof/>
            <w:webHidden/>
          </w:rPr>
          <w:t>41</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899" w:history="1">
        <w:r w:rsidR="00ED6096" w:rsidRPr="00FD4E7C">
          <w:rPr>
            <w:rStyle w:val="af2"/>
            <w:rFonts w:hint="eastAsia"/>
            <w:noProof/>
          </w:rPr>
          <w:t>一、</w:t>
        </w:r>
        <w:r w:rsidR="00ED6096" w:rsidRPr="00FD4E7C">
          <w:rPr>
            <w:rStyle w:val="af2"/>
            <w:noProof/>
          </w:rPr>
          <w:t>2014-2016</w:t>
        </w:r>
        <w:r w:rsidR="00ED6096" w:rsidRPr="00FD4E7C">
          <w:rPr>
            <w:rStyle w:val="af2"/>
            <w:rFonts w:hint="eastAsia"/>
            <w:noProof/>
          </w:rPr>
          <w:t>届毕业生规模和就业率对比分析</w:t>
        </w:r>
        <w:r w:rsidR="00ED6096">
          <w:rPr>
            <w:noProof/>
            <w:webHidden/>
          </w:rPr>
          <w:tab/>
        </w:r>
        <w:r w:rsidR="00ED6096">
          <w:rPr>
            <w:noProof/>
            <w:webHidden/>
          </w:rPr>
          <w:fldChar w:fldCharType="begin"/>
        </w:r>
        <w:r w:rsidR="00ED6096">
          <w:rPr>
            <w:noProof/>
            <w:webHidden/>
          </w:rPr>
          <w:instrText xml:space="preserve"> PAGEREF _Toc470014899 \h </w:instrText>
        </w:r>
        <w:r w:rsidR="00ED6096">
          <w:rPr>
            <w:noProof/>
            <w:webHidden/>
          </w:rPr>
        </w:r>
        <w:r w:rsidR="00ED6096">
          <w:rPr>
            <w:noProof/>
            <w:webHidden/>
          </w:rPr>
          <w:fldChar w:fldCharType="separate"/>
        </w:r>
        <w:r w:rsidR="00477419">
          <w:rPr>
            <w:noProof/>
            <w:webHidden/>
          </w:rPr>
          <w:t>41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0" w:history="1">
        <w:r w:rsidR="00ED6096" w:rsidRPr="00FD4E7C">
          <w:rPr>
            <w:rStyle w:val="af2"/>
            <w:rFonts w:hint="eastAsia"/>
            <w:noProof/>
          </w:rPr>
          <w:t>（一）</w:t>
        </w:r>
        <w:r w:rsidR="00ED6096" w:rsidRPr="00FD4E7C">
          <w:rPr>
            <w:rStyle w:val="af2"/>
            <w:noProof/>
          </w:rPr>
          <w:t>2014-2016</w:t>
        </w:r>
        <w:r w:rsidR="00ED6096" w:rsidRPr="00FD4E7C">
          <w:rPr>
            <w:rStyle w:val="af2"/>
            <w:rFonts w:hint="eastAsia"/>
            <w:noProof/>
          </w:rPr>
          <w:t>届毕业生总体规模和就业率对比分析</w:t>
        </w:r>
        <w:r w:rsidR="00ED6096">
          <w:rPr>
            <w:noProof/>
            <w:webHidden/>
          </w:rPr>
          <w:tab/>
        </w:r>
        <w:r w:rsidR="00ED6096">
          <w:rPr>
            <w:noProof/>
            <w:webHidden/>
          </w:rPr>
          <w:fldChar w:fldCharType="begin"/>
        </w:r>
        <w:r w:rsidR="00ED6096">
          <w:rPr>
            <w:noProof/>
            <w:webHidden/>
          </w:rPr>
          <w:instrText xml:space="preserve"> PAGEREF _Toc470014900 \h </w:instrText>
        </w:r>
        <w:r w:rsidR="00ED6096">
          <w:rPr>
            <w:noProof/>
            <w:webHidden/>
          </w:rPr>
        </w:r>
        <w:r w:rsidR="00ED6096">
          <w:rPr>
            <w:noProof/>
            <w:webHidden/>
          </w:rPr>
          <w:fldChar w:fldCharType="separate"/>
        </w:r>
        <w:r w:rsidR="00477419">
          <w:rPr>
            <w:noProof/>
            <w:webHidden/>
          </w:rPr>
          <w:t>41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1" w:history="1">
        <w:r w:rsidR="00ED6096" w:rsidRPr="00FD4E7C">
          <w:rPr>
            <w:rStyle w:val="af2"/>
            <w:rFonts w:hint="eastAsia"/>
            <w:noProof/>
          </w:rPr>
          <w:t>（二）</w:t>
        </w:r>
        <w:r w:rsidR="00ED6096" w:rsidRPr="00FD4E7C">
          <w:rPr>
            <w:rStyle w:val="af2"/>
            <w:noProof/>
          </w:rPr>
          <w:t>2014-2016</w:t>
        </w:r>
        <w:r w:rsidR="00ED6096" w:rsidRPr="00FD4E7C">
          <w:rPr>
            <w:rStyle w:val="af2"/>
            <w:rFonts w:hint="eastAsia"/>
            <w:noProof/>
          </w:rPr>
          <w:t>届毕业生分院系就业率对比分析</w:t>
        </w:r>
        <w:r w:rsidR="00ED6096">
          <w:rPr>
            <w:noProof/>
            <w:webHidden/>
          </w:rPr>
          <w:tab/>
        </w:r>
        <w:r w:rsidR="00ED6096">
          <w:rPr>
            <w:noProof/>
            <w:webHidden/>
          </w:rPr>
          <w:fldChar w:fldCharType="begin"/>
        </w:r>
        <w:r w:rsidR="00ED6096">
          <w:rPr>
            <w:noProof/>
            <w:webHidden/>
          </w:rPr>
          <w:instrText xml:space="preserve"> PAGEREF _Toc470014901 \h </w:instrText>
        </w:r>
        <w:r w:rsidR="00ED6096">
          <w:rPr>
            <w:noProof/>
            <w:webHidden/>
          </w:rPr>
        </w:r>
        <w:r w:rsidR="00ED6096">
          <w:rPr>
            <w:noProof/>
            <w:webHidden/>
          </w:rPr>
          <w:fldChar w:fldCharType="separate"/>
        </w:r>
        <w:r w:rsidR="00477419">
          <w:rPr>
            <w:noProof/>
            <w:webHidden/>
          </w:rPr>
          <w:t>41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2" w:history="1">
        <w:r w:rsidR="00ED6096" w:rsidRPr="00FD4E7C">
          <w:rPr>
            <w:rStyle w:val="af2"/>
            <w:rFonts w:hint="eastAsia"/>
            <w:noProof/>
          </w:rPr>
          <w:t>（三）</w:t>
        </w:r>
        <w:r w:rsidR="00ED6096" w:rsidRPr="00FD4E7C">
          <w:rPr>
            <w:rStyle w:val="af2"/>
            <w:noProof/>
          </w:rPr>
          <w:t>2014-2016</w:t>
        </w:r>
        <w:r w:rsidR="00ED6096" w:rsidRPr="00FD4E7C">
          <w:rPr>
            <w:rStyle w:val="af2"/>
            <w:rFonts w:hint="eastAsia"/>
            <w:noProof/>
          </w:rPr>
          <w:t>届毕业生分专业就业率对比分析</w:t>
        </w:r>
        <w:r w:rsidR="00ED6096">
          <w:rPr>
            <w:noProof/>
            <w:webHidden/>
          </w:rPr>
          <w:tab/>
        </w:r>
        <w:r w:rsidR="00ED6096">
          <w:rPr>
            <w:noProof/>
            <w:webHidden/>
          </w:rPr>
          <w:fldChar w:fldCharType="begin"/>
        </w:r>
        <w:r w:rsidR="00ED6096">
          <w:rPr>
            <w:noProof/>
            <w:webHidden/>
          </w:rPr>
          <w:instrText xml:space="preserve"> PAGEREF _Toc470014902 \h </w:instrText>
        </w:r>
        <w:r w:rsidR="00ED6096">
          <w:rPr>
            <w:noProof/>
            <w:webHidden/>
          </w:rPr>
        </w:r>
        <w:r w:rsidR="00ED6096">
          <w:rPr>
            <w:noProof/>
            <w:webHidden/>
          </w:rPr>
          <w:fldChar w:fldCharType="separate"/>
        </w:r>
        <w:r w:rsidR="00477419">
          <w:rPr>
            <w:noProof/>
            <w:webHidden/>
          </w:rPr>
          <w:t>42</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03" w:history="1">
        <w:r w:rsidR="00ED6096" w:rsidRPr="00FD4E7C">
          <w:rPr>
            <w:rStyle w:val="af2"/>
            <w:rFonts w:hint="eastAsia"/>
            <w:noProof/>
          </w:rPr>
          <w:t>二、</w:t>
        </w:r>
        <w:r w:rsidR="00ED6096" w:rsidRPr="00FD4E7C">
          <w:rPr>
            <w:rStyle w:val="af2"/>
            <w:noProof/>
          </w:rPr>
          <w:t>2014-2016</w:t>
        </w:r>
        <w:r w:rsidR="00ED6096" w:rsidRPr="00FD4E7C">
          <w:rPr>
            <w:rStyle w:val="af2"/>
            <w:rFonts w:hint="eastAsia"/>
            <w:noProof/>
          </w:rPr>
          <w:t>届毕业生就业流向对比分析</w:t>
        </w:r>
        <w:r w:rsidR="00ED6096">
          <w:rPr>
            <w:noProof/>
            <w:webHidden/>
          </w:rPr>
          <w:tab/>
        </w:r>
        <w:r w:rsidR="00ED6096">
          <w:rPr>
            <w:noProof/>
            <w:webHidden/>
          </w:rPr>
          <w:fldChar w:fldCharType="begin"/>
        </w:r>
        <w:r w:rsidR="00ED6096">
          <w:rPr>
            <w:noProof/>
            <w:webHidden/>
          </w:rPr>
          <w:instrText xml:space="preserve"> PAGEREF _Toc470014903 \h </w:instrText>
        </w:r>
        <w:r w:rsidR="00ED6096">
          <w:rPr>
            <w:noProof/>
            <w:webHidden/>
          </w:rPr>
        </w:r>
        <w:r w:rsidR="00ED6096">
          <w:rPr>
            <w:noProof/>
            <w:webHidden/>
          </w:rPr>
          <w:fldChar w:fldCharType="separate"/>
        </w:r>
        <w:r w:rsidR="00477419">
          <w:rPr>
            <w:noProof/>
            <w:webHidden/>
          </w:rPr>
          <w:t>43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4" w:history="1">
        <w:r w:rsidR="00ED6096" w:rsidRPr="00FD4E7C">
          <w:rPr>
            <w:rStyle w:val="af2"/>
            <w:rFonts w:hint="eastAsia"/>
            <w:noProof/>
          </w:rPr>
          <w:t>（一）</w:t>
        </w:r>
        <w:r w:rsidR="00ED6096" w:rsidRPr="00FD4E7C">
          <w:rPr>
            <w:rStyle w:val="af2"/>
            <w:noProof/>
          </w:rPr>
          <w:t>2014-2016</w:t>
        </w:r>
        <w:r w:rsidR="00ED6096" w:rsidRPr="00FD4E7C">
          <w:rPr>
            <w:rStyle w:val="af2"/>
            <w:rFonts w:hint="eastAsia"/>
            <w:noProof/>
          </w:rPr>
          <w:t>届毕业生毕业去向对比分析</w:t>
        </w:r>
        <w:r w:rsidR="00ED6096">
          <w:rPr>
            <w:noProof/>
            <w:webHidden/>
          </w:rPr>
          <w:tab/>
        </w:r>
        <w:r w:rsidR="00ED6096">
          <w:rPr>
            <w:noProof/>
            <w:webHidden/>
          </w:rPr>
          <w:fldChar w:fldCharType="begin"/>
        </w:r>
        <w:r w:rsidR="00ED6096">
          <w:rPr>
            <w:noProof/>
            <w:webHidden/>
          </w:rPr>
          <w:instrText xml:space="preserve"> PAGEREF _Toc470014904 \h </w:instrText>
        </w:r>
        <w:r w:rsidR="00ED6096">
          <w:rPr>
            <w:noProof/>
            <w:webHidden/>
          </w:rPr>
        </w:r>
        <w:r w:rsidR="00ED6096">
          <w:rPr>
            <w:noProof/>
            <w:webHidden/>
          </w:rPr>
          <w:fldChar w:fldCharType="separate"/>
        </w:r>
        <w:r w:rsidR="00477419">
          <w:rPr>
            <w:noProof/>
            <w:webHidden/>
          </w:rPr>
          <w:t>43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5" w:history="1">
        <w:r w:rsidR="00ED6096" w:rsidRPr="00FD4E7C">
          <w:rPr>
            <w:rStyle w:val="af2"/>
            <w:rFonts w:hint="eastAsia"/>
            <w:noProof/>
          </w:rPr>
          <w:t>（二）</w:t>
        </w:r>
        <w:r w:rsidR="00ED6096" w:rsidRPr="00FD4E7C">
          <w:rPr>
            <w:rStyle w:val="af2"/>
            <w:noProof/>
          </w:rPr>
          <w:t>2014-2016</w:t>
        </w:r>
        <w:r w:rsidR="00ED6096" w:rsidRPr="00FD4E7C">
          <w:rPr>
            <w:rStyle w:val="af2"/>
            <w:rFonts w:hint="eastAsia"/>
            <w:noProof/>
          </w:rPr>
          <w:t>届毕业生就业地域对比分析</w:t>
        </w:r>
        <w:r w:rsidR="00ED6096">
          <w:rPr>
            <w:noProof/>
            <w:webHidden/>
          </w:rPr>
          <w:tab/>
        </w:r>
        <w:r w:rsidR="00ED6096">
          <w:rPr>
            <w:noProof/>
            <w:webHidden/>
          </w:rPr>
          <w:fldChar w:fldCharType="begin"/>
        </w:r>
        <w:r w:rsidR="00ED6096">
          <w:rPr>
            <w:noProof/>
            <w:webHidden/>
          </w:rPr>
          <w:instrText xml:space="preserve"> PAGEREF _Toc470014905 \h </w:instrText>
        </w:r>
        <w:r w:rsidR="00ED6096">
          <w:rPr>
            <w:noProof/>
            <w:webHidden/>
          </w:rPr>
        </w:r>
        <w:r w:rsidR="00ED6096">
          <w:rPr>
            <w:noProof/>
            <w:webHidden/>
          </w:rPr>
          <w:fldChar w:fldCharType="separate"/>
        </w:r>
        <w:r w:rsidR="00477419">
          <w:rPr>
            <w:noProof/>
            <w:webHidden/>
          </w:rPr>
          <w:t>43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6" w:history="1">
        <w:r w:rsidR="00ED6096" w:rsidRPr="00FD4E7C">
          <w:rPr>
            <w:rStyle w:val="af2"/>
            <w:rFonts w:hint="eastAsia"/>
            <w:noProof/>
          </w:rPr>
          <w:t>（三）</w:t>
        </w:r>
        <w:r w:rsidR="00ED6096" w:rsidRPr="00FD4E7C">
          <w:rPr>
            <w:rStyle w:val="af2"/>
            <w:noProof/>
          </w:rPr>
          <w:t>2014-2016</w:t>
        </w:r>
        <w:r w:rsidR="00ED6096" w:rsidRPr="00FD4E7C">
          <w:rPr>
            <w:rStyle w:val="af2"/>
            <w:rFonts w:hint="eastAsia"/>
            <w:noProof/>
          </w:rPr>
          <w:t>届毕业生单位性质对比分析</w:t>
        </w:r>
        <w:r w:rsidR="00ED6096">
          <w:rPr>
            <w:noProof/>
            <w:webHidden/>
          </w:rPr>
          <w:tab/>
        </w:r>
        <w:r w:rsidR="00ED6096">
          <w:rPr>
            <w:noProof/>
            <w:webHidden/>
          </w:rPr>
          <w:fldChar w:fldCharType="begin"/>
        </w:r>
        <w:r w:rsidR="00ED6096">
          <w:rPr>
            <w:noProof/>
            <w:webHidden/>
          </w:rPr>
          <w:instrText xml:space="preserve"> PAGEREF _Toc470014906 \h </w:instrText>
        </w:r>
        <w:r w:rsidR="00ED6096">
          <w:rPr>
            <w:noProof/>
            <w:webHidden/>
          </w:rPr>
        </w:r>
        <w:r w:rsidR="00ED6096">
          <w:rPr>
            <w:noProof/>
            <w:webHidden/>
          </w:rPr>
          <w:fldChar w:fldCharType="separate"/>
        </w:r>
        <w:r w:rsidR="00477419">
          <w:rPr>
            <w:noProof/>
            <w:webHidden/>
          </w:rPr>
          <w:t>44</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07" w:history="1">
        <w:r w:rsidR="00ED6096" w:rsidRPr="00FD4E7C">
          <w:rPr>
            <w:rStyle w:val="af2"/>
            <w:rFonts w:hint="eastAsia"/>
            <w:noProof/>
          </w:rPr>
          <w:t>（四）</w:t>
        </w:r>
        <w:r w:rsidR="00ED6096" w:rsidRPr="00FD4E7C">
          <w:rPr>
            <w:rStyle w:val="af2"/>
            <w:noProof/>
          </w:rPr>
          <w:t>2015-2016</w:t>
        </w:r>
        <w:r w:rsidR="00ED6096" w:rsidRPr="00FD4E7C">
          <w:rPr>
            <w:rStyle w:val="af2"/>
            <w:rFonts w:hint="eastAsia"/>
            <w:noProof/>
          </w:rPr>
          <w:t>届毕业生就业行业对比分析</w:t>
        </w:r>
        <w:r w:rsidR="00ED6096">
          <w:rPr>
            <w:noProof/>
            <w:webHidden/>
          </w:rPr>
          <w:tab/>
        </w:r>
        <w:r w:rsidR="00ED6096">
          <w:rPr>
            <w:noProof/>
            <w:webHidden/>
          </w:rPr>
          <w:fldChar w:fldCharType="begin"/>
        </w:r>
        <w:r w:rsidR="00ED6096">
          <w:rPr>
            <w:noProof/>
            <w:webHidden/>
          </w:rPr>
          <w:instrText xml:space="preserve"> PAGEREF _Toc470014907 \h </w:instrText>
        </w:r>
        <w:r w:rsidR="00ED6096">
          <w:rPr>
            <w:noProof/>
            <w:webHidden/>
          </w:rPr>
        </w:r>
        <w:r w:rsidR="00ED6096">
          <w:rPr>
            <w:noProof/>
            <w:webHidden/>
          </w:rPr>
          <w:fldChar w:fldCharType="separate"/>
        </w:r>
        <w:r w:rsidR="00477419">
          <w:rPr>
            <w:noProof/>
            <w:webHidden/>
          </w:rPr>
          <w:t>45</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908" w:history="1">
        <w:r w:rsidR="00ED6096" w:rsidRPr="00FD4E7C">
          <w:rPr>
            <w:rStyle w:val="af2"/>
            <w:rFonts w:hint="eastAsia"/>
            <w:noProof/>
          </w:rPr>
          <w:t>第五部分</w:t>
        </w:r>
        <w:r w:rsidR="00ED6096" w:rsidRPr="00FD4E7C">
          <w:rPr>
            <w:rStyle w:val="af2"/>
            <w:noProof/>
          </w:rPr>
          <w:t xml:space="preserve"> 2016</w:t>
        </w:r>
        <w:r w:rsidR="00ED6096" w:rsidRPr="00FD4E7C">
          <w:rPr>
            <w:rStyle w:val="af2"/>
            <w:rFonts w:hint="eastAsia"/>
            <w:noProof/>
          </w:rPr>
          <w:t>届毕业生就业工作举措</w:t>
        </w:r>
        <w:r w:rsidR="00ED6096">
          <w:rPr>
            <w:noProof/>
            <w:webHidden/>
          </w:rPr>
          <w:tab/>
        </w:r>
        <w:r w:rsidR="00ED6096">
          <w:rPr>
            <w:noProof/>
            <w:webHidden/>
          </w:rPr>
          <w:fldChar w:fldCharType="begin"/>
        </w:r>
        <w:r w:rsidR="00ED6096">
          <w:rPr>
            <w:noProof/>
            <w:webHidden/>
          </w:rPr>
          <w:instrText xml:space="preserve"> PAGEREF _Toc470014908 \h </w:instrText>
        </w:r>
        <w:r w:rsidR="00ED6096">
          <w:rPr>
            <w:noProof/>
            <w:webHidden/>
          </w:rPr>
        </w:r>
        <w:r w:rsidR="00ED6096">
          <w:rPr>
            <w:noProof/>
            <w:webHidden/>
          </w:rPr>
          <w:fldChar w:fldCharType="separate"/>
        </w:r>
        <w:r w:rsidR="00477419">
          <w:rPr>
            <w:noProof/>
            <w:webHidden/>
          </w:rPr>
          <w:t>46</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09" w:history="1">
        <w:r w:rsidR="00ED6096" w:rsidRPr="00FD4E7C">
          <w:rPr>
            <w:rStyle w:val="af2"/>
            <w:rFonts w:hint="eastAsia"/>
            <w:noProof/>
          </w:rPr>
          <w:t>一、强化组织领导，大力促进毕业生就业创业工作</w:t>
        </w:r>
        <w:r w:rsidR="00ED6096">
          <w:rPr>
            <w:noProof/>
            <w:webHidden/>
          </w:rPr>
          <w:tab/>
        </w:r>
        <w:r w:rsidR="00ED6096">
          <w:rPr>
            <w:noProof/>
            <w:webHidden/>
          </w:rPr>
          <w:fldChar w:fldCharType="begin"/>
        </w:r>
        <w:r w:rsidR="00ED6096">
          <w:rPr>
            <w:noProof/>
            <w:webHidden/>
          </w:rPr>
          <w:instrText xml:space="preserve"> PAGEREF _Toc470014909 \h </w:instrText>
        </w:r>
        <w:r w:rsidR="00ED6096">
          <w:rPr>
            <w:noProof/>
            <w:webHidden/>
          </w:rPr>
        </w:r>
        <w:r w:rsidR="00ED6096">
          <w:rPr>
            <w:noProof/>
            <w:webHidden/>
          </w:rPr>
          <w:fldChar w:fldCharType="separate"/>
        </w:r>
        <w:r w:rsidR="00477419">
          <w:rPr>
            <w:noProof/>
            <w:webHidden/>
          </w:rPr>
          <w:t>46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0" w:history="1">
        <w:r w:rsidR="00ED6096" w:rsidRPr="00FD4E7C">
          <w:rPr>
            <w:rStyle w:val="af2"/>
            <w:rFonts w:hint="eastAsia"/>
            <w:noProof/>
          </w:rPr>
          <w:t>（一）高度重视就创业工作，强化组织领导和工作机制</w:t>
        </w:r>
        <w:r w:rsidR="00ED6096">
          <w:rPr>
            <w:noProof/>
            <w:webHidden/>
          </w:rPr>
          <w:tab/>
        </w:r>
        <w:r w:rsidR="00ED6096">
          <w:rPr>
            <w:noProof/>
            <w:webHidden/>
          </w:rPr>
          <w:fldChar w:fldCharType="begin"/>
        </w:r>
        <w:r w:rsidR="00ED6096">
          <w:rPr>
            <w:noProof/>
            <w:webHidden/>
          </w:rPr>
          <w:instrText xml:space="preserve"> PAGEREF _Toc470014910 \h </w:instrText>
        </w:r>
        <w:r w:rsidR="00ED6096">
          <w:rPr>
            <w:noProof/>
            <w:webHidden/>
          </w:rPr>
        </w:r>
        <w:r w:rsidR="00ED6096">
          <w:rPr>
            <w:noProof/>
            <w:webHidden/>
          </w:rPr>
          <w:fldChar w:fldCharType="separate"/>
        </w:r>
        <w:r w:rsidR="00477419">
          <w:rPr>
            <w:noProof/>
            <w:webHidden/>
          </w:rPr>
          <w:t>46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1" w:history="1">
        <w:r w:rsidR="00ED6096" w:rsidRPr="00FD4E7C">
          <w:rPr>
            <w:rStyle w:val="af2"/>
            <w:rFonts w:hint="eastAsia"/>
            <w:noProof/>
          </w:rPr>
          <w:t>（二）加强管理力度，进一步规范就创业管理工作</w:t>
        </w:r>
        <w:r w:rsidR="00ED6096">
          <w:rPr>
            <w:noProof/>
            <w:webHidden/>
          </w:rPr>
          <w:tab/>
        </w:r>
        <w:r w:rsidR="00ED6096">
          <w:rPr>
            <w:noProof/>
            <w:webHidden/>
          </w:rPr>
          <w:fldChar w:fldCharType="begin"/>
        </w:r>
        <w:r w:rsidR="00ED6096">
          <w:rPr>
            <w:noProof/>
            <w:webHidden/>
          </w:rPr>
          <w:instrText xml:space="preserve"> PAGEREF _Toc470014911 \h </w:instrText>
        </w:r>
        <w:r w:rsidR="00ED6096">
          <w:rPr>
            <w:noProof/>
            <w:webHidden/>
          </w:rPr>
        </w:r>
        <w:r w:rsidR="00ED6096">
          <w:rPr>
            <w:noProof/>
            <w:webHidden/>
          </w:rPr>
          <w:fldChar w:fldCharType="separate"/>
        </w:r>
        <w:r w:rsidR="00477419">
          <w:rPr>
            <w:noProof/>
            <w:webHidden/>
          </w:rPr>
          <w:t>46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2" w:history="1">
        <w:r w:rsidR="00ED6096" w:rsidRPr="00FD4E7C">
          <w:rPr>
            <w:rStyle w:val="af2"/>
            <w:rFonts w:hint="eastAsia"/>
            <w:noProof/>
          </w:rPr>
          <w:t>（三）创新学生操行评定机制，择优推荐学生实习就业</w:t>
        </w:r>
        <w:r w:rsidR="00ED6096">
          <w:rPr>
            <w:noProof/>
            <w:webHidden/>
          </w:rPr>
          <w:tab/>
        </w:r>
        <w:r w:rsidR="00ED6096">
          <w:rPr>
            <w:noProof/>
            <w:webHidden/>
          </w:rPr>
          <w:fldChar w:fldCharType="begin"/>
        </w:r>
        <w:r w:rsidR="00ED6096">
          <w:rPr>
            <w:noProof/>
            <w:webHidden/>
          </w:rPr>
          <w:instrText xml:space="preserve"> PAGEREF _Toc470014912 \h </w:instrText>
        </w:r>
        <w:r w:rsidR="00ED6096">
          <w:rPr>
            <w:noProof/>
            <w:webHidden/>
          </w:rPr>
        </w:r>
        <w:r w:rsidR="00ED6096">
          <w:rPr>
            <w:noProof/>
            <w:webHidden/>
          </w:rPr>
          <w:fldChar w:fldCharType="separate"/>
        </w:r>
        <w:r w:rsidR="00477419">
          <w:rPr>
            <w:noProof/>
            <w:webHidden/>
          </w:rPr>
          <w:t>46</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13" w:history="1">
        <w:r w:rsidR="00ED6096" w:rsidRPr="00FD4E7C">
          <w:rPr>
            <w:rStyle w:val="af2"/>
            <w:rFonts w:hint="eastAsia"/>
            <w:noProof/>
          </w:rPr>
          <w:t>二、继续深化教育教学改革，主动适应用人市场的需求变化</w:t>
        </w:r>
        <w:r w:rsidR="00ED6096">
          <w:rPr>
            <w:noProof/>
            <w:webHidden/>
          </w:rPr>
          <w:tab/>
        </w:r>
        <w:r w:rsidR="00ED6096">
          <w:rPr>
            <w:noProof/>
            <w:webHidden/>
          </w:rPr>
          <w:fldChar w:fldCharType="begin"/>
        </w:r>
        <w:r w:rsidR="00ED6096">
          <w:rPr>
            <w:noProof/>
            <w:webHidden/>
          </w:rPr>
          <w:instrText xml:space="preserve"> PAGEREF _Toc470014913 \h </w:instrText>
        </w:r>
        <w:r w:rsidR="00ED6096">
          <w:rPr>
            <w:noProof/>
            <w:webHidden/>
          </w:rPr>
        </w:r>
        <w:r w:rsidR="00ED6096">
          <w:rPr>
            <w:noProof/>
            <w:webHidden/>
          </w:rPr>
          <w:fldChar w:fldCharType="separate"/>
        </w:r>
        <w:r w:rsidR="00477419">
          <w:rPr>
            <w:noProof/>
            <w:webHidden/>
          </w:rPr>
          <w:t>47</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4" w:history="1">
        <w:r w:rsidR="00ED6096" w:rsidRPr="00FD4E7C">
          <w:rPr>
            <w:rStyle w:val="af2"/>
            <w:rFonts w:hint="eastAsia"/>
            <w:noProof/>
          </w:rPr>
          <w:t>（一）全面改革人文课教学，实施综合素质教育</w:t>
        </w:r>
        <w:r w:rsidR="00ED6096">
          <w:rPr>
            <w:noProof/>
            <w:webHidden/>
          </w:rPr>
          <w:tab/>
        </w:r>
        <w:r w:rsidR="00ED6096">
          <w:rPr>
            <w:noProof/>
            <w:webHidden/>
          </w:rPr>
          <w:fldChar w:fldCharType="begin"/>
        </w:r>
        <w:r w:rsidR="00ED6096">
          <w:rPr>
            <w:noProof/>
            <w:webHidden/>
          </w:rPr>
          <w:instrText xml:space="preserve"> PAGEREF _Toc470014914 \h </w:instrText>
        </w:r>
        <w:r w:rsidR="00ED6096">
          <w:rPr>
            <w:noProof/>
            <w:webHidden/>
          </w:rPr>
        </w:r>
        <w:r w:rsidR="00ED6096">
          <w:rPr>
            <w:noProof/>
            <w:webHidden/>
          </w:rPr>
          <w:fldChar w:fldCharType="separate"/>
        </w:r>
        <w:r w:rsidR="00477419">
          <w:rPr>
            <w:noProof/>
            <w:webHidden/>
          </w:rPr>
          <w:t>47</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5" w:history="1">
        <w:r w:rsidR="00ED6096" w:rsidRPr="00FD4E7C">
          <w:rPr>
            <w:rStyle w:val="af2"/>
            <w:rFonts w:hint="eastAsia"/>
            <w:noProof/>
          </w:rPr>
          <w:t>（二）</w:t>
        </w:r>
        <w:r w:rsidR="00ED6096" w:rsidRPr="00FD4E7C">
          <w:rPr>
            <w:rStyle w:val="af2"/>
            <w:rFonts w:hint="eastAsia"/>
            <w:noProof/>
            <w:lang w:val="zh-CN"/>
          </w:rPr>
          <w:t>贴近岗位需求，强化实践教学</w:t>
        </w:r>
        <w:r w:rsidR="00ED6096">
          <w:rPr>
            <w:noProof/>
            <w:webHidden/>
          </w:rPr>
          <w:tab/>
        </w:r>
        <w:r w:rsidR="00ED6096">
          <w:rPr>
            <w:noProof/>
            <w:webHidden/>
          </w:rPr>
          <w:fldChar w:fldCharType="begin"/>
        </w:r>
        <w:r w:rsidR="00ED6096">
          <w:rPr>
            <w:noProof/>
            <w:webHidden/>
          </w:rPr>
          <w:instrText xml:space="preserve"> PAGEREF _Toc470014915 \h </w:instrText>
        </w:r>
        <w:r w:rsidR="00ED6096">
          <w:rPr>
            <w:noProof/>
            <w:webHidden/>
          </w:rPr>
        </w:r>
        <w:r w:rsidR="00ED6096">
          <w:rPr>
            <w:noProof/>
            <w:webHidden/>
          </w:rPr>
          <w:fldChar w:fldCharType="separate"/>
        </w:r>
        <w:r w:rsidR="00477419">
          <w:rPr>
            <w:noProof/>
            <w:webHidden/>
          </w:rPr>
          <w:t>48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6" w:history="1">
        <w:r w:rsidR="00ED6096" w:rsidRPr="00FD4E7C">
          <w:rPr>
            <w:rStyle w:val="af2"/>
            <w:rFonts w:hint="eastAsia"/>
            <w:noProof/>
          </w:rPr>
          <w:t>（三）校企合作不断深化，医教融合更加紧密</w:t>
        </w:r>
        <w:r w:rsidR="00ED6096">
          <w:rPr>
            <w:noProof/>
            <w:webHidden/>
          </w:rPr>
          <w:tab/>
        </w:r>
        <w:r w:rsidR="00ED6096">
          <w:rPr>
            <w:noProof/>
            <w:webHidden/>
          </w:rPr>
          <w:fldChar w:fldCharType="begin"/>
        </w:r>
        <w:r w:rsidR="00ED6096">
          <w:rPr>
            <w:noProof/>
            <w:webHidden/>
          </w:rPr>
          <w:instrText xml:space="preserve"> PAGEREF _Toc470014916 \h </w:instrText>
        </w:r>
        <w:r w:rsidR="00ED6096">
          <w:rPr>
            <w:noProof/>
            <w:webHidden/>
          </w:rPr>
        </w:r>
        <w:r w:rsidR="00ED6096">
          <w:rPr>
            <w:noProof/>
            <w:webHidden/>
          </w:rPr>
          <w:fldChar w:fldCharType="separate"/>
        </w:r>
        <w:r w:rsidR="00477419">
          <w:rPr>
            <w:noProof/>
            <w:webHidden/>
          </w:rPr>
          <w:t>48</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17" w:history="1">
        <w:r w:rsidR="00ED6096" w:rsidRPr="00FD4E7C">
          <w:rPr>
            <w:rStyle w:val="af2"/>
            <w:rFonts w:hint="eastAsia"/>
            <w:noProof/>
          </w:rPr>
          <w:t>三、加强就业创业指导能力建设，提升就业创业指导和服务能力</w:t>
        </w:r>
        <w:r w:rsidR="00ED6096">
          <w:rPr>
            <w:noProof/>
            <w:webHidden/>
          </w:rPr>
          <w:tab/>
        </w:r>
        <w:r w:rsidR="00ED6096">
          <w:rPr>
            <w:noProof/>
            <w:webHidden/>
          </w:rPr>
          <w:fldChar w:fldCharType="begin"/>
        </w:r>
        <w:r w:rsidR="00ED6096">
          <w:rPr>
            <w:noProof/>
            <w:webHidden/>
          </w:rPr>
          <w:instrText xml:space="preserve"> PAGEREF _Toc470014917 \h </w:instrText>
        </w:r>
        <w:r w:rsidR="00ED6096">
          <w:rPr>
            <w:noProof/>
            <w:webHidden/>
          </w:rPr>
        </w:r>
        <w:r w:rsidR="00ED6096">
          <w:rPr>
            <w:noProof/>
            <w:webHidden/>
          </w:rPr>
          <w:fldChar w:fldCharType="separate"/>
        </w:r>
        <w:r w:rsidR="00477419">
          <w:rPr>
            <w:noProof/>
            <w:webHidden/>
          </w:rPr>
          <w:t>49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8" w:history="1">
        <w:r w:rsidR="00ED6096" w:rsidRPr="00FD4E7C">
          <w:rPr>
            <w:rStyle w:val="af2"/>
            <w:rFonts w:hint="eastAsia"/>
            <w:noProof/>
          </w:rPr>
          <w:t>（一）开展“全员、全程、全面”的“三全教育”</w:t>
        </w:r>
        <w:r w:rsidR="00ED6096">
          <w:rPr>
            <w:noProof/>
            <w:webHidden/>
          </w:rPr>
          <w:tab/>
        </w:r>
        <w:r w:rsidR="00ED6096">
          <w:rPr>
            <w:noProof/>
            <w:webHidden/>
          </w:rPr>
          <w:fldChar w:fldCharType="begin"/>
        </w:r>
        <w:r w:rsidR="00ED6096">
          <w:rPr>
            <w:noProof/>
            <w:webHidden/>
          </w:rPr>
          <w:instrText xml:space="preserve"> PAGEREF _Toc470014918 \h </w:instrText>
        </w:r>
        <w:r w:rsidR="00ED6096">
          <w:rPr>
            <w:noProof/>
            <w:webHidden/>
          </w:rPr>
        </w:r>
        <w:r w:rsidR="00ED6096">
          <w:rPr>
            <w:noProof/>
            <w:webHidden/>
          </w:rPr>
          <w:fldChar w:fldCharType="separate"/>
        </w:r>
        <w:r w:rsidR="00477419">
          <w:rPr>
            <w:noProof/>
            <w:webHidden/>
          </w:rPr>
          <w:t>49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19" w:history="1">
        <w:r w:rsidR="00ED6096" w:rsidRPr="00FD4E7C">
          <w:rPr>
            <w:rStyle w:val="af2"/>
            <w:rFonts w:hint="eastAsia"/>
            <w:noProof/>
          </w:rPr>
          <w:t>（二）大力推进实习拉动就业工作</w:t>
        </w:r>
        <w:r w:rsidR="00ED6096">
          <w:rPr>
            <w:noProof/>
            <w:webHidden/>
          </w:rPr>
          <w:tab/>
        </w:r>
        <w:r w:rsidR="00ED6096">
          <w:rPr>
            <w:noProof/>
            <w:webHidden/>
          </w:rPr>
          <w:fldChar w:fldCharType="begin"/>
        </w:r>
        <w:r w:rsidR="00ED6096">
          <w:rPr>
            <w:noProof/>
            <w:webHidden/>
          </w:rPr>
          <w:instrText xml:space="preserve"> PAGEREF _Toc470014919 \h </w:instrText>
        </w:r>
        <w:r w:rsidR="00ED6096">
          <w:rPr>
            <w:noProof/>
            <w:webHidden/>
          </w:rPr>
        </w:r>
        <w:r w:rsidR="00ED6096">
          <w:rPr>
            <w:noProof/>
            <w:webHidden/>
          </w:rPr>
          <w:fldChar w:fldCharType="separate"/>
        </w:r>
        <w:r w:rsidR="00477419">
          <w:rPr>
            <w:noProof/>
            <w:webHidden/>
          </w:rPr>
          <w:t>49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0" w:history="1">
        <w:r w:rsidR="00ED6096" w:rsidRPr="00FD4E7C">
          <w:rPr>
            <w:rStyle w:val="af2"/>
            <w:rFonts w:hint="eastAsia"/>
            <w:noProof/>
          </w:rPr>
          <w:t>（三）积极推送就业岗位</w:t>
        </w:r>
        <w:r w:rsidR="00ED6096">
          <w:rPr>
            <w:noProof/>
            <w:webHidden/>
          </w:rPr>
          <w:tab/>
        </w:r>
        <w:r w:rsidR="00ED6096">
          <w:rPr>
            <w:noProof/>
            <w:webHidden/>
          </w:rPr>
          <w:fldChar w:fldCharType="begin"/>
        </w:r>
        <w:r w:rsidR="00ED6096">
          <w:rPr>
            <w:noProof/>
            <w:webHidden/>
          </w:rPr>
          <w:instrText xml:space="preserve"> PAGEREF _Toc470014920 \h </w:instrText>
        </w:r>
        <w:r w:rsidR="00ED6096">
          <w:rPr>
            <w:noProof/>
            <w:webHidden/>
          </w:rPr>
        </w:r>
        <w:r w:rsidR="00ED6096">
          <w:rPr>
            <w:noProof/>
            <w:webHidden/>
          </w:rPr>
          <w:fldChar w:fldCharType="separate"/>
        </w:r>
        <w:r w:rsidR="00477419">
          <w:rPr>
            <w:noProof/>
            <w:webHidden/>
          </w:rPr>
          <w:t>51</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921" w:history="1">
        <w:r w:rsidR="00ED6096" w:rsidRPr="00FD4E7C">
          <w:rPr>
            <w:rStyle w:val="af2"/>
            <w:rFonts w:hint="eastAsia"/>
            <w:noProof/>
          </w:rPr>
          <w:t>第六部分</w:t>
        </w:r>
        <w:r w:rsidR="00ED6096" w:rsidRPr="00FD4E7C">
          <w:rPr>
            <w:rStyle w:val="af2"/>
            <w:noProof/>
          </w:rPr>
          <w:t xml:space="preserve"> </w:t>
        </w:r>
        <w:r w:rsidR="00ED6096" w:rsidRPr="00FD4E7C">
          <w:rPr>
            <w:rStyle w:val="af2"/>
            <w:rFonts w:hint="eastAsia"/>
            <w:noProof/>
          </w:rPr>
          <w:t>母校满意度情况</w:t>
        </w:r>
        <w:r w:rsidR="00ED6096">
          <w:rPr>
            <w:noProof/>
            <w:webHidden/>
          </w:rPr>
          <w:tab/>
        </w:r>
        <w:r w:rsidR="00ED6096">
          <w:rPr>
            <w:noProof/>
            <w:webHidden/>
          </w:rPr>
          <w:fldChar w:fldCharType="begin"/>
        </w:r>
        <w:r w:rsidR="00ED6096">
          <w:rPr>
            <w:noProof/>
            <w:webHidden/>
          </w:rPr>
          <w:instrText xml:space="preserve"> PAGEREF _Toc470014921 \h </w:instrText>
        </w:r>
        <w:r w:rsidR="00ED6096">
          <w:rPr>
            <w:noProof/>
            <w:webHidden/>
          </w:rPr>
        </w:r>
        <w:r w:rsidR="00ED6096">
          <w:rPr>
            <w:noProof/>
            <w:webHidden/>
          </w:rPr>
          <w:fldChar w:fldCharType="separate"/>
        </w:r>
        <w:r w:rsidR="00477419">
          <w:rPr>
            <w:noProof/>
            <w:webHidden/>
          </w:rPr>
          <w:t>53</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22" w:history="1">
        <w:r w:rsidR="00ED6096" w:rsidRPr="00FD4E7C">
          <w:rPr>
            <w:rStyle w:val="af2"/>
            <w:rFonts w:hint="eastAsia"/>
            <w:noProof/>
          </w:rPr>
          <w:t>一、对教育教学的评价与反馈</w:t>
        </w:r>
        <w:r w:rsidR="00ED6096">
          <w:rPr>
            <w:noProof/>
            <w:webHidden/>
          </w:rPr>
          <w:tab/>
        </w:r>
        <w:r w:rsidR="00ED6096">
          <w:rPr>
            <w:noProof/>
            <w:webHidden/>
          </w:rPr>
          <w:fldChar w:fldCharType="begin"/>
        </w:r>
        <w:r w:rsidR="00ED6096">
          <w:rPr>
            <w:noProof/>
            <w:webHidden/>
          </w:rPr>
          <w:instrText xml:space="preserve"> PAGEREF _Toc470014922 \h </w:instrText>
        </w:r>
        <w:r w:rsidR="00ED6096">
          <w:rPr>
            <w:noProof/>
            <w:webHidden/>
          </w:rPr>
        </w:r>
        <w:r w:rsidR="00ED6096">
          <w:rPr>
            <w:noProof/>
            <w:webHidden/>
          </w:rPr>
          <w:fldChar w:fldCharType="separate"/>
        </w:r>
        <w:r w:rsidR="00477419">
          <w:rPr>
            <w:noProof/>
            <w:webHidden/>
          </w:rPr>
          <w:t>53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3" w:history="1">
        <w:r w:rsidR="00ED6096" w:rsidRPr="00FD4E7C">
          <w:rPr>
            <w:rStyle w:val="af2"/>
            <w:rFonts w:hint="eastAsia"/>
            <w:noProof/>
          </w:rPr>
          <w:t>（一）对教育教学的评价</w:t>
        </w:r>
        <w:r w:rsidR="00ED6096">
          <w:rPr>
            <w:noProof/>
            <w:webHidden/>
          </w:rPr>
          <w:tab/>
        </w:r>
        <w:r w:rsidR="00ED6096">
          <w:rPr>
            <w:noProof/>
            <w:webHidden/>
          </w:rPr>
          <w:fldChar w:fldCharType="begin"/>
        </w:r>
        <w:r w:rsidR="00ED6096">
          <w:rPr>
            <w:noProof/>
            <w:webHidden/>
          </w:rPr>
          <w:instrText xml:space="preserve"> PAGEREF _Toc470014923 \h </w:instrText>
        </w:r>
        <w:r w:rsidR="00ED6096">
          <w:rPr>
            <w:noProof/>
            <w:webHidden/>
          </w:rPr>
        </w:r>
        <w:r w:rsidR="00ED6096">
          <w:rPr>
            <w:noProof/>
            <w:webHidden/>
          </w:rPr>
          <w:fldChar w:fldCharType="separate"/>
        </w:r>
        <w:r w:rsidR="00477419">
          <w:rPr>
            <w:noProof/>
            <w:webHidden/>
          </w:rPr>
          <w:t>53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4" w:history="1">
        <w:r w:rsidR="00ED6096" w:rsidRPr="00FD4E7C">
          <w:rPr>
            <w:rStyle w:val="af2"/>
            <w:rFonts w:hint="eastAsia"/>
            <w:noProof/>
          </w:rPr>
          <w:t>（二）对专业设置和课程设置的评价</w:t>
        </w:r>
        <w:r w:rsidR="00ED6096">
          <w:rPr>
            <w:noProof/>
            <w:webHidden/>
          </w:rPr>
          <w:tab/>
        </w:r>
        <w:r w:rsidR="00ED6096">
          <w:rPr>
            <w:noProof/>
            <w:webHidden/>
          </w:rPr>
          <w:fldChar w:fldCharType="begin"/>
        </w:r>
        <w:r w:rsidR="00ED6096">
          <w:rPr>
            <w:noProof/>
            <w:webHidden/>
          </w:rPr>
          <w:instrText xml:space="preserve"> PAGEREF _Toc470014924 \h </w:instrText>
        </w:r>
        <w:r w:rsidR="00ED6096">
          <w:rPr>
            <w:noProof/>
            <w:webHidden/>
          </w:rPr>
        </w:r>
        <w:r w:rsidR="00ED6096">
          <w:rPr>
            <w:noProof/>
            <w:webHidden/>
          </w:rPr>
          <w:fldChar w:fldCharType="separate"/>
        </w:r>
        <w:r w:rsidR="00477419">
          <w:rPr>
            <w:noProof/>
            <w:webHidden/>
          </w:rPr>
          <w:t>53</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5" w:history="1">
        <w:r w:rsidR="00ED6096" w:rsidRPr="00FD4E7C">
          <w:rPr>
            <w:rStyle w:val="af2"/>
            <w:rFonts w:hint="eastAsia"/>
            <w:noProof/>
          </w:rPr>
          <w:t>（三）对教育教学的反馈建议</w:t>
        </w:r>
        <w:r w:rsidR="00ED6096">
          <w:rPr>
            <w:noProof/>
            <w:webHidden/>
          </w:rPr>
          <w:tab/>
        </w:r>
        <w:r w:rsidR="00ED6096">
          <w:rPr>
            <w:noProof/>
            <w:webHidden/>
          </w:rPr>
          <w:fldChar w:fldCharType="begin"/>
        </w:r>
        <w:r w:rsidR="00ED6096">
          <w:rPr>
            <w:noProof/>
            <w:webHidden/>
          </w:rPr>
          <w:instrText xml:space="preserve"> PAGEREF _Toc470014925 \h </w:instrText>
        </w:r>
        <w:r w:rsidR="00ED6096">
          <w:rPr>
            <w:noProof/>
            <w:webHidden/>
          </w:rPr>
        </w:r>
        <w:r w:rsidR="00ED6096">
          <w:rPr>
            <w:noProof/>
            <w:webHidden/>
          </w:rPr>
          <w:fldChar w:fldCharType="separate"/>
        </w:r>
        <w:r w:rsidR="00477419">
          <w:rPr>
            <w:noProof/>
            <w:webHidden/>
          </w:rPr>
          <w:t>54</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26" w:history="1">
        <w:r w:rsidR="00ED6096" w:rsidRPr="00FD4E7C">
          <w:rPr>
            <w:rStyle w:val="af2"/>
            <w:rFonts w:hint="eastAsia"/>
            <w:noProof/>
          </w:rPr>
          <w:t>二、对就业指导和服务的评价与反馈</w:t>
        </w:r>
        <w:r w:rsidR="00ED6096">
          <w:rPr>
            <w:noProof/>
            <w:webHidden/>
          </w:rPr>
          <w:tab/>
        </w:r>
        <w:r w:rsidR="00ED6096">
          <w:rPr>
            <w:noProof/>
            <w:webHidden/>
          </w:rPr>
          <w:fldChar w:fldCharType="begin"/>
        </w:r>
        <w:r w:rsidR="00ED6096">
          <w:rPr>
            <w:noProof/>
            <w:webHidden/>
          </w:rPr>
          <w:instrText xml:space="preserve"> PAGEREF _Toc470014926 \h </w:instrText>
        </w:r>
        <w:r w:rsidR="00ED6096">
          <w:rPr>
            <w:noProof/>
            <w:webHidden/>
          </w:rPr>
        </w:r>
        <w:r w:rsidR="00ED6096">
          <w:rPr>
            <w:noProof/>
            <w:webHidden/>
          </w:rPr>
          <w:fldChar w:fldCharType="separate"/>
        </w:r>
        <w:r w:rsidR="00477419">
          <w:rPr>
            <w:noProof/>
            <w:webHidden/>
          </w:rPr>
          <w:t>54</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7" w:history="1">
        <w:r w:rsidR="00ED6096" w:rsidRPr="00FD4E7C">
          <w:rPr>
            <w:rStyle w:val="af2"/>
            <w:rFonts w:hint="eastAsia"/>
            <w:noProof/>
          </w:rPr>
          <w:t>（一）对就创业政策认知度</w:t>
        </w:r>
        <w:r w:rsidR="00ED6096">
          <w:rPr>
            <w:noProof/>
            <w:webHidden/>
          </w:rPr>
          <w:tab/>
        </w:r>
        <w:r w:rsidR="00ED6096">
          <w:rPr>
            <w:noProof/>
            <w:webHidden/>
          </w:rPr>
          <w:fldChar w:fldCharType="begin"/>
        </w:r>
        <w:r w:rsidR="00ED6096">
          <w:rPr>
            <w:noProof/>
            <w:webHidden/>
          </w:rPr>
          <w:instrText xml:space="preserve"> PAGEREF _Toc470014927 \h </w:instrText>
        </w:r>
        <w:r w:rsidR="00ED6096">
          <w:rPr>
            <w:noProof/>
            <w:webHidden/>
          </w:rPr>
        </w:r>
        <w:r w:rsidR="00ED6096">
          <w:rPr>
            <w:noProof/>
            <w:webHidden/>
          </w:rPr>
          <w:fldChar w:fldCharType="separate"/>
        </w:r>
        <w:r w:rsidR="00477419">
          <w:rPr>
            <w:noProof/>
            <w:webHidden/>
          </w:rPr>
          <w:t>54</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8" w:history="1">
        <w:r w:rsidR="00ED6096" w:rsidRPr="00FD4E7C">
          <w:rPr>
            <w:rStyle w:val="af2"/>
            <w:rFonts w:hint="eastAsia"/>
            <w:noProof/>
          </w:rPr>
          <w:t>（二）对就业指导和服务的评价</w:t>
        </w:r>
        <w:r w:rsidR="00ED6096">
          <w:rPr>
            <w:noProof/>
            <w:webHidden/>
          </w:rPr>
          <w:tab/>
        </w:r>
        <w:r w:rsidR="00ED6096">
          <w:rPr>
            <w:noProof/>
            <w:webHidden/>
          </w:rPr>
          <w:fldChar w:fldCharType="begin"/>
        </w:r>
        <w:r w:rsidR="00ED6096">
          <w:rPr>
            <w:noProof/>
            <w:webHidden/>
          </w:rPr>
          <w:instrText xml:space="preserve"> PAGEREF _Toc470014928 \h </w:instrText>
        </w:r>
        <w:r w:rsidR="00ED6096">
          <w:rPr>
            <w:noProof/>
            <w:webHidden/>
          </w:rPr>
        </w:r>
        <w:r w:rsidR="00ED6096">
          <w:rPr>
            <w:noProof/>
            <w:webHidden/>
          </w:rPr>
          <w:fldChar w:fldCharType="separate"/>
        </w:r>
        <w:r w:rsidR="00477419">
          <w:rPr>
            <w:noProof/>
            <w:webHidden/>
          </w:rPr>
          <w:t>55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29" w:history="1">
        <w:r w:rsidR="00ED6096" w:rsidRPr="00FD4E7C">
          <w:rPr>
            <w:rStyle w:val="af2"/>
            <w:rFonts w:hint="eastAsia"/>
            <w:noProof/>
          </w:rPr>
          <w:t>（三）对就业指导和服务的反馈建议</w:t>
        </w:r>
        <w:r w:rsidR="00ED6096">
          <w:rPr>
            <w:noProof/>
            <w:webHidden/>
          </w:rPr>
          <w:tab/>
        </w:r>
        <w:r w:rsidR="00ED6096">
          <w:rPr>
            <w:noProof/>
            <w:webHidden/>
          </w:rPr>
          <w:fldChar w:fldCharType="begin"/>
        </w:r>
        <w:r w:rsidR="00ED6096">
          <w:rPr>
            <w:noProof/>
            <w:webHidden/>
          </w:rPr>
          <w:instrText xml:space="preserve"> PAGEREF _Toc470014929 \h </w:instrText>
        </w:r>
        <w:r w:rsidR="00ED6096">
          <w:rPr>
            <w:noProof/>
            <w:webHidden/>
          </w:rPr>
        </w:r>
        <w:r w:rsidR="00ED6096">
          <w:rPr>
            <w:noProof/>
            <w:webHidden/>
          </w:rPr>
          <w:fldChar w:fldCharType="separate"/>
        </w:r>
        <w:r w:rsidR="00477419">
          <w:rPr>
            <w:noProof/>
            <w:webHidden/>
          </w:rPr>
          <w:t>56</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30" w:history="1">
        <w:r w:rsidR="00ED6096" w:rsidRPr="00FD4E7C">
          <w:rPr>
            <w:rStyle w:val="af2"/>
            <w:rFonts w:hint="eastAsia"/>
            <w:noProof/>
          </w:rPr>
          <w:t>三、对母校总体评价</w:t>
        </w:r>
        <w:r w:rsidR="00ED6096">
          <w:rPr>
            <w:noProof/>
            <w:webHidden/>
          </w:rPr>
          <w:tab/>
        </w:r>
        <w:r w:rsidR="00ED6096">
          <w:rPr>
            <w:noProof/>
            <w:webHidden/>
          </w:rPr>
          <w:fldChar w:fldCharType="begin"/>
        </w:r>
        <w:r w:rsidR="00ED6096">
          <w:rPr>
            <w:noProof/>
            <w:webHidden/>
          </w:rPr>
          <w:instrText xml:space="preserve"> PAGEREF _Toc470014930 \h </w:instrText>
        </w:r>
        <w:r w:rsidR="00ED6096">
          <w:rPr>
            <w:noProof/>
            <w:webHidden/>
          </w:rPr>
        </w:r>
        <w:r w:rsidR="00ED6096">
          <w:rPr>
            <w:noProof/>
            <w:webHidden/>
          </w:rPr>
          <w:fldChar w:fldCharType="separate"/>
        </w:r>
        <w:r w:rsidR="00477419">
          <w:rPr>
            <w:noProof/>
            <w:webHidden/>
          </w:rPr>
          <w:t>56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1" w:history="1">
        <w:r w:rsidR="00ED6096" w:rsidRPr="00FD4E7C">
          <w:rPr>
            <w:rStyle w:val="af2"/>
            <w:rFonts w:hint="eastAsia"/>
            <w:noProof/>
          </w:rPr>
          <w:t>（一）对母校人才培养的评价</w:t>
        </w:r>
        <w:r w:rsidR="00ED6096">
          <w:rPr>
            <w:noProof/>
            <w:webHidden/>
          </w:rPr>
          <w:tab/>
        </w:r>
        <w:r w:rsidR="00ED6096">
          <w:rPr>
            <w:noProof/>
            <w:webHidden/>
          </w:rPr>
          <w:fldChar w:fldCharType="begin"/>
        </w:r>
        <w:r w:rsidR="00ED6096">
          <w:rPr>
            <w:noProof/>
            <w:webHidden/>
          </w:rPr>
          <w:instrText xml:space="preserve"> PAGEREF _Toc470014931 \h </w:instrText>
        </w:r>
        <w:r w:rsidR="00ED6096">
          <w:rPr>
            <w:noProof/>
            <w:webHidden/>
          </w:rPr>
        </w:r>
        <w:r w:rsidR="00ED6096">
          <w:rPr>
            <w:noProof/>
            <w:webHidden/>
          </w:rPr>
          <w:fldChar w:fldCharType="separate"/>
        </w:r>
        <w:r w:rsidR="00477419">
          <w:rPr>
            <w:noProof/>
            <w:webHidden/>
          </w:rPr>
          <w:t>56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2" w:history="1">
        <w:r w:rsidR="00ED6096" w:rsidRPr="00FD4E7C">
          <w:rPr>
            <w:rStyle w:val="af2"/>
            <w:rFonts w:hint="eastAsia"/>
            <w:noProof/>
          </w:rPr>
          <w:t>（二）对母校的综合满意度</w:t>
        </w:r>
        <w:r w:rsidR="00ED6096">
          <w:rPr>
            <w:noProof/>
            <w:webHidden/>
          </w:rPr>
          <w:tab/>
        </w:r>
        <w:r w:rsidR="00ED6096">
          <w:rPr>
            <w:noProof/>
            <w:webHidden/>
          </w:rPr>
          <w:fldChar w:fldCharType="begin"/>
        </w:r>
        <w:r w:rsidR="00ED6096">
          <w:rPr>
            <w:noProof/>
            <w:webHidden/>
          </w:rPr>
          <w:instrText xml:space="preserve"> PAGEREF _Toc470014932 \h </w:instrText>
        </w:r>
        <w:r w:rsidR="00ED6096">
          <w:rPr>
            <w:noProof/>
            <w:webHidden/>
          </w:rPr>
        </w:r>
        <w:r w:rsidR="00ED6096">
          <w:rPr>
            <w:noProof/>
            <w:webHidden/>
          </w:rPr>
          <w:fldChar w:fldCharType="separate"/>
        </w:r>
        <w:r w:rsidR="00477419">
          <w:rPr>
            <w:noProof/>
            <w:webHidden/>
          </w:rPr>
          <w:t>57</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3" w:history="1">
        <w:r w:rsidR="00ED6096" w:rsidRPr="00FD4E7C">
          <w:rPr>
            <w:rStyle w:val="af2"/>
            <w:rFonts w:hint="eastAsia"/>
            <w:noProof/>
          </w:rPr>
          <w:t>（三）对母校的推荐度</w:t>
        </w:r>
        <w:r w:rsidR="00ED6096">
          <w:rPr>
            <w:noProof/>
            <w:webHidden/>
          </w:rPr>
          <w:tab/>
        </w:r>
        <w:r w:rsidR="00ED6096">
          <w:rPr>
            <w:noProof/>
            <w:webHidden/>
          </w:rPr>
          <w:fldChar w:fldCharType="begin"/>
        </w:r>
        <w:r w:rsidR="00ED6096">
          <w:rPr>
            <w:noProof/>
            <w:webHidden/>
          </w:rPr>
          <w:instrText xml:space="preserve"> PAGEREF _Toc470014933 \h </w:instrText>
        </w:r>
        <w:r w:rsidR="00ED6096">
          <w:rPr>
            <w:noProof/>
            <w:webHidden/>
          </w:rPr>
        </w:r>
        <w:r w:rsidR="00ED6096">
          <w:rPr>
            <w:noProof/>
            <w:webHidden/>
          </w:rPr>
          <w:fldChar w:fldCharType="separate"/>
        </w:r>
        <w:r w:rsidR="00477419">
          <w:rPr>
            <w:noProof/>
            <w:webHidden/>
          </w:rPr>
          <w:t>57</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34" w:history="1">
        <w:r w:rsidR="00ED6096" w:rsidRPr="00FD4E7C">
          <w:rPr>
            <w:rStyle w:val="af2"/>
            <w:rFonts w:hint="eastAsia"/>
            <w:noProof/>
          </w:rPr>
          <w:t>四、对母校综合满意度模型分析</w:t>
        </w:r>
        <w:r w:rsidR="00ED6096">
          <w:rPr>
            <w:noProof/>
            <w:webHidden/>
          </w:rPr>
          <w:tab/>
        </w:r>
        <w:r w:rsidR="00ED6096">
          <w:rPr>
            <w:noProof/>
            <w:webHidden/>
          </w:rPr>
          <w:fldChar w:fldCharType="begin"/>
        </w:r>
        <w:r w:rsidR="00ED6096">
          <w:rPr>
            <w:noProof/>
            <w:webHidden/>
          </w:rPr>
          <w:instrText xml:space="preserve"> PAGEREF _Toc470014934 \h </w:instrText>
        </w:r>
        <w:r w:rsidR="00ED6096">
          <w:rPr>
            <w:noProof/>
            <w:webHidden/>
          </w:rPr>
        </w:r>
        <w:r w:rsidR="00ED6096">
          <w:rPr>
            <w:noProof/>
            <w:webHidden/>
          </w:rPr>
          <w:fldChar w:fldCharType="separate"/>
        </w:r>
        <w:r w:rsidR="00477419">
          <w:rPr>
            <w:noProof/>
            <w:webHidden/>
          </w:rPr>
          <w:t>58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5" w:history="1">
        <w:r w:rsidR="00ED6096" w:rsidRPr="00FD4E7C">
          <w:rPr>
            <w:rStyle w:val="af2"/>
            <w:rFonts w:hint="eastAsia"/>
            <w:noProof/>
          </w:rPr>
          <w:t>（一）母校评估变量数据量化</w:t>
        </w:r>
        <w:r w:rsidR="00ED6096">
          <w:rPr>
            <w:noProof/>
            <w:webHidden/>
          </w:rPr>
          <w:tab/>
        </w:r>
        <w:r w:rsidR="00ED6096">
          <w:rPr>
            <w:noProof/>
            <w:webHidden/>
          </w:rPr>
          <w:fldChar w:fldCharType="begin"/>
        </w:r>
        <w:r w:rsidR="00ED6096">
          <w:rPr>
            <w:noProof/>
            <w:webHidden/>
          </w:rPr>
          <w:instrText xml:space="preserve"> PAGEREF _Toc470014935 \h </w:instrText>
        </w:r>
        <w:r w:rsidR="00ED6096">
          <w:rPr>
            <w:noProof/>
            <w:webHidden/>
          </w:rPr>
        </w:r>
        <w:r w:rsidR="00ED6096">
          <w:rPr>
            <w:noProof/>
            <w:webHidden/>
          </w:rPr>
          <w:fldChar w:fldCharType="separate"/>
        </w:r>
        <w:r w:rsidR="00477419">
          <w:rPr>
            <w:noProof/>
            <w:webHidden/>
          </w:rPr>
          <w:t>58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6" w:history="1">
        <w:r w:rsidR="00ED6096" w:rsidRPr="00FD4E7C">
          <w:rPr>
            <w:rStyle w:val="af2"/>
            <w:rFonts w:hint="eastAsia"/>
            <w:noProof/>
          </w:rPr>
          <w:t>（二）模型原理</w:t>
        </w:r>
        <w:r w:rsidR="00ED6096">
          <w:rPr>
            <w:noProof/>
            <w:webHidden/>
          </w:rPr>
          <w:tab/>
        </w:r>
        <w:r w:rsidR="00ED6096">
          <w:rPr>
            <w:noProof/>
            <w:webHidden/>
          </w:rPr>
          <w:fldChar w:fldCharType="begin"/>
        </w:r>
        <w:r w:rsidR="00ED6096">
          <w:rPr>
            <w:noProof/>
            <w:webHidden/>
          </w:rPr>
          <w:instrText xml:space="preserve"> PAGEREF _Toc470014936 \h </w:instrText>
        </w:r>
        <w:r w:rsidR="00ED6096">
          <w:rPr>
            <w:noProof/>
            <w:webHidden/>
          </w:rPr>
        </w:r>
        <w:r w:rsidR="00ED6096">
          <w:rPr>
            <w:noProof/>
            <w:webHidden/>
          </w:rPr>
          <w:fldChar w:fldCharType="separate"/>
        </w:r>
        <w:r w:rsidR="00477419">
          <w:rPr>
            <w:noProof/>
            <w:webHidden/>
          </w:rPr>
          <w:t>58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7" w:history="1">
        <w:r w:rsidR="00ED6096" w:rsidRPr="00FD4E7C">
          <w:rPr>
            <w:rStyle w:val="af2"/>
            <w:rFonts w:hint="eastAsia"/>
            <w:noProof/>
          </w:rPr>
          <w:t>（三）母校评估变量</w:t>
        </w:r>
        <w:r w:rsidR="00ED6096">
          <w:rPr>
            <w:noProof/>
            <w:webHidden/>
          </w:rPr>
          <w:tab/>
        </w:r>
        <w:r w:rsidR="00ED6096">
          <w:rPr>
            <w:noProof/>
            <w:webHidden/>
          </w:rPr>
          <w:fldChar w:fldCharType="begin"/>
        </w:r>
        <w:r w:rsidR="00ED6096">
          <w:rPr>
            <w:noProof/>
            <w:webHidden/>
          </w:rPr>
          <w:instrText xml:space="preserve"> PAGEREF _Toc470014937 \h </w:instrText>
        </w:r>
        <w:r w:rsidR="00ED6096">
          <w:rPr>
            <w:noProof/>
            <w:webHidden/>
          </w:rPr>
        </w:r>
        <w:r w:rsidR="00ED6096">
          <w:rPr>
            <w:noProof/>
            <w:webHidden/>
          </w:rPr>
          <w:fldChar w:fldCharType="separate"/>
        </w:r>
        <w:r w:rsidR="00477419">
          <w:rPr>
            <w:noProof/>
            <w:webHidden/>
          </w:rPr>
          <w:t>58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38" w:history="1">
        <w:r w:rsidR="00ED6096" w:rsidRPr="00FD4E7C">
          <w:rPr>
            <w:rStyle w:val="af2"/>
            <w:rFonts w:hint="eastAsia"/>
            <w:noProof/>
          </w:rPr>
          <w:t>（四）模型的建立</w:t>
        </w:r>
        <w:r w:rsidR="00ED6096">
          <w:rPr>
            <w:noProof/>
            <w:webHidden/>
          </w:rPr>
          <w:tab/>
        </w:r>
        <w:r w:rsidR="00ED6096">
          <w:rPr>
            <w:noProof/>
            <w:webHidden/>
          </w:rPr>
          <w:fldChar w:fldCharType="begin"/>
        </w:r>
        <w:r w:rsidR="00ED6096">
          <w:rPr>
            <w:noProof/>
            <w:webHidden/>
          </w:rPr>
          <w:instrText xml:space="preserve"> PAGEREF _Toc470014938 \h </w:instrText>
        </w:r>
        <w:r w:rsidR="00ED6096">
          <w:rPr>
            <w:noProof/>
            <w:webHidden/>
          </w:rPr>
        </w:r>
        <w:r w:rsidR="00ED6096">
          <w:rPr>
            <w:noProof/>
            <w:webHidden/>
          </w:rPr>
          <w:fldChar w:fldCharType="separate"/>
        </w:r>
        <w:r w:rsidR="00477419">
          <w:rPr>
            <w:noProof/>
            <w:webHidden/>
          </w:rPr>
          <w:t>59</w:t>
        </w:r>
        <w:r w:rsidR="00ED6096">
          <w:rPr>
            <w:noProof/>
            <w:webHidden/>
          </w:rPr>
          <w:fldChar w:fldCharType="end"/>
        </w:r>
      </w:hyperlink>
    </w:p>
    <w:p w:rsidR="00ED6096" w:rsidRDefault="001858A3">
      <w:pPr>
        <w:pStyle w:val="40"/>
        <w:tabs>
          <w:tab w:val="right" w:leader="dot" w:pos="8297"/>
        </w:tabs>
        <w:rPr>
          <w:noProof/>
          <w:sz w:val="21"/>
          <w:szCs w:val="22"/>
        </w:rPr>
      </w:pPr>
      <w:hyperlink w:anchor="_Toc470014939" w:history="1">
        <w:r w:rsidR="00ED6096" w:rsidRPr="00FD4E7C">
          <w:rPr>
            <w:rStyle w:val="af2"/>
            <w:noProof/>
          </w:rPr>
          <w:t>1.</w:t>
        </w:r>
        <w:r w:rsidR="00ED6096" w:rsidRPr="00FD4E7C">
          <w:rPr>
            <w:rStyle w:val="af2"/>
            <w:rFonts w:hint="eastAsia"/>
            <w:noProof/>
          </w:rPr>
          <w:t>可靠性检验</w:t>
        </w:r>
        <w:r w:rsidR="00ED6096">
          <w:rPr>
            <w:noProof/>
            <w:webHidden/>
          </w:rPr>
          <w:tab/>
        </w:r>
        <w:r w:rsidR="00ED6096">
          <w:rPr>
            <w:noProof/>
            <w:webHidden/>
          </w:rPr>
          <w:fldChar w:fldCharType="begin"/>
        </w:r>
        <w:r w:rsidR="00ED6096">
          <w:rPr>
            <w:noProof/>
            <w:webHidden/>
          </w:rPr>
          <w:instrText xml:space="preserve"> PAGEREF _Toc470014939 \h </w:instrText>
        </w:r>
        <w:r w:rsidR="00ED6096">
          <w:rPr>
            <w:noProof/>
            <w:webHidden/>
          </w:rPr>
        </w:r>
        <w:r w:rsidR="00ED6096">
          <w:rPr>
            <w:noProof/>
            <w:webHidden/>
          </w:rPr>
          <w:fldChar w:fldCharType="separate"/>
        </w:r>
        <w:r w:rsidR="00477419">
          <w:rPr>
            <w:noProof/>
            <w:webHidden/>
          </w:rPr>
          <w:t>59</w:t>
        </w:r>
        <w:r w:rsidR="00ED6096">
          <w:rPr>
            <w:noProof/>
            <w:webHidden/>
          </w:rPr>
          <w:fldChar w:fldCharType="end"/>
        </w:r>
      </w:hyperlink>
    </w:p>
    <w:p w:rsidR="00ED6096" w:rsidRDefault="001858A3">
      <w:pPr>
        <w:pStyle w:val="40"/>
        <w:tabs>
          <w:tab w:val="right" w:leader="dot" w:pos="8297"/>
        </w:tabs>
        <w:rPr>
          <w:noProof/>
          <w:sz w:val="21"/>
          <w:szCs w:val="22"/>
        </w:rPr>
      </w:pPr>
      <w:hyperlink w:anchor="_Toc470014940" w:history="1">
        <w:r w:rsidR="00ED6096" w:rsidRPr="00FD4E7C">
          <w:rPr>
            <w:rStyle w:val="af2"/>
            <w:noProof/>
          </w:rPr>
          <w:t>2.</w:t>
        </w:r>
        <w:r w:rsidR="00ED6096" w:rsidRPr="00FD4E7C">
          <w:rPr>
            <w:rStyle w:val="af2"/>
            <w:rFonts w:hint="eastAsia"/>
            <w:noProof/>
          </w:rPr>
          <w:t>对所分析数据进行</w:t>
        </w:r>
        <w:r w:rsidR="00ED6096" w:rsidRPr="00FD4E7C">
          <w:rPr>
            <w:rStyle w:val="af2"/>
            <w:noProof/>
          </w:rPr>
          <w:t>KMO</w:t>
        </w:r>
        <w:r w:rsidR="00ED6096" w:rsidRPr="00FD4E7C">
          <w:rPr>
            <w:rStyle w:val="af2"/>
            <w:rFonts w:hint="eastAsia"/>
            <w:noProof/>
          </w:rPr>
          <w:t>检验和</w:t>
        </w:r>
        <w:r w:rsidR="00ED6096" w:rsidRPr="00FD4E7C">
          <w:rPr>
            <w:rStyle w:val="af2"/>
            <w:noProof/>
          </w:rPr>
          <w:t>Bartlett</w:t>
        </w:r>
        <w:r w:rsidR="00ED6096" w:rsidRPr="00FD4E7C">
          <w:rPr>
            <w:rStyle w:val="af2"/>
            <w:rFonts w:hint="eastAsia"/>
            <w:noProof/>
          </w:rPr>
          <w:t>球度检验</w:t>
        </w:r>
        <w:r w:rsidR="00ED6096">
          <w:rPr>
            <w:noProof/>
            <w:webHidden/>
          </w:rPr>
          <w:tab/>
        </w:r>
        <w:r w:rsidR="00ED6096">
          <w:rPr>
            <w:noProof/>
            <w:webHidden/>
          </w:rPr>
          <w:fldChar w:fldCharType="begin"/>
        </w:r>
        <w:r w:rsidR="00ED6096">
          <w:rPr>
            <w:noProof/>
            <w:webHidden/>
          </w:rPr>
          <w:instrText xml:space="preserve"> PAGEREF _Toc470014940 \h </w:instrText>
        </w:r>
        <w:r w:rsidR="00ED6096">
          <w:rPr>
            <w:noProof/>
            <w:webHidden/>
          </w:rPr>
        </w:r>
        <w:r w:rsidR="00ED6096">
          <w:rPr>
            <w:noProof/>
            <w:webHidden/>
          </w:rPr>
          <w:fldChar w:fldCharType="separate"/>
        </w:r>
        <w:r w:rsidR="00477419">
          <w:rPr>
            <w:noProof/>
            <w:webHidden/>
          </w:rPr>
          <w:t>60</w:t>
        </w:r>
        <w:r w:rsidR="00ED6096">
          <w:rPr>
            <w:noProof/>
            <w:webHidden/>
          </w:rPr>
          <w:fldChar w:fldCharType="end"/>
        </w:r>
      </w:hyperlink>
    </w:p>
    <w:p w:rsidR="00ED6096" w:rsidRDefault="001858A3">
      <w:pPr>
        <w:pStyle w:val="40"/>
        <w:tabs>
          <w:tab w:val="right" w:leader="dot" w:pos="8297"/>
        </w:tabs>
        <w:rPr>
          <w:noProof/>
          <w:sz w:val="21"/>
          <w:szCs w:val="22"/>
        </w:rPr>
      </w:pPr>
      <w:hyperlink w:anchor="_Toc470014941" w:history="1">
        <w:r w:rsidR="00ED6096" w:rsidRPr="00FD4E7C">
          <w:rPr>
            <w:rStyle w:val="af2"/>
            <w:noProof/>
          </w:rPr>
          <w:t>3.</w:t>
        </w:r>
        <w:r w:rsidR="00ED6096" w:rsidRPr="00FD4E7C">
          <w:rPr>
            <w:rStyle w:val="af2"/>
            <w:rFonts w:hint="eastAsia"/>
            <w:noProof/>
          </w:rPr>
          <w:t>特征值与贡献率</w:t>
        </w:r>
        <w:r w:rsidR="00ED6096">
          <w:rPr>
            <w:noProof/>
            <w:webHidden/>
          </w:rPr>
          <w:tab/>
        </w:r>
        <w:r w:rsidR="00ED6096">
          <w:rPr>
            <w:noProof/>
            <w:webHidden/>
          </w:rPr>
          <w:fldChar w:fldCharType="begin"/>
        </w:r>
        <w:r w:rsidR="00ED6096">
          <w:rPr>
            <w:noProof/>
            <w:webHidden/>
          </w:rPr>
          <w:instrText xml:space="preserve"> PAGEREF _Toc470014941 \h </w:instrText>
        </w:r>
        <w:r w:rsidR="00ED6096">
          <w:rPr>
            <w:noProof/>
            <w:webHidden/>
          </w:rPr>
        </w:r>
        <w:r w:rsidR="00ED6096">
          <w:rPr>
            <w:noProof/>
            <w:webHidden/>
          </w:rPr>
          <w:fldChar w:fldCharType="separate"/>
        </w:r>
        <w:r w:rsidR="00477419">
          <w:rPr>
            <w:noProof/>
            <w:webHidden/>
          </w:rPr>
          <w:t>60</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42" w:history="1">
        <w:r w:rsidR="00ED6096" w:rsidRPr="00FD4E7C">
          <w:rPr>
            <w:rStyle w:val="af2"/>
            <w:rFonts w:hint="eastAsia"/>
            <w:noProof/>
          </w:rPr>
          <w:t>（五）纳入母校评估指标权重</w:t>
        </w:r>
        <w:r w:rsidR="00ED6096">
          <w:rPr>
            <w:noProof/>
            <w:webHidden/>
          </w:rPr>
          <w:tab/>
        </w:r>
        <w:r w:rsidR="00ED6096">
          <w:rPr>
            <w:noProof/>
            <w:webHidden/>
          </w:rPr>
          <w:fldChar w:fldCharType="begin"/>
        </w:r>
        <w:r w:rsidR="00ED6096">
          <w:rPr>
            <w:noProof/>
            <w:webHidden/>
          </w:rPr>
          <w:instrText xml:space="preserve"> PAGEREF _Toc470014942 \h </w:instrText>
        </w:r>
        <w:r w:rsidR="00ED6096">
          <w:rPr>
            <w:noProof/>
            <w:webHidden/>
          </w:rPr>
        </w:r>
        <w:r w:rsidR="00ED6096">
          <w:rPr>
            <w:noProof/>
            <w:webHidden/>
          </w:rPr>
          <w:fldChar w:fldCharType="separate"/>
        </w:r>
        <w:r w:rsidR="00477419">
          <w:rPr>
            <w:noProof/>
            <w:webHidden/>
          </w:rPr>
          <w:t>61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43" w:history="1">
        <w:r w:rsidR="00ED6096" w:rsidRPr="00FD4E7C">
          <w:rPr>
            <w:rStyle w:val="af2"/>
            <w:rFonts w:hint="eastAsia"/>
            <w:noProof/>
          </w:rPr>
          <w:t>（六）母校评估模型反馈</w:t>
        </w:r>
        <w:r w:rsidR="00ED6096">
          <w:rPr>
            <w:noProof/>
            <w:webHidden/>
          </w:rPr>
          <w:tab/>
        </w:r>
        <w:r w:rsidR="00ED6096">
          <w:rPr>
            <w:noProof/>
            <w:webHidden/>
          </w:rPr>
          <w:fldChar w:fldCharType="begin"/>
        </w:r>
        <w:r w:rsidR="00ED6096">
          <w:rPr>
            <w:noProof/>
            <w:webHidden/>
          </w:rPr>
          <w:instrText xml:space="preserve"> PAGEREF _Toc470014943 \h </w:instrText>
        </w:r>
        <w:r w:rsidR="00ED6096">
          <w:rPr>
            <w:noProof/>
            <w:webHidden/>
          </w:rPr>
        </w:r>
        <w:r w:rsidR="00ED6096">
          <w:rPr>
            <w:noProof/>
            <w:webHidden/>
          </w:rPr>
          <w:fldChar w:fldCharType="separate"/>
        </w:r>
        <w:r w:rsidR="00477419">
          <w:rPr>
            <w:noProof/>
            <w:webHidden/>
          </w:rPr>
          <w:t>62</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944" w:history="1">
        <w:r w:rsidR="00ED6096" w:rsidRPr="00FD4E7C">
          <w:rPr>
            <w:rStyle w:val="af2"/>
            <w:rFonts w:hint="eastAsia"/>
            <w:noProof/>
          </w:rPr>
          <w:t>第七部分</w:t>
        </w:r>
        <w:r w:rsidR="00ED6096" w:rsidRPr="00FD4E7C">
          <w:rPr>
            <w:rStyle w:val="af2"/>
            <w:noProof/>
          </w:rPr>
          <w:t xml:space="preserve"> </w:t>
        </w:r>
        <w:r w:rsidR="00ED6096" w:rsidRPr="00FD4E7C">
          <w:rPr>
            <w:rStyle w:val="af2"/>
            <w:rFonts w:hint="eastAsia"/>
            <w:noProof/>
          </w:rPr>
          <w:t>用人单位对毕业生的评价</w:t>
        </w:r>
        <w:r w:rsidR="00ED6096">
          <w:rPr>
            <w:noProof/>
            <w:webHidden/>
          </w:rPr>
          <w:tab/>
        </w:r>
        <w:r w:rsidR="00ED6096">
          <w:rPr>
            <w:noProof/>
            <w:webHidden/>
          </w:rPr>
          <w:fldChar w:fldCharType="begin"/>
        </w:r>
        <w:r w:rsidR="00ED6096">
          <w:rPr>
            <w:noProof/>
            <w:webHidden/>
          </w:rPr>
          <w:instrText xml:space="preserve"> PAGEREF _Toc470014944 \h </w:instrText>
        </w:r>
        <w:r w:rsidR="00ED6096">
          <w:rPr>
            <w:noProof/>
            <w:webHidden/>
          </w:rPr>
        </w:r>
        <w:r w:rsidR="00ED6096">
          <w:rPr>
            <w:noProof/>
            <w:webHidden/>
          </w:rPr>
          <w:fldChar w:fldCharType="separate"/>
        </w:r>
        <w:r w:rsidR="00477419">
          <w:rPr>
            <w:noProof/>
            <w:webHidden/>
          </w:rPr>
          <w:t>64</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45" w:history="1">
        <w:r w:rsidR="00ED6096" w:rsidRPr="00FD4E7C">
          <w:rPr>
            <w:rStyle w:val="af2"/>
            <w:rFonts w:hint="eastAsia"/>
            <w:noProof/>
          </w:rPr>
          <w:t>一、用人单位招聘毕业生的主要渠道</w:t>
        </w:r>
        <w:r w:rsidR="00ED6096">
          <w:rPr>
            <w:noProof/>
            <w:webHidden/>
          </w:rPr>
          <w:tab/>
        </w:r>
        <w:r w:rsidR="00ED6096">
          <w:rPr>
            <w:noProof/>
            <w:webHidden/>
          </w:rPr>
          <w:fldChar w:fldCharType="begin"/>
        </w:r>
        <w:r w:rsidR="00ED6096">
          <w:rPr>
            <w:noProof/>
            <w:webHidden/>
          </w:rPr>
          <w:instrText xml:space="preserve"> PAGEREF _Toc470014945 \h </w:instrText>
        </w:r>
        <w:r w:rsidR="00ED6096">
          <w:rPr>
            <w:noProof/>
            <w:webHidden/>
          </w:rPr>
        </w:r>
        <w:r w:rsidR="00ED6096">
          <w:rPr>
            <w:noProof/>
            <w:webHidden/>
          </w:rPr>
          <w:fldChar w:fldCharType="separate"/>
        </w:r>
        <w:r w:rsidR="00477419">
          <w:rPr>
            <w:noProof/>
            <w:webHidden/>
          </w:rPr>
          <w:t>64</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46" w:history="1">
        <w:r w:rsidR="00ED6096" w:rsidRPr="00FD4E7C">
          <w:rPr>
            <w:rStyle w:val="af2"/>
            <w:rFonts w:hint="eastAsia"/>
            <w:noProof/>
          </w:rPr>
          <w:t>二、用人单位选聘毕业生时关注的因素</w:t>
        </w:r>
        <w:r w:rsidR="00ED6096">
          <w:rPr>
            <w:noProof/>
            <w:webHidden/>
          </w:rPr>
          <w:tab/>
        </w:r>
        <w:r w:rsidR="00ED6096">
          <w:rPr>
            <w:noProof/>
            <w:webHidden/>
          </w:rPr>
          <w:fldChar w:fldCharType="begin"/>
        </w:r>
        <w:r w:rsidR="00ED6096">
          <w:rPr>
            <w:noProof/>
            <w:webHidden/>
          </w:rPr>
          <w:instrText xml:space="preserve"> PAGEREF _Toc470014946 \h </w:instrText>
        </w:r>
        <w:r w:rsidR="00ED6096">
          <w:rPr>
            <w:noProof/>
            <w:webHidden/>
          </w:rPr>
        </w:r>
        <w:r w:rsidR="00ED6096">
          <w:rPr>
            <w:noProof/>
            <w:webHidden/>
          </w:rPr>
          <w:fldChar w:fldCharType="separate"/>
        </w:r>
        <w:r w:rsidR="00477419">
          <w:rPr>
            <w:noProof/>
            <w:webHidden/>
          </w:rPr>
          <w:t>64</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47" w:history="1">
        <w:r w:rsidR="00ED6096" w:rsidRPr="00FD4E7C">
          <w:rPr>
            <w:rStyle w:val="af2"/>
            <w:rFonts w:hint="eastAsia"/>
            <w:noProof/>
          </w:rPr>
          <w:t>三、用人单位招聘毕业生对专业的关注度</w:t>
        </w:r>
        <w:r w:rsidR="00ED6096">
          <w:rPr>
            <w:noProof/>
            <w:webHidden/>
          </w:rPr>
          <w:tab/>
        </w:r>
        <w:r w:rsidR="00ED6096">
          <w:rPr>
            <w:noProof/>
            <w:webHidden/>
          </w:rPr>
          <w:fldChar w:fldCharType="begin"/>
        </w:r>
        <w:r w:rsidR="00ED6096">
          <w:rPr>
            <w:noProof/>
            <w:webHidden/>
          </w:rPr>
          <w:instrText xml:space="preserve"> PAGEREF _Toc470014947 \h </w:instrText>
        </w:r>
        <w:r w:rsidR="00ED6096">
          <w:rPr>
            <w:noProof/>
            <w:webHidden/>
          </w:rPr>
        </w:r>
        <w:r w:rsidR="00ED6096">
          <w:rPr>
            <w:noProof/>
            <w:webHidden/>
          </w:rPr>
          <w:fldChar w:fldCharType="separate"/>
        </w:r>
        <w:r w:rsidR="00477419">
          <w:rPr>
            <w:noProof/>
            <w:webHidden/>
          </w:rPr>
          <w:t>65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48" w:history="1">
        <w:r w:rsidR="00ED6096" w:rsidRPr="00FD4E7C">
          <w:rPr>
            <w:rStyle w:val="af2"/>
            <w:rFonts w:hint="eastAsia"/>
            <w:noProof/>
          </w:rPr>
          <w:t>四、用人单位解聘毕业生的原因</w:t>
        </w:r>
        <w:r w:rsidR="00ED6096">
          <w:rPr>
            <w:noProof/>
            <w:webHidden/>
          </w:rPr>
          <w:tab/>
        </w:r>
        <w:r w:rsidR="00ED6096">
          <w:rPr>
            <w:noProof/>
            <w:webHidden/>
          </w:rPr>
          <w:fldChar w:fldCharType="begin"/>
        </w:r>
        <w:r w:rsidR="00ED6096">
          <w:rPr>
            <w:noProof/>
            <w:webHidden/>
          </w:rPr>
          <w:instrText xml:space="preserve"> PAGEREF _Toc470014948 \h </w:instrText>
        </w:r>
        <w:r w:rsidR="00ED6096">
          <w:rPr>
            <w:noProof/>
            <w:webHidden/>
          </w:rPr>
        </w:r>
        <w:r w:rsidR="00ED6096">
          <w:rPr>
            <w:noProof/>
            <w:webHidden/>
          </w:rPr>
          <w:fldChar w:fldCharType="separate"/>
        </w:r>
        <w:r w:rsidR="00477419">
          <w:rPr>
            <w:noProof/>
            <w:webHidden/>
          </w:rPr>
          <w:t>65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49" w:history="1">
        <w:r w:rsidR="00ED6096" w:rsidRPr="00FD4E7C">
          <w:rPr>
            <w:rStyle w:val="af2"/>
            <w:rFonts w:hint="eastAsia"/>
            <w:noProof/>
          </w:rPr>
          <w:t>五、用人单位对毕业生的认可程度</w:t>
        </w:r>
        <w:r w:rsidR="00ED6096">
          <w:rPr>
            <w:noProof/>
            <w:webHidden/>
          </w:rPr>
          <w:tab/>
        </w:r>
        <w:r w:rsidR="00ED6096">
          <w:rPr>
            <w:noProof/>
            <w:webHidden/>
          </w:rPr>
          <w:fldChar w:fldCharType="begin"/>
        </w:r>
        <w:r w:rsidR="00ED6096">
          <w:rPr>
            <w:noProof/>
            <w:webHidden/>
          </w:rPr>
          <w:instrText xml:space="preserve"> PAGEREF _Toc470014949 \h </w:instrText>
        </w:r>
        <w:r w:rsidR="00ED6096">
          <w:rPr>
            <w:noProof/>
            <w:webHidden/>
          </w:rPr>
        </w:r>
        <w:r w:rsidR="00ED6096">
          <w:rPr>
            <w:noProof/>
            <w:webHidden/>
          </w:rPr>
          <w:fldChar w:fldCharType="separate"/>
        </w:r>
        <w:r w:rsidR="00477419">
          <w:rPr>
            <w:noProof/>
            <w:webHidden/>
          </w:rPr>
          <w:t>66</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50" w:history="1">
        <w:r w:rsidR="00ED6096" w:rsidRPr="00FD4E7C">
          <w:rPr>
            <w:rStyle w:val="af2"/>
            <w:rFonts w:hint="eastAsia"/>
            <w:noProof/>
          </w:rPr>
          <w:t>六、用人单位对毕业生的评价</w:t>
        </w:r>
        <w:r w:rsidR="00ED6096">
          <w:rPr>
            <w:noProof/>
            <w:webHidden/>
          </w:rPr>
          <w:tab/>
        </w:r>
        <w:r w:rsidR="00ED6096">
          <w:rPr>
            <w:noProof/>
            <w:webHidden/>
          </w:rPr>
          <w:fldChar w:fldCharType="begin"/>
        </w:r>
        <w:r w:rsidR="00ED6096">
          <w:rPr>
            <w:noProof/>
            <w:webHidden/>
          </w:rPr>
          <w:instrText xml:space="preserve"> PAGEREF _Toc470014950 \h </w:instrText>
        </w:r>
        <w:r w:rsidR="00ED6096">
          <w:rPr>
            <w:noProof/>
            <w:webHidden/>
          </w:rPr>
        </w:r>
        <w:r w:rsidR="00ED6096">
          <w:rPr>
            <w:noProof/>
            <w:webHidden/>
          </w:rPr>
          <w:fldChar w:fldCharType="separate"/>
        </w:r>
        <w:r w:rsidR="00477419">
          <w:rPr>
            <w:noProof/>
            <w:webHidden/>
          </w:rPr>
          <w:t>67</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51" w:history="1">
        <w:r w:rsidR="00ED6096" w:rsidRPr="00FD4E7C">
          <w:rPr>
            <w:rStyle w:val="af2"/>
            <w:rFonts w:hint="eastAsia"/>
            <w:noProof/>
          </w:rPr>
          <w:t>七、用人单位对学院就业服务工作的评价</w:t>
        </w:r>
        <w:r w:rsidR="00ED6096">
          <w:rPr>
            <w:noProof/>
            <w:webHidden/>
          </w:rPr>
          <w:tab/>
        </w:r>
        <w:r w:rsidR="00ED6096">
          <w:rPr>
            <w:noProof/>
            <w:webHidden/>
          </w:rPr>
          <w:fldChar w:fldCharType="begin"/>
        </w:r>
        <w:r w:rsidR="00ED6096">
          <w:rPr>
            <w:noProof/>
            <w:webHidden/>
          </w:rPr>
          <w:instrText xml:space="preserve"> PAGEREF _Toc470014951 \h </w:instrText>
        </w:r>
        <w:r w:rsidR="00ED6096">
          <w:rPr>
            <w:noProof/>
            <w:webHidden/>
          </w:rPr>
        </w:r>
        <w:r w:rsidR="00ED6096">
          <w:rPr>
            <w:noProof/>
            <w:webHidden/>
          </w:rPr>
          <w:fldChar w:fldCharType="separate"/>
        </w:r>
        <w:r w:rsidR="00477419">
          <w:rPr>
            <w:noProof/>
            <w:webHidden/>
          </w:rPr>
          <w:t>68</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52" w:history="1">
        <w:r w:rsidR="00ED6096" w:rsidRPr="00FD4E7C">
          <w:rPr>
            <w:rStyle w:val="af2"/>
            <w:rFonts w:hint="eastAsia"/>
            <w:noProof/>
          </w:rPr>
          <w:t>八、用人单位对学院就业服务工作的反馈</w:t>
        </w:r>
        <w:r w:rsidR="00ED6096">
          <w:rPr>
            <w:noProof/>
            <w:webHidden/>
          </w:rPr>
          <w:tab/>
        </w:r>
        <w:r w:rsidR="00ED6096">
          <w:rPr>
            <w:noProof/>
            <w:webHidden/>
          </w:rPr>
          <w:fldChar w:fldCharType="begin"/>
        </w:r>
        <w:r w:rsidR="00ED6096">
          <w:rPr>
            <w:noProof/>
            <w:webHidden/>
          </w:rPr>
          <w:instrText xml:space="preserve"> PAGEREF _Toc470014952 \h </w:instrText>
        </w:r>
        <w:r w:rsidR="00ED6096">
          <w:rPr>
            <w:noProof/>
            <w:webHidden/>
          </w:rPr>
        </w:r>
        <w:r w:rsidR="00ED6096">
          <w:rPr>
            <w:noProof/>
            <w:webHidden/>
          </w:rPr>
          <w:fldChar w:fldCharType="separate"/>
        </w:r>
        <w:r w:rsidR="00477419">
          <w:rPr>
            <w:noProof/>
            <w:webHidden/>
          </w:rPr>
          <w:t>69</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53" w:history="1">
        <w:r w:rsidR="00ED6096" w:rsidRPr="00FD4E7C">
          <w:rPr>
            <w:rStyle w:val="af2"/>
            <w:rFonts w:hint="eastAsia"/>
            <w:noProof/>
          </w:rPr>
          <w:t>九、用人单位对毕业生及学校满意度模型</w:t>
        </w:r>
        <w:r w:rsidR="00ED6096">
          <w:rPr>
            <w:noProof/>
            <w:webHidden/>
          </w:rPr>
          <w:tab/>
        </w:r>
        <w:r w:rsidR="00ED6096">
          <w:rPr>
            <w:noProof/>
            <w:webHidden/>
          </w:rPr>
          <w:fldChar w:fldCharType="begin"/>
        </w:r>
        <w:r w:rsidR="00ED6096">
          <w:rPr>
            <w:noProof/>
            <w:webHidden/>
          </w:rPr>
          <w:instrText xml:space="preserve"> PAGEREF _Toc470014953 \h </w:instrText>
        </w:r>
        <w:r w:rsidR="00ED6096">
          <w:rPr>
            <w:noProof/>
            <w:webHidden/>
          </w:rPr>
        </w:r>
        <w:r w:rsidR="00ED6096">
          <w:rPr>
            <w:noProof/>
            <w:webHidden/>
          </w:rPr>
          <w:fldChar w:fldCharType="separate"/>
        </w:r>
        <w:r w:rsidR="00477419">
          <w:rPr>
            <w:noProof/>
            <w:webHidden/>
          </w:rPr>
          <w:t>69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54" w:history="1">
        <w:r w:rsidR="00ED6096" w:rsidRPr="00FD4E7C">
          <w:rPr>
            <w:rStyle w:val="af2"/>
            <w:rFonts w:hint="eastAsia"/>
            <w:noProof/>
          </w:rPr>
          <w:t>（一）基本思想</w:t>
        </w:r>
        <w:r w:rsidR="00ED6096">
          <w:rPr>
            <w:noProof/>
            <w:webHidden/>
          </w:rPr>
          <w:tab/>
        </w:r>
        <w:r w:rsidR="00ED6096">
          <w:rPr>
            <w:noProof/>
            <w:webHidden/>
          </w:rPr>
          <w:fldChar w:fldCharType="begin"/>
        </w:r>
        <w:r w:rsidR="00ED6096">
          <w:rPr>
            <w:noProof/>
            <w:webHidden/>
          </w:rPr>
          <w:instrText xml:space="preserve"> PAGEREF _Toc470014954 \h </w:instrText>
        </w:r>
        <w:r w:rsidR="00ED6096">
          <w:rPr>
            <w:noProof/>
            <w:webHidden/>
          </w:rPr>
        </w:r>
        <w:r w:rsidR="00ED6096">
          <w:rPr>
            <w:noProof/>
            <w:webHidden/>
          </w:rPr>
          <w:fldChar w:fldCharType="separate"/>
        </w:r>
        <w:r w:rsidR="00477419">
          <w:rPr>
            <w:noProof/>
            <w:webHidden/>
          </w:rPr>
          <w:t>69</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55" w:history="1">
        <w:r w:rsidR="00ED6096" w:rsidRPr="00FD4E7C">
          <w:rPr>
            <w:rStyle w:val="af2"/>
            <w:rFonts w:hint="eastAsia"/>
            <w:noProof/>
          </w:rPr>
          <w:t>（二）指标量化</w:t>
        </w:r>
        <w:r w:rsidR="00ED6096">
          <w:rPr>
            <w:noProof/>
            <w:webHidden/>
          </w:rPr>
          <w:tab/>
        </w:r>
        <w:r w:rsidR="00ED6096">
          <w:rPr>
            <w:noProof/>
            <w:webHidden/>
          </w:rPr>
          <w:fldChar w:fldCharType="begin"/>
        </w:r>
        <w:r w:rsidR="00ED6096">
          <w:rPr>
            <w:noProof/>
            <w:webHidden/>
          </w:rPr>
          <w:instrText xml:space="preserve"> PAGEREF _Toc470014955 \h </w:instrText>
        </w:r>
        <w:r w:rsidR="00ED6096">
          <w:rPr>
            <w:noProof/>
            <w:webHidden/>
          </w:rPr>
        </w:r>
        <w:r w:rsidR="00ED6096">
          <w:rPr>
            <w:noProof/>
            <w:webHidden/>
          </w:rPr>
          <w:fldChar w:fldCharType="separate"/>
        </w:r>
        <w:r w:rsidR="00477419">
          <w:rPr>
            <w:noProof/>
            <w:webHidden/>
          </w:rPr>
          <w:t>70</w:t>
        </w:r>
        <w:r w:rsidR="00ED6096">
          <w:rPr>
            <w:noProof/>
            <w:webHidden/>
          </w:rPr>
          <w:fldChar w:fldCharType="end"/>
        </w:r>
      </w:hyperlink>
    </w:p>
    <w:p w:rsidR="00ED6096" w:rsidRDefault="001858A3">
      <w:pPr>
        <w:pStyle w:val="40"/>
        <w:tabs>
          <w:tab w:val="right" w:leader="dot" w:pos="8297"/>
        </w:tabs>
        <w:rPr>
          <w:noProof/>
          <w:sz w:val="21"/>
          <w:szCs w:val="22"/>
        </w:rPr>
      </w:pPr>
      <w:hyperlink w:anchor="_Toc470014956" w:history="1">
        <w:r w:rsidR="00ED6096" w:rsidRPr="00FD4E7C">
          <w:rPr>
            <w:rStyle w:val="af2"/>
            <w:noProof/>
          </w:rPr>
          <w:t>1.</w:t>
        </w:r>
        <w:r w:rsidR="00ED6096" w:rsidRPr="00FD4E7C">
          <w:rPr>
            <w:rStyle w:val="af2"/>
            <w:rFonts w:hint="eastAsia"/>
            <w:noProof/>
          </w:rPr>
          <w:t>指标变量</w:t>
        </w:r>
        <w:r w:rsidR="00ED6096">
          <w:rPr>
            <w:noProof/>
            <w:webHidden/>
          </w:rPr>
          <w:tab/>
        </w:r>
        <w:r w:rsidR="00ED6096">
          <w:rPr>
            <w:noProof/>
            <w:webHidden/>
          </w:rPr>
          <w:fldChar w:fldCharType="begin"/>
        </w:r>
        <w:r w:rsidR="00ED6096">
          <w:rPr>
            <w:noProof/>
            <w:webHidden/>
          </w:rPr>
          <w:instrText xml:space="preserve"> PAGEREF _Toc470014956 \h </w:instrText>
        </w:r>
        <w:r w:rsidR="00ED6096">
          <w:rPr>
            <w:noProof/>
            <w:webHidden/>
          </w:rPr>
        </w:r>
        <w:r w:rsidR="00ED6096">
          <w:rPr>
            <w:noProof/>
            <w:webHidden/>
          </w:rPr>
          <w:fldChar w:fldCharType="separate"/>
        </w:r>
        <w:r w:rsidR="00477419">
          <w:rPr>
            <w:noProof/>
            <w:webHidden/>
          </w:rPr>
          <w:t>70</w:t>
        </w:r>
        <w:r w:rsidR="00ED6096">
          <w:rPr>
            <w:noProof/>
            <w:webHidden/>
          </w:rPr>
          <w:fldChar w:fldCharType="end"/>
        </w:r>
      </w:hyperlink>
    </w:p>
    <w:p w:rsidR="00ED6096" w:rsidRDefault="001858A3">
      <w:pPr>
        <w:pStyle w:val="40"/>
        <w:tabs>
          <w:tab w:val="right" w:leader="dot" w:pos="8297"/>
        </w:tabs>
        <w:rPr>
          <w:noProof/>
          <w:sz w:val="21"/>
          <w:szCs w:val="22"/>
        </w:rPr>
      </w:pPr>
      <w:hyperlink w:anchor="_Toc470014957" w:history="1">
        <w:r w:rsidR="00ED6096" w:rsidRPr="00FD4E7C">
          <w:rPr>
            <w:rStyle w:val="af2"/>
            <w:noProof/>
          </w:rPr>
          <w:t>2.</w:t>
        </w:r>
        <w:r w:rsidR="00ED6096" w:rsidRPr="00FD4E7C">
          <w:rPr>
            <w:rStyle w:val="af2"/>
            <w:rFonts w:hint="eastAsia"/>
            <w:noProof/>
          </w:rPr>
          <w:t>指标的量化</w:t>
        </w:r>
        <w:r w:rsidR="00ED6096">
          <w:rPr>
            <w:noProof/>
            <w:webHidden/>
          </w:rPr>
          <w:tab/>
        </w:r>
        <w:r w:rsidR="00ED6096">
          <w:rPr>
            <w:noProof/>
            <w:webHidden/>
          </w:rPr>
          <w:fldChar w:fldCharType="begin"/>
        </w:r>
        <w:r w:rsidR="00ED6096">
          <w:rPr>
            <w:noProof/>
            <w:webHidden/>
          </w:rPr>
          <w:instrText xml:space="preserve"> PAGEREF _Toc470014957 \h </w:instrText>
        </w:r>
        <w:r w:rsidR="00ED6096">
          <w:rPr>
            <w:noProof/>
            <w:webHidden/>
          </w:rPr>
        </w:r>
        <w:r w:rsidR="00ED6096">
          <w:rPr>
            <w:noProof/>
            <w:webHidden/>
          </w:rPr>
          <w:fldChar w:fldCharType="separate"/>
        </w:r>
        <w:r w:rsidR="00477419">
          <w:rPr>
            <w:noProof/>
            <w:webHidden/>
          </w:rPr>
          <w:t>70</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58" w:history="1">
        <w:r w:rsidR="00ED6096" w:rsidRPr="00FD4E7C">
          <w:rPr>
            <w:rStyle w:val="af2"/>
            <w:rFonts w:hint="eastAsia"/>
            <w:noProof/>
          </w:rPr>
          <w:t>（三）确定权重</w:t>
        </w:r>
        <w:r w:rsidR="00ED6096">
          <w:rPr>
            <w:noProof/>
            <w:webHidden/>
          </w:rPr>
          <w:tab/>
        </w:r>
        <w:r w:rsidR="00ED6096">
          <w:rPr>
            <w:noProof/>
            <w:webHidden/>
          </w:rPr>
          <w:fldChar w:fldCharType="begin"/>
        </w:r>
        <w:r w:rsidR="00ED6096">
          <w:rPr>
            <w:noProof/>
            <w:webHidden/>
          </w:rPr>
          <w:instrText xml:space="preserve"> PAGEREF _Toc470014958 \h </w:instrText>
        </w:r>
        <w:r w:rsidR="00ED6096">
          <w:rPr>
            <w:noProof/>
            <w:webHidden/>
          </w:rPr>
        </w:r>
        <w:r w:rsidR="00ED6096">
          <w:rPr>
            <w:noProof/>
            <w:webHidden/>
          </w:rPr>
          <w:fldChar w:fldCharType="separate"/>
        </w:r>
        <w:r w:rsidR="00477419">
          <w:rPr>
            <w:noProof/>
            <w:webHidden/>
          </w:rPr>
          <w:t>71</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59" w:history="1">
        <w:r w:rsidR="00ED6096" w:rsidRPr="00FD4E7C">
          <w:rPr>
            <w:rStyle w:val="af2"/>
            <w:rFonts w:hint="eastAsia"/>
            <w:noProof/>
          </w:rPr>
          <w:t>（四）结论反馈</w:t>
        </w:r>
        <w:r w:rsidR="00ED6096">
          <w:rPr>
            <w:noProof/>
            <w:webHidden/>
          </w:rPr>
          <w:tab/>
        </w:r>
        <w:r w:rsidR="00ED6096">
          <w:rPr>
            <w:noProof/>
            <w:webHidden/>
          </w:rPr>
          <w:fldChar w:fldCharType="begin"/>
        </w:r>
        <w:r w:rsidR="00ED6096">
          <w:rPr>
            <w:noProof/>
            <w:webHidden/>
          </w:rPr>
          <w:instrText xml:space="preserve"> PAGEREF _Toc470014959 \h </w:instrText>
        </w:r>
        <w:r w:rsidR="00ED6096">
          <w:rPr>
            <w:noProof/>
            <w:webHidden/>
          </w:rPr>
        </w:r>
        <w:r w:rsidR="00ED6096">
          <w:rPr>
            <w:noProof/>
            <w:webHidden/>
          </w:rPr>
          <w:fldChar w:fldCharType="separate"/>
        </w:r>
        <w:r w:rsidR="00477419">
          <w:rPr>
            <w:noProof/>
            <w:webHidden/>
          </w:rPr>
          <w:t>73</w:t>
        </w:r>
        <w:r w:rsidR="00ED6096">
          <w:rPr>
            <w:noProof/>
            <w:webHidden/>
          </w:rPr>
          <w:fldChar w:fldCharType="end"/>
        </w:r>
      </w:hyperlink>
    </w:p>
    <w:p w:rsidR="00ED6096" w:rsidRDefault="001858A3">
      <w:pPr>
        <w:pStyle w:val="10"/>
        <w:tabs>
          <w:tab w:val="right" w:leader="dot" w:pos="8297"/>
        </w:tabs>
        <w:rPr>
          <w:rFonts w:asciiTheme="minorHAnsi" w:hAnsiTheme="minorHAnsi"/>
          <w:b w:val="0"/>
          <w:bCs w:val="0"/>
          <w:caps w:val="0"/>
          <w:noProof/>
          <w:sz w:val="21"/>
          <w:szCs w:val="22"/>
        </w:rPr>
      </w:pPr>
      <w:hyperlink w:anchor="_Toc470014960" w:history="1">
        <w:r w:rsidR="00ED6096" w:rsidRPr="00FD4E7C">
          <w:rPr>
            <w:rStyle w:val="af2"/>
            <w:rFonts w:hint="eastAsia"/>
            <w:noProof/>
          </w:rPr>
          <w:t>第八部分</w:t>
        </w:r>
        <w:r w:rsidR="00ED6096" w:rsidRPr="00FD4E7C">
          <w:rPr>
            <w:rStyle w:val="af2"/>
            <w:noProof/>
          </w:rPr>
          <w:t xml:space="preserve"> </w:t>
        </w:r>
        <w:r w:rsidR="00ED6096" w:rsidRPr="00FD4E7C">
          <w:rPr>
            <w:rStyle w:val="af2"/>
            <w:rFonts w:hint="eastAsia"/>
            <w:noProof/>
          </w:rPr>
          <w:t>教育教学反馈</w:t>
        </w:r>
        <w:r w:rsidR="00ED6096">
          <w:rPr>
            <w:noProof/>
            <w:webHidden/>
          </w:rPr>
          <w:tab/>
        </w:r>
        <w:r w:rsidR="00ED6096">
          <w:rPr>
            <w:noProof/>
            <w:webHidden/>
          </w:rPr>
          <w:fldChar w:fldCharType="begin"/>
        </w:r>
        <w:r w:rsidR="00ED6096">
          <w:rPr>
            <w:noProof/>
            <w:webHidden/>
          </w:rPr>
          <w:instrText xml:space="preserve"> PAGEREF _Toc470014960 \h </w:instrText>
        </w:r>
        <w:r w:rsidR="00ED6096">
          <w:rPr>
            <w:noProof/>
            <w:webHidden/>
          </w:rPr>
        </w:r>
        <w:r w:rsidR="00ED6096">
          <w:rPr>
            <w:noProof/>
            <w:webHidden/>
          </w:rPr>
          <w:fldChar w:fldCharType="separate"/>
        </w:r>
        <w:r w:rsidR="00477419">
          <w:rPr>
            <w:noProof/>
            <w:webHidden/>
          </w:rPr>
          <w:t>75</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61" w:history="1">
        <w:r w:rsidR="00ED6096" w:rsidRPr="00FD4E7C">
          <w:rPr>
            <w:rStyle w:val="af2"/>
            <w:rFonts w:hint="eastAsia"/>
            <w:noProof/>
          </w:rPr>
          <w:t>一、毕业生就业质量整体满意度对教育教学的反馈</w:t>
        </w:r>
        <w:r w:rsidR="00ED6096">
          <w:rPr>
            <w:noProof/>
            <w:webHidden/>
          </w:rPr>
          <w:tab/>
        </w:r>
        <w:r w:rsidR="00ED6096">
          <w:rPr>
            <w:noProof/>
            <w:webHidden/>
          </w:rPr>
          <w:fldChar w:fldCharType="begin"/>
        </w:r>
        <w:r w:rsidR="00ED6096">
          <w:rPr>
            <w:noProof/>
            <w:webHidden/>
          </w:rPr>
          <w:instrText xml:space="preserve"> PAGEREF _Toc470014961 \h </w:instrText>
        </w:r>
        <w:r w:rsidR="00ED6096">
          <w:rPr>
            <w:noProof/>
            <w:webHidden/>
          </w:rPr>
        </w:r>
        <w:r w:rsidR="00ED6096">
          <w:rPr>
            <w:noProof/>
            <w:webHidden/>
          </w:rPr>
          <w:fldChar w:fldCharType="separate"/>
        </w:r>
        <w:r w:rsidR="00477419">
          <w:rPr>
            <w:noProof/>
            <w:webHidden/>
          </w:rPr>
          <w:t>75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62" w:history="1">
        <w:r w:rsidR="00ED6096" w:rsidRPr="00FD4E7C">
          <w:rPr>
            <w:rStyle w:val="af2"/>
            <w:rFonts w:hint="eastAsia"/>
            <w:noProof/>
          </w:rPr>
          <w:t>（一）合理规划职业生涯，做好学生自我定位</w:t>
        </w:r>
        <w:r w:rsidR="00ED6096">
          <w:rPr>
            <w:noProof/>
            <w:webHidden/>
          </w:rPr>
          <w:tab/>
        </w:r>
        <w:r w:rsidR="00ED6096">
          <w:rPr>
            <w:noProof/>
            <w:webHidden/>
          </w:rPr>
          <w:fldChar w:fldCharType="begin"/>
        </w:r>
        <w:r w:rsidR="00ED6096">
          <w:rPr>
            <w:noProof/>
            <w:webHidden/>
          </w:rPr>
          <w:instrText xml:space="preserve"> PAGEREF _Toc470014962 \h </w:instrText>
        </w:r>
        <w:r w:rsidR="00ED6096">
          <w:rPr>
            <w:noProof/>
            <w:webHidden/>
          </w:rPr>
        </w:r>
        <w:r w:rsidR="00ED6096">
          <w:rPr>
            <w:noProof/>
            <w:webHidden/>
          </w:rPr>
          <w:fldChar w:fldCharType="separate"/>
        </w:r>
        <w:r w:rsidR="00477419">
          <w:rPr>
            <w:noProof/>
            <w:webHidden/>
          </w:rPr>
          <w:t>75</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63" w:history="1">
        <w:r w:rsidR="00ED6096" w:rsidRPr="00FD4E7C">
          <w:rPr>
            <w:rStyle w:val="af2"/>
            <w:rFonts w:hint="eastAsia"/>
            <w:noProof/>
          </w:rPr>
          <w:t>（二）完善培养教育体制，提升学生实践能力</w:t>
        </w:r>
        <w:r w:rsidR="00ED6096">
          <w:rPr>
            <w:noProof/>
            <w:webHidden/>
          </w:rPr>
          <w:tab/>
        </w:r>
        <w:r w:rsidR="00ED6096">
          <w:rPr>
            <w:noProof/>
            <w:webHidden/>
          </w:rPr>
          <w:fldChar w:fldCharType="begin"/>
        </w:r>
        <w:r w:rsidR="00ED6096">
          <w:rPr>
            <w:noProof/>
            <w:webHidden/>
          </w:rPr>
          <w:instrText xml:space="preserve"> PAGEREF _Toc470014963 \h </w:instrText>
        </w:r>
        <w:r w:rsidR="00ED6096">
          <w:rPr>
            <w:noProof/>
            <w:webHidden/>
          </w:rPr>
        </w:r>
        <w:r w:rsidR="00ED6096">
          <w:rPr>
            <w:noProof/>
            <w:webHidden/>
          </w:rPr>
          <w:fldChar w:fldCharType="separate"/>
        </w:r>
        <w:r w:rsidR="00477419">
          <w:rPr>
            <w:noProof/>
            <w:webHidden/>
          </w:rPr>
          <w:t>76</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64" w:history="1">
        <w:r w:rsidR="00ED6096" w:rsidRPr="00FD4E7C">
          <w:rPr>
            <w:rStyle w:val="af2"/>
            <w:rFonts w:hint="eastAsia"/>
            <w:noProof/>
          </w:rPr>
          <w:t>二、用人单位对毕业生和学校的满意度对教育教学的反馈</w:t>
        </w:r>
        <w:r w:rsidR="00ED6096">
          <w:rPr>
            <w:noProof/>
            <w:webHidden/>
          </w:rPr>
          <w:tab/>
        </w:r>
        <w:r w:rsidR="00ED6096">
          <w:rPr>
            <w:noProof/>
            <w:webHidden/>
          </w:rPr>
          <w:fldChar w:fldCharType="begin"/>
        </w:r>
        <w:r w:rsidR="00ED6096">
          <w:rPr>
            <w:noProof/>
            <w:webHidden/>
          </w:rPr>
          <w:instrText xml:space="preserve"> PAGEREF _Toc470014964 \h </w:instrText>
        </w:r>
        <w:r w:rsidR="00ED6096">
          <w:rPr>
            <w:noProof/>
            <w:webHidden/>
          </w:rPr>
        </w:r>
        <w:r w:rsidR="00ED6096">
          <w:rPr>
            <w:noProof/>
            <w:webHidden/>
          </w:rPr>
          <w:fldChar w:fldCharType="separate"/>
        </w:r>
        <w:r w:rsidR="00477419">
          <w:rPr>
            <w:noProof/>
            <w:webHidden/>
          </w:rPr>
          <w:t>76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65" w:history="1">
        <w:r w:rsidR="00ED6096" w:rsidRPr="00FD4E7C">
          <w:rPr>
            <w:rStyle w:val="af2"/>
            <w:rFonts w:hint="eastAsia"/>
            <w:noProof/>
          </w:rPr>
          <w:t>（一）加强就业服务工作，鼓励学生积极求职</w:t>
        </w:r>
        <w:r w:rsidR="00ED6096">
          <w:rPr>
            <w:noProof/>
            <w:webHidden/>
          </w:rPr>
          <w:tab/>
        </w:r>
        <w:r w:rsidR="00ED6096">
          <w:rPr>
            <w:noProof/>
            <w:webHidden/>
          </w:rPr>
          <w:fldChar w:fldCharType="begin"/>
        </w:r>
        <w:r w:rsidR="00ED6096">
          <w:rPr>
            <w:noProof/>
            <w:webHidden/>
          </w:rPr>
          <w:instrText xml:space="preserve"> PAGEREF _Toc470014965 \h </w:instrText>
        </w:r>
        <w:r w:rsidR="00ED6096">
          <w:rPr>
            <w:noProof/>
            <w:webHidden/>
          </w:rPr>
        </w:r>
        <w:r w:rsidR="00ED6096">
          <w:rPr>
            <w:noProof/>
            <w:webHidden/>
          </w:rPr>
          <w:fldChar w:fldCharType="separate"/>
        </w:r>
        <w:r w:rsidR="00477419">
          <w:rPr>
            <w:noProof/>
            <w:webHidden/>
          </w:rPr>
          <w:t>76</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66" w:history="1">
        <w:r w:rsidR="00ED6096" w:rsidRPr="00FD4E7C">
          <w:rPr>
            <w:rStyle w:val="af2"/>
            <w:rFonts w:hint="eastAsia"/>
            <w:noProof/>
          </w:rPr>
          <w:t>（二）探索人才培养方式，提升学生综合素质</w:t>
        </w:r>
        <w:r w:rsidR="00ED6096">
          <w:rPr>
            <w:noProof/>
            <w:webHidden/>
          </w:rPr>
          <w:tab/>
        </w:r>
        <w:r w:rsidR="00ED6096">
          <w:rPr>
            <w:noProof/>
            <w:webHidden/>
          </w:rPr>
          <w:fldChar w:fldCharType="begin"/>
        </w:r>
        <w:r w:rsidR="00ED6096">
          <w:rPr>
            <w:noProof/>
            <w:webHidden/>
          </w:rPr>
          <w:instrText xml:space="preserve"> PAGEREF _Toc470014966 \h </w:instrText>
        </w:r>
        <w:r w:rsidR="00ED6096">
          <w:rPr>
            <w:noProof/>
            <w:webHidden/>
          </w:rPr>
        </w:r>
        <w:r w:rsidR="00ED6096">
          <w:rPr>
            <w:noProof/>
            <w:webHidden/>
          </w:rPr>
          <w:fldChar w:fldCharType="separate"/>
        </w:r>
        <w:r w:rsidR="00477419">
          <w:rPr>
            <w:noProof/>
            <w:webHidden/>
          </w:rPr>
          <w:t>77</w:t>
        </w:r>
        <w:r w:rsidR="00ED6096">
          <w:rPr>
            <w:noProof/>
            <w:webHidden/>
          </w:rPr>
          <w:fldChar w:fldCharType="end"/>
        </w:r>
      </w:hyperlink>
    </w:p>
    <w:p w:rsidR="00ED6096" w:rsidRDefault="001858A3">
      <w:pPr>
        <w:pStyle w:val="20"/>
        <w:tabs>
          <w:tab w:val="right" w:leader="dot" w:pos="8297"/>
        </w:tabs>
        <w:rPr>
          <w:b w:val="0"/>
          <w:bCs w:val="0"/>
          <w:noProof/>
          <w:sz w:val="21"/>
          <w:szCs w:val="22"/>
        </w:rPr>
      </w:pPr>
      <w:hyperlink w:anchor="_Toc470014967" w:history="1">
        <w:r w:rsidR="00ED6096" w:rsidRPr="00FD4E7C">
          <w:rPr>
            <w:rStyle w:val="af2"/>
            <w:rFonts w:hint="eastAsia"/>
            <w:noProof/>
          </w:rPr>
          <w:t>三、毕业生对母校的满意度对教育教学的反馈</w:t>
        </w:r>
        <w:r w:rsidR="00ED6096">
          <w:rPr>
            <w:noProof/>
            <w:webHidden/>
          </w:rPr>
          <w:tab/>
        </w:r>
        <w:r w:rsidR="00ED6096">
          <w:rPr>
            <w:noProof/>
            <w:webHidden/>
          </w:rPr>
          <w:fldChar w:fldCharType="begin"/>
        </w:r>
        <w:r w:rsidR="00ED6096">
          <w:rPr>
            <w:noProof/>
            <w:webHidden/>
          </w:rPr>
          <w:instrText xml:space="preserve"> PAGEREF _Toc470014967 \h </w:instrText>
        </w:r>
        <w:r w:rsidR="00ED6096">
          <w:rPr>
            <w:noProof/>
            <w:webHidden/>
          </w:rPr>
        </w:r>
        <w:r w:rsidR="00ED6096">
          <w:rPr>
            <w:noProof/>
            <w:webHidden/>
          </w:rPr>
          <w:fldChar w:fldCharType="separate"/>
        </w:r>
        <w:r w:rsidR="00477419">
          <w:rPr>
            <w:noProof/>
            <w:webHidden/>
          </w:rPr>
          <w:t>77</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68" w:history="1">
        <w:r w:rsidR="00ED6096" w:rsidRPr="00FD4E7C">
          <w:rPr>
            <w:rStyle w:val="af2"/>
            <w:rFonts w:hint="eastAsia"/>
            <w:noProof/>
          </w:rPr>
          <w:t>（一）加强实践教学工作，创新护理人才培养模式</w:t>
        </w:r>
        <w:r w:rsidR="00ED6096">
          <w:rPr>
            <w:noProof/>
            <w:webHidden/>
          </w:rPr>
          <w:tab/>
        </w:r>
        <w:r w:rsidR="00ED6096">
          <w:rPr>
            <w:noProof/>
            <w:webHidden/>
          </w:rPr>
          <w:fldChar w:fldCharType="begin"/>
        </w:r>
        <w:r w:rsidR="00ED6096">
          <w:rPr>
            <w:noProof/>
            <w:webHidden/>
          </w:rPr>
          <w:instrText xml:space="preserve"> PAGEREF _Toc470014968 \h </w:instrText>
        </w:r>
        <w:r w:rsidR="00ED6096">
          <w:rPr>
            <w:noProof/>
            <w:webHidden/>
          </w:rPr>
        </w:r>
        <w:r w:rsidR="00ED6096">
          <w:rPr>
            <w:noProof/>
            <w:webHidden/>
          </w:rPr>
          <w:fldChar w:fldCharType="separate"/>
        </w:r>
        <w:r w:rsidR="00477419">
          <w:rPr>
            <w:noProof/>
            <w:webHidden/>
          </w:rPr>
          <w:t>78</w:t>
        </w:r>
        <w:r w:rsidR="00ED6096">
          <w:rPr>
            <w:noProof/>
            <w:webHidden/>
          </w:rPr>
          <w:fldChar w:fldCharType="end"/>
        </w:r>
      </w:hyperlink>
    </w:p>
    <w:p w:rsidR="00ED6096" w:rsidRDefault="001858A3">
      <w:pPr>
        <w:pStyle w:val="30"/>
        <w:tabs>
          <w:tab w:val="right" w:leader="dot" w:pos="8297"/>
        </w:tabs>
        <w:rPr>
          <w:noProof/>
          <w:sz w:val="21"/>
          <w:szCs w:val="22"/>
        </w:rPr>
      </w:pPr>
      <w:hyperlink w:anchor="_Toc470014969" w:history="1">
        <w:r w:rsidR="00ED6096" w:rsidRPr="00FD4E7C">
          <w:rPr>
            <w:rStyle w:val="af2"/>
            <w:rFonts w:hint="eastAsia"/>
            <w:noProof/>
          </w:rPr>
          <w:t>（二）加强职业咨询</w:t>
        </w:r>
        <w:r w:rsidR="00ED6096" w:rsidRPr="00FD4E7C">
          <w:rPr>
            <w:rStyle w:val="af2"/>
            <w:noProof/>
          </w:rPr>
          <w:t>/</w:t>
        </w:r>
        <w:r w:rsidR="00ED6096" w:rsidRPr="00FD4E7C">
          <w:rPr>
            <w:rStyle w:val="af2"/>
            <w:rFonts w:hint="eastAsia"/>
            <w:noProof/>
          </w:rPr>
          <w:t>辅导，做好就业困难群体帮扶</w:t>
        </w:r>
        <w:r w:rsidR="00ED6096">
          <w:rPr>
            <w:noProof/>
            <w:webHidden/>
          </w:rPr>
          <w:tab/>
        </w:r>
        <w:r w:rsidR="00ED6096">
          <w:rPr>
            <w:noProof/>
            <w:webHidden/>
          </w:rPr>
          <w:fldChar w:fldCharType="begin"/>
        </w:r>
        <w:r w:rsidR="00ED6096">
          <w:rPr>
            <w:noProof/>
            <w:webHidden/>
          </w:rPr>
          <w:instrText xml:space="preserve"> PAGEREF _Toc470014969 \h </w:instrText>
        </w:r>
        <w:r w:rsidR="00ED6096">
          <w:rPr>
            <w:noProof/>
            <w:webHidden/>
          </w:rPr>
        </w:r>
        <w:r w:rsidR="00ED6096">
          <w:rPr>
            <w:noProof/>
            <w:webHidden/>
          </w:rPr>
          <w:fldChar w:fldCharType="separate"/>
        </w:r>
        <w:r w:rsidR="00477419">
          <w:rPr>
            <w:noProof/>
            <w:webHidden/>
          </w:rPr>
          <w:t>78</w:t>
        </w:r>
        <w:r w:rsidR="00ED6096">
          <w:rPr>
            <w:noProof/>
            <w:webHidden/>
          </w:rPr>
          <w:fldChar w:fldCharType="end"/>
        </w:r>
      </w:hyperlink>
    </w:p>
    <w:p w:rsidR="00845197" w:rsidRPr="000019A2" w:rsidRDefault="00845197" w:rsidP="00845197">
      <w:r>
        <w:fldChar w:fldCharType="end"/>
      </w:r>
    </w:p>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Default="00845197" w:rsidP="00845197"/>
    <w:p w:rsidR="00845197" w:rsidRDefault="00845197" w:rsidP="00845197"/>
    <w:p w:rsidR="00845197" w:rsidRDefault="00845197" w:rsidP="00845197"/>
    <w:p w:rsidR="00845197"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Pr="000019A2" w:rsidRDefault="00845197" w:rsidP="00845197"/>
    <w:p w:rsidR="00845197" w:rsidRDefault="00845197" w:rsidP="00845197"/>
    <w:p w:rsidR="00845197" w:rsidRDefault="00845197" w:rsidP="00845197"/>
    <w:p w:rsidR="00845197" w:rsidRPr="00113922" w:rsidRDefault="00845197" w:rsidP="00845197">
      <w:pPr>
        <w:jc w:val="center"/>
        <w:rPr>
          <w:b/>
        </w:rPr>
      </w:pPr>
      <w:r w:rsidRPr="00113922">
        <w:rPr>
          <w:rFonts w:hint="eastAsia"/>
          <w:b/>
        </w:rPr>
        <w:lastRenderedPageBreak/>
        <w:t>图表目录</w:t>
      </w:r>
    </w:p>
    <w:p w:rsidR="003B0CF2" w:rsidRPr="003B0CF2" w:rsidRDefault="00845197">
      <w:pPr>
        <w:pStyle w:val="af1"/>
        <w:tabs>
          <w:tab w:val="right" w:leader="dot" w:pos="8297"/>
        </w:tabs>
        <w:rPr>
          <w:rFonts w:asciiTheme="majorEastAsia" w:eastAsiaTheme="majorEastAsia" w:hAnsiTheme="majorEastAsia"/>
          <w:caps w:val="0"/>
          <w:noProof/>
          <w:sz w:val="18"/>
          <w:szCs w:val="18"/>
        </w:rPr>
      </w:pP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"图1-" </w:instrText>
      </w:r>
      <w:r w:rsidRPr="003B0CF2">
        <w:rPr>
          <w:rFonts w:asciiTheme="majorEastAsia" w:eastAsiaTheme="majorEastAsia" w:hAnsiTheme="majorEastAsia"/>
          <w:sz w:val="18"/>
          <w:szCs w:val="18"/>
        </w:rPr>
        <w:fldChar w:fldCharType="separate"/>
      </w:r>
      <w:hyperlink w:anchor="_Toc470075890" w:history="1">
        <w:r w:rsidR="003B0CF2" w:rsidRPr="003B0CF2">
          <w:rPr>
            <w:rStyle w:val="af2"/>
            <w:rFonts w:asciiTheme="majorEastAsia" w:eastAsiaTheme="majorEastAsia" w:hAnsiTheme="majorEastAsia" w:hint="eastAsia"/>
            <w:noProof/>
            <w:sz w:val="18"/>
            <w:szCs w:val="18"/>
          </w:rPr>
          <w:t>图</w:t>
        </w:r>
        <w:r w:rsidR="003B0CF2" w:rsidRPr="003B0CF2">
          <w:rPr>
            <w:rStyle w:val="af2"/>
            <w:rFonts w:asciiTheme="majorEastAsia" w:eastAsiaTheme="majorEastAsia" w:hAnsiTheme="majorEastAsia"/>
            <w:noProof/>
            <w:sz w:val="18"/>
            <w:szCs w:val="18"/>
          </w:rPr>
          <w:t xml:space="preserve">1-1 </w:t>
        </w:r>
        <w:r w:rsidR="003B0CF2" w:rsidRPr="003B0CF2">
          <w:rPr>
            <w:rStyle w:val="af2"/>
            <w:rFonts w:asciiTheme="majorEastAsia" w:eastAsiaTheme="majorEastAsia" w:hAnsiTheme="majorEastAsia" w:hint="eastAsia"/>
            <w:noProof/>
            <w:sz w:val="18"/>
            <w:szCs w:val="18"/>
          </w:rPr>
          <w:t>毕业生性别结构分布</w:t>
        </w:r>
        <w:r w:rsidR="003B0CF2" w:rsidRPr="003B0CF2">
          <w:rPr>
            <w:rFonts w:asciiTheme="majorEastAsia" w:eastAsiaTheme="majorEastAsia" w:hAnsiTheme="majorEastAsia"/>
            <w:noProof/>
            <w:webHidden/>
            <w:sz w:val="18"/>
            <w:szCs w:val="18"/>
          </w:rPr>
          <w:tab/>
        </w:r>
        <w:r w:rsidR="003B0CF2" w:rsidRPr="003B0CF2">
          <w:rPr>
            <w:rFonts w:asciiTheme="majorEastAsia" w:eastAsiaTheme="majorEastAsia" w:hAnsiTheme="majorEastAsia"/>
            <w:noProof/>
            <w:webHidden/>
            <w:sz w:val="18"/>
            <w:szCs w:val="18"/>
          </w:rPr>
          <w:fldChar w:fldCharType="begin"/>
        </w:r>
        <w:r w:rsidR="003B0CF2" w:rsidRPr="003B0CF2">
          <w:rPr>
            <w:rFonts w:asciiTheme="majorEastAsia" w:eastAsiaTheme="majorEastAsia" w:hAnsiTheme="majorEastAsia"/>
            <w:noProof/>
            <w:webHidden/>
            <w:sz w:val="18"/>
            <w:szCs w:val="18"/>
          </w:rPr>
          <w:instrText xml:space="preserve"> PAGEREF _Toc470075890 \h </w:instrText>
        </w:r>
        <w:r w:rsidR="003B0CF2" w:rsidRPr="003B0CF2">
          <w:rPr>
            <w:rFonts w:asciiTheme="majorEastAsia" w:eastAsiaTheme="majorEastAsia" w:hAnsiTheme="majorEastAsia"/>
            <w:noProof/>
            <w:webHidden/>
            <w:sz w:val="18"/>
            <w:szCs w:val="18"/>
          </w:rPr>
        </w:r>
        <w:r w:rsidR="003B0CF2"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w:t>
        </w:r>
        <w:r w:rsidR="003B0CF2" w:rsidRPr="003B0CF2">
          <w:rPr>
            <w:rFonts w:asciiTheme="majorEastAsia" w:eastAsiaTheme="majorEastAsia" w:hAnsiTheme="majorEastAsia"/>
            <w:noProof/>
            <w:webHidden/>
            <w:sz w:val="18"/>
            <w:szCs w:val="18"/>
          </w:rPr>
          <w:fldChar w:fldCharType="end"/>
        </w:r>
      </w:hyperlink>
    </w:p>
    <w:p w:rsidR="003B0CF2" w:rsidRPr="003B0CF2" w:rsidRDefault="003B0CF2">
      <w:pPr>
        <w:pStyle w:val="af1"/>
        <w:tabs>
          <w:tab w:val="right" w:leader="dot" w:pos="8297"/>
        </w:tabs>
        <w:rPr>
          <w:rFonts w:asciiTheme="majorEastAsia" w:eastAsiaTheme="majorEastAsia" w:hAnsiTheme="majorEastAsia"/>
          <w:caps w:val="0"/>
          <w:noProof/>
          <w:sz w:val="18"/>
          <w:szCs w:val="18"/>
        </w:rPr>
      </w:pPr>
      <w:hyperlink w:anchor="_Toc470075891" w:history="1">
        <w:r w:rsidRPr="003B0CF2">
          <w:rPr>
            <w:rStyle w:val="af2"/>
            <w:rFonts w:asciiTheme="majorEastAsia" w:eastAsiaTheme="majorEastAsia" w:hAnsiTheme="majorEastAsia" w:hint="eastAsia"/>
            <w:noProof/>
            <w:sz w:val="18"/>
            <w:szCs w:val="18"/>
          </w:rPr>
          <w:t>图</w:t>
        </w:r>
        <w:r w:rsidRPr="003B0CF2">
          <w:rPr>
            <w:rStyle w:val="af2"/>
            <w:rFonts w:asciiTheme="majorEastAsia" w:eastAsiaTheme="majorEastAsia" w:hAnsiTheme="majorEastAsia"/>
            <w:noProof/>
            <w:sz w:val="18"/>
            <w:szCs w:val="18"/>
          </w:rPr>
          <w:t xml:space="preserve">1-2 </w:t>
        </w:r>
        <w:r w:rsidRPr="003B0CF2">
          <w:rPr>
            <w:rStyle w:val="af2"/>
            <w:rFonts w:asciiTheme="majorEastAsia" w:eastAsiaTheme="majorEastAsia" w:hAnsiTheme="majorEastAsia" w:hint="eastAsia"/>
            <w:noProof/>
            <w:sz w:val="18"/>
            <w:szCs w:val="18"/>
          </w:rPr>
          <w:t>毕业生困难情况分布</w:t>
        </w:r>
        <w:r w:rsidRPr="003B0CF2">
          <w:rPr>
            <w:rFonts w:asciiTheme="majorEastAsia" w:eastAsiaTheme="majorEastAsia" w:hAnsiTheme="majorEastAsia"/>
            <w:noProof/>
            <w:webHidden/>
            <w:sz w:val="18"/>
            <w:szCs w:val="18"/>
          </w:rPr>
          <w:tab/>
        </w:r>
        <w:r w:rsidRPr="003B0CF2">
          <w:rPr>
            <w:rFonts w:asciiTheme="majorEastAsia" w:eastAsiaTheme="majorEastAsia" w:hAnsiTheme="majorEastAsia"/>
            <w:noProof/>
            <w:webHidden/>
            <w:sz w:val="18"/>
            <w:szCs w:val="18"/>
          </w:rPr>
          <w:fldChar w:fldCharType="begin"/>
        </w:r>
        <w:r w:rsidRPr="003B0CF2">
          <w:rPr>
            <w:rFonts w:asciiTheme="majorEastAsia" w:eastAsiaTheme="majorEastAsia" w:hAnsiTheme="majorEastAsia"/>
            <w:noProof/>
            <w:webHidden/>
            <w:sz w:val="18"/>
            <w:szCs w:val="18"/>
          </w:rPr>
          <w:instrText xml:space="preserve"> PAGEREF _Toc470075891 \h </w:instrText>
        </w:r>
        <w:r w:rsidRPr="003B0CF2">
          <w:rPr>
            <w:rFonts w:asciiTheme="majorEastAsia" w:eastAsiaTheme="majorEastAsia" w:hAnsiTheme="majorEastAsia"/>
            <w:noProof/>
            <w:webHidden/>
            <w:sz w:val="18"/>
            <w:szCs w:val="18"/>
          </w:rPr>
        </w:r>
        <w:r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w:t>
        </w:r>
        <w:r w:rsidRPr="003B0CF2">
          <w:rPr>
            <w:rFonts w:asciiTheme="majorEastAsia" w:eastAsiaTheme="majorEastAsia" w:hAnsiTheme="majorEastAsia"/>
            <w:noProof/>
            <w:webHidden/>
            <w:sz w:val="18"/>
            <w:szCs w:val="18"/>
          </w:rPr>
          <w:fldChar w:fldCharType="end"/>
        </w:r>
      </w:hyperlink>
    </w:p>
    <w:p w:rsidR="003B0CF2" w:rsidRPr="003B0CF2" w:rsidRDefault="003B0CF2">
      <w:pPr>
        <w:pStyle w:val="af1"/>
        <w:tabs>
          <w:tab w:val="right" w:leader="dot" w:pos="8297"/>
        </w:tabs>
        <w:rPr>
          <w:rFonts w:asciiTheme="majorEastAsia" w:eastAsiaTheme="majorEastAsia" w:hAnsiTheme="majorEastAsia"/>
          <w:caps w:val="0"/>
          <w:noProof/>
          <w:sz w:val="18"/>
          <w:szCs w:val="18"/>
        </w:rPr>
      </w:pPr>
      <w:hyperlink w:anchor="_Toc470075892" w:history="1">
        <w:r w:rsidRPr="003B0CF2">
          <w:rPr>
            <w:rStyle w:val="af2"/>
            <w:rFonts w:asciiTheme="majorEastAsia" w:eastAsiaTheme="majorEastAsia" w:hAnsiTheme="majorEastAsia" w:hint="eastAsia"/>
            <w:noProof/>
            <w:sz w:val="18"/>
            <w:szCs w:val="18"/>
          </w:rPr>
          <w:t>图</w:t>
        </w:r>
        <w:r w:rsidRPr="003B0CF2">
          <w:rPr>
            <w:rStyle w:val="af2"/>
            <w:rFonts w:asciiTheme="majorEastAsia" w:eastAsiaTheme="majorEastAsia" w:hAnsiTheme="majorEastAsia"/>
            <w:noProof/>
            <w:sz w:val="18"/>
            <w:szCs w:val="18"/>
          </w:rPr>
          <w:t xml:space="preserve">1-3 </w:t>
        </w:r>
        <w:r w:rsidRPr="003B0CF2">
          <w:rPr>
            <w:rStyle w:val="af2"/>
            <w:rFonts w:asciiTheme="majorEastAsia" w:eastAsiaTheme="majorEastAsia" w:hAnsiTheme="majorEastAsia" w:hint="eastAsia"/>
            <w:noProof/>
            <w:sz w:val="18"/>
            <w:szCs w:val="18"/>
          </w:rPr>
          <w:t>毕业生生源总体分布</w:t>
        </w:r>
        <w:r w:rsidRPr="003B0CF2">
          <w:rPr>
            <w:rFonts w:asciiTheme="majorEastAsia" w:eastAsiaTheme="majorEastAsia" w:hAnsiTheme="majorEastAsia"/>
            <w:noProof/>
            <w:webHidden/>
            <w:sz w:val="18"/>
            <w:szCs w:val="18"/>
          </w:rPr>
          <w:tab/>
        </w:r>
        <w:r w:rsidRPr="003B0CF2">
          <w:rPr>
            <w:rFonts w:asciiTheme="majorEastAsia" w:eastAsiaTheme="majorEastAsia" w:hAnsiTheme="majorEastAsia"/>
            <w:noProof/>
            <w:webHidden/>
            <w:sz w:val="18"/>
            <w:szCs w:val="18"/>
          </w:rPr>
          <w:fldChar w:fldCharType="begin"/>
        </w:r>
        <w:r w:rsidRPr="003B0CF2">
          <w:rPr>
            <w:rFonts w:asciiTheme="majorEastAsia" w:eastAsiaTheme="majorEastAsia" w:hAnsiTheme="majorEastAsia"/>
            <w:noProof/>
            <w:webHidden/>
            <w:sz w:val="18"/>
            <w:szCs w:val="18"/>
          </w:rPr>
          <w:instrText xml:space="preserve"> PAGEREF _Toc470075892 \h </w:instrText>
        </w:r>
        <w:r w:rsidRPr="003B0CF2">
          <w:rPr>
            <w:rFonts w:asciiTheme="majorEastAsia" w:eastAsiaTheme="majorEastAsia" w:hAnsiTheme="majorEastAsia"/>
            <w:noProof/>
            <w:webHidden/>
            <w:sz w:val="18"/>
            <w:szCs w:val="18"/>
          </w:rPr>
        </w:r>
        <w:r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8</w:t>
        </w:r>
        <w:r w:rsidRPr="003B0CF2">
          <w:rPr>
            <w:rFonts w:asciiTheme="majorEastAsia" w:eastAsiaTheme="majorEastAsia" w:hAnsiTheme="majorEastAsia"/>
            <w:noProof/>
            <w:webHidden/>
            <w:sz w:val="18"/>
            <w:szCs w:val="18"/>
          </w:rPr>
          <w:fldChar w:fldCharType="end"/>
        </w:r>
      </w:hyperlink>
    </w:p>
    <w:p w:rsidR="00845197" w:rsidRPr="003B0CF2" w:rsidRDefault="00845197" w:rsidP="00845197">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"图2-" </w:instrText>
      </w:r>
      <w:r w:rsidRPr="003B0CF2">
        <w:rPr>
          <w:rFonts w:asciiTheme="majorEastAsia" w:eastAsiaTheme="majorEastAsia" w:hAnsiTheme="majorEastAsia"/>
          <w:sz w:val="18"/>
          <w:szCs w:val="18"/>
        </w:rPr>
        <w:fldChar w:fldCharType="separate"/>
      </w:r>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85"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2-1 </w:t>
        </w:r>
        <w:r w:rsidR="00845197" w:rsidRPr="003B0CF2">
          <w:rPr>
            <w:rStyle w:val="af2"/>
            <w:rFonts w:asciiTheme="majorEastAsia" w:eastAsiaTheme="majorEastAsia" w:hAnsiTheme="majorEastAsia" w:hint="eastAsia"/>
            <w:noProof/>
            <w:sz w:val="18"/>
            <w:szCs w:val="18"/>
          </w:rPr>
          <w:t>不同困难情况毕业生就业率</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_Toc466894285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10</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86"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2-2 </w:t>
        </w:r>
        <w:r w:rsidR="00845197" w:rsidRPr="003B0CF2">
          <w:rPr>
            <w:rStyle w:val="af2"/>
            <w:rFonts w:asciiTheme="majorEastAsia" w:eastAsiaTheme="majorEastAsia" w:hAnsiTheme="majorEastAsia" w:hint="eastAsia"/>
            <w:noProof/>
            <w:sz w:val="18"/>
            <w:szCs w:val="18"/>
          </w:rPr>
          <w:t>毕业生就业前十的城市</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_Toc466894286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13</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87"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2-3 </w:t>
        </w:r>
        <w:r w:rsidR="00845197" w:rsidRPr="003B0CF2">
          <w:rPr>
            <w:rStyle w:val="af2"/>
            <w:rFonts w:asciiTheme="majorEastAsia" w:eastAsiaTheme="majorEastAsia" w:hAnsiTheme="majorEastAsia" w:hint="eastAsia"/>
            <w:noProof/>
            <w:sz w:val="18"/>
            <w:szCs w:val="18"/>
          </w:rPr>
          <w:t>毕业生就业行业分布</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_Toc466894287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13</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88"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2-4 </w:t>
        </w:r>
        <w:r w:rsidR="00845197" w:rsidRPr="003B0CF2">
          <w:rPr>
            <w:rStyle w:val="af2"/>
            <w:rFonts w:asciiTheme="majorEastAsia" w:eastAsiaTheme="majorEastAsia" w:hAnsiTheme="majorEastAsia" w:hint="eastAsia"/>
            <w:noProof/>
            <w:sz w:val="18"/>
            <w:szCs w:val="18"/>
          </w:rPr>
          <w:t>毕业生职位类别分布</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_Toc466894288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15</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89"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2-5 </w:t>
        </w:r>
        <w:r w:rsidR="00845197" w:rsidRPr="003B0CF2">
          <w:rPr>
            <w:rStyle w:val="af2"/>
            <w:rFonts w:asciiTheme="majorEastAsia" w:eastAsiaTheme="majorEastAsia" w:hAnsiTheme="majorEastAsia" w:hint="eastAsia"/>
            <w:noProof/>
            <w:sz w:val="18"/>
            <w:szCs w:val="18"/>
          </w:rPr>
          <w:t>少数民族毕业生就业去向分析</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_Toc466894289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17</w:t>
        </w:r>
        <w:r w:rsidR="00845197" w:rsidRPr="003B0CF2">
          <w:rPr>
            <w:rFonts w:asciiTheme="majorEastAsia" w:eastAsiaTheme="majorEastAsia" w:hAnsiTheme="majorEastAsia"/>
            <w:noProof/>
            <w:webHidden/>
            <w:sz w:val="18"/>
            <w:szCs w:val="18"/>
          </w:rPr>
          <w:fldChar w:fldCharType="end"/>
        </w:r>
      </w:hyperlink>
    </w:p>
    <w:p w:rsidR="00845197" w:rsidRPr="003B0CF2" w:rsidRDefault="00845197" w:rsidP="00845197">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"图3-" </w:instrText>
      </w:r>
      <w:r w:rsidRPr="003B0CF2">
        <w:rPr>
          <w:rFonts w:asciiTheme="majorEastAsia" w:eastAsiaTheme="majorEastAsia" w:hAnsiTheme="majorEastAsia"/>
          <w:sz w:val="18"/>
          <w:szCs w:val="18"/>
        </w:rPr>
        <w:fldChar w:fldCharType="separate"/>
      </w:r>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0"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 </w:t>
        </w:r>
        <w:r w:rsidR="00845197" w:rsidRPr="003B0CF2">
          <w:rPr>
            <w:rStyle w:val="af2"/>
            <w:rFonts w:asciiTheme="majorEastAsia" w:eastAsiaTheme="majorEastAsia" w:hAnsiTheme="majorEastAsia" w:hint="eastAsia"/>
            <w:noProof/>
            <w:sz w:val="18"/>
            <w:szCs w:val="18"/>
          </w:rPr>
          <w:t>毕业生就业状况</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_Toc466894290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18</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1"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3-2 </w:t>
        </w:r>
        <w:r w:rsidR="00845197" w:rsidRPr="003B0CF2">
          <w:rPr>
            <w:rStyle w:val="af2"/>
            <w:rFonts w:asciiTheme="majorEastAsia" w:eastAsiaTheme="majorEastAsia" w:hAnsiTheme="majorEastAsia" w:hint="eastAsia"/>
            <w:noProof/>
            <w:sz w:val="18"/>
            <w:szCs w:val="18"/>
          </w:rPr>
          <w:t>毕业生对当前就业的满意度情况</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_Toc466894291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19</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2"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3-3 </w:t>
        </w:r>
        <w:r w:rsidR="00845197" w:rsidRPr="003B0CF2">
          <w:rPr>
            <w:rStyle w:val="af2"/>
            <w:rFonts w:asciiTheme="majorEastAsia" w:eastAsiaTheme="majorEastAsia" w:hAnsiTheme="majorEastAsia" w:hint="eastAsia"/>
            <w:noProof/>
            <w:sz w:val="18"/>
            <w:szCs w:val="18"/>
          </w:rPr>
          <w:t>求职的职业定位</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_Toc466894292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20</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3"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3-4 </w:t>
        </w:r>
        <w:r w:rsidR="00845197" w:rsidRPr="003B0CF2">
          <w:rPr>
            <w:rStyle w:val="af2"/>
            <w:rFonts w:asciiTheme="majorEastAsia" w:eastAsiaTheme="majorEastAsia" w:hAnsiTheme="majorEastAsia" w:hint="eastAsia"/>
            <w:noProof/>
            <w:sz w:val="18"/>
            <w:szCs w:val="18"/>
          </w:rPr>
          <w:t>求职的地域选择</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_Toc466894293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21</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4"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3-5 </w:t>
        </w:r>
        <w:r w:rsidR="00845197" w:rsidRPr="003B0CF2">
          <w:rPr>
            <w:rStyle w:val="af2"/>
            <w:rFonts w:asciiTheme="majorEastAsia" w:eastAsiaTheme="majorEastAsia" w:hAnsiTheme="majorEastAsia" w:hint="eastAsia"/>
            <w:noProof/>
            <w:sz w:val="18"/>
            <w:szCs w:val="18"/>
          </w:rPr>
          <w:t>求职影响因素</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_Toc466894294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22</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5"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3-6 </w:t>
        </w:r>
        <w:r w:rsidR="00845197" w:rsidRPr="003B0CF2">
          <w:rPr>
            <w:rStyle w:val="af2"/>
            <w:rFonts w:asciiTheme="majorEastAsia" w:eastAsiaTheme="majorEastAsia" w:hAnsiTheme="majorEastAsia" w:hint="eastAsia"/>
            <w:noProof/>
            <w:sz w:val="18"/>
            <w:szCs w:val="18"/>
          </w:rPr>
          <w:t>求职过程中遇到的困难</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_Toc466894295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22</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6"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3-7 </w:t>
        </w:r>
        <w:r w:rsidR="00845197" w:rsidRPr="003B0CF2">
          <w:rPr>
            <w:rStyle w:val="af2"/>
            <w:rFonts w:asciiTheme="majorEastAsia" w:eastAsiaTheme="majorEastAsia" w:hAnsiTheme="majorEastAsia" w:hint="eastAsia"/>
            <w:noProof/>
            <w:sz w:val="18"/>
            <w:szCs w:val="18"/>
          </w:rPr>
          <w:t>毕业生获得工作的途径</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_Toc466894296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23</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7"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3-8 </w:t>
        </w:r>
        <w:r w:rsidR="00845197" w:rsidRPr="003B0CF2">
          <w:rPr>
            <w:rStyle w:val="af2"/>
            <w:rFonts w:asciiTheme="majorEastAsia" w:eastAsiaTheme="majorEastAsia" w:hAnsiTheme="majorEastAsia" w:hint="eastAsia"/>
            <w:noProof/>
            <w:sz w:val="18"/>
            <w:szCs w:val="18"/>
          </w:rPr>
          <w:t>毕业生总体薪资水平</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_Toc466894297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24</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8"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3-9 </w:t>
        </w:r>
        <w:r w:rsidR="00845197" w:rsidRPr="003B0CF2">
          <w:rPr>
            <w:rStyle w:val="af2"/>
            <w:rFonts w:asciiTheme="majorEastAsia" w:eastAsiaTheme="majorEastAsia" w:hAnsiTheme="majorEastAsia" w:hint="eastAsia"/>
            <w:noProof/>
            <w:sz w:val="18"/>
            <w:szCs w:val="18"/>
          </w:rPr>
          <w:t>毕业生总体薪资满意度</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_Toc466894298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26</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299"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3-10 </w:t>
        </w:r>
        <w:r w:rsidR="00845197" w:rsidRPr="003B0CF2">
          <w:rPr>
            <w:rStyle w:val="af2"/>
            <w:rFonts w:asciiTheme="majorEastAsia" w:eastAsiaTheme="majorEastAsia" w:hAnsiTheme="majorEastAsia" w:hint="eastAsia"/>
            <w:noProof/>
            <w:sz w:val="18"/>
            <w:szCs w:val="18"/>
          </w:rPr>
          <w:t>毕业生工作岗位与理想一致性</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_Toc466894299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27</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0"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3-11 </w:t>
        </w:r>
        <w:r w:rsidR="00845197" w:rsidRPr="003B0CF2">
          <w:rPr>
            <w:rStyle w:val="af2"/>
            <w:rFonts w:asciiTheme="majorEastAsia" w:eastAsiaTheme="majorEastAsia" w:hAnsiTheme="majorEastAsia" w:hint="eastAsia"/>
            <w:noProof/>
            <w:sz w:val="18"/>
            <w:szCs w:val="18"/>
          </w:rPr>
          <w:t>毕业生目前的工作与专业相关度</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_Toc466894300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27</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1"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3-12 </w:t>
        </w:r>
        <w:r w:rsidR="00845197" w:rsidRPr="003B0CF2">
          <w:rPr>
            <w:rStyle w:val="af2"/>
            <w:rFonts w:asciiTheme="majorEastAsia" w:eastAsiaTheme="majorEastAsia" w:hAnsiTheme="majorEastAsia" w:hint="eastAsia"/>
            <w:noProof/>
            <w:sz w:val="18"/>
            <w:szCs w:val="18"/>
          </w:rPr>
          <w:t>毕业生调换工作的原因</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_Toc466894301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29</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2"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3-13 </w:t>
        </w:r>
        <w:r w:rsidR="00845197" w:rsidRPr="003B0CF2">
          <w:rPr>
            <w:rStyle w:val="af2"/>
            <w:rFonts w:asciiTheme="majorEastAsia" w:eastAsiaTheme="majorEastAsia" w:hAnsiTheme="majorEastAsia" w:hint="eastAsia"/>
            <w:noProof/>
            <w:sz w:val="18"/>
            <w:szCs w:val="18"/>
          </w:rPr>
          <w:t>均值代表区间指示图</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_Toc466894302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31</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3"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3-14 </w:t>
        </w:r>
        <w:r w:rsidR="00845197" w:rsidRPr="003B0CF2">
          <w:rPr>
            <w:rStyle w:val="af2"/>
            <w:rFonts w:asciiTheme="majorEastAsia" w:eastAsiaTheme="majorEastAsia" w:hAnsiTheme="majorEastAsia" w:hint="eastAsia"/>
            <w:noProof/>
            <w:sz w:val="18"/>
            <w:szCs w:val="18"/>
          </w:rPr>
          <w:t>各项指标满意度分布</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_Toc466894303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31</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4"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3-15 </w:t>
        </w:r>
        <w:r w:rsidR="00845197" w:rsidRPr="003B0CF2">
          <w:rPr>
            <w:rStyle w:val="af2"/>
            <w:rFonts w:asciiTheme="majorEastAsia" w:eastAsiaTheme="majorEastAsia" w:hAnsiTheme="majorEastAsia" w:hint="eastAsia"/>
            <w:noProof/>
            <w:sz w:val="18"/>
            <w:szCs w:val="18"/>
          </w:rPr>
          <w:t>各指标重要性分布</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_Toc466894304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32</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5"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3-16 </w:t>
        </w:r>
        <w:r w:rsidR="00845197" w:rsidRPr="003B0CF2">
          <w:rPr>
            <w:rStyle w:val="af2"/>
            <w:rFonts w:asciiTheme="majorEastAsia" w:eastAsiaTheme="majorEastAsia" w:hAnsiTheme="majorEastAsia" w:hint="eastAsia"/>
            <w:noProof/>
            <w:sz w:val="18"/>
            <w:szCs w:val="18"/>
          </w:rPr>
          <w:t>整体四象限图分布</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_Toc466894305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33</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6"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3-17 </w:t>
        </w:r>
        <w:r w:rsidR="00845197" w:rsidRPr="003B0CF2">
          <w:rPr>
            <w:rStyle w:val="af2"/>
            <w:rFonts w:asciiTheme="majorEastAsia" w:eastAsiaTheme="majorEastAsia" w:hAnsiTheme="majorEastAsia" w:hint="eastAsia"/>
            <w:noProof/>
            <w:sz w:val="18"/>
            <w:szCs w:val="18"/>
          </w:rPr>
          <w:t>已落实就业到岗与未到岗相关指标对比</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_Toc466894306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34</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7"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3-18 </w:t>
        </w:r>
        <w:r w:rsidR="00845197" w:rsidRPr="003B0CF2">
          <w:rPr>
            <w:rStyle w:val="af2"/>
            <w:rFonts w:asciiTheme="majorEastAsia" w:eastAsiaTheme="majorEastAsia" w:hAnsiTheme="majorEastAsia" w:hint="eastAsia"/>
            <w:noProof/>
            <w:sz w:val="18"/>
            <w:szCs w:val="18"/>
          </w:rPr>
          <w:t>自主创业的行业</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_Toc466894307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35</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8"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3-19 </w:t>
        </w:r>
        <w:r w:rsidR="00845197" w:rsidRPr="003B0CF2">
          <w:rPr>
            <w:rStyle w:val="af2"/>
            <w:rFonts w:asciiTheme="majorEastAsia" w:eastAsiaTheme="majorEastAsia" w:hAnsiTheme="majorEastAsia" w:hint="eastAsia"/>
            <w:noProof/>
            <w:sz w:val="18"/>
            <w:szCs w:val="18"/>
          </w:rPr>
          <w:t>自主创业的方式</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_Toc466894308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36</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09"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3-20 </w:t>
        </w:r>
        <w:r w:rsidR="00845197" w:rsidRPr="003B0CF2">
          <w:rPr>
            <w:rStyle w:val="af2"/>
            <w:rFonts w:asciiTheme="majorEastAsia" w:eastAsiaTheme="majorEastAsia" w:hAnsiTheme="majorEastAsia" w:hint="eastAsia"/>
            <w:noProof/>
            <w:sz w:val="18"/>
            <w:szCs w:val="18"/>
          </w:rPr>
          <w:t>自主创业的资金来源</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_Toc466894309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37</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10"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3-21 </w:t>
        </w:r>
        <w:r w:rsidR="00845197" w:rsidRPr="003B0CF2">
          <w:rPr>
            <w:rStyle w:val="af2"/>
            <w:rFonts w:asciiTheme="majorEastAsia" w:eastAsiaTheme="majorEastAsia" w:hAnsiTheme="majorEastAsia" w:hint="eastAsia"/>
            <w:noProof/>
            <w:sz w:val="18"/>
            <w:szCs w:val="18"/>
          </w:rPr>
          <w:t>继续深造与出国原因</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_Toc466894310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38</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11"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3-22 </w:t>
        </w:r>
        <w:r w:rsidR="00845197" w:rsidRPr="003B0CF2">
          <w:rPr>
            <w:rStyle w:val="af2"/>
            <w:rFonts w:asciiTheme="majorEastAsia" w:eastAsiaTheme="majorEastAsia" w:hAnsiTheme="majorEastAsia" w:hint="eastAsia"/>
            <w:noProof/>
            <w:sz w:val="18"/>
            <w:szCs w:val="18"/>
          </w:rPr>
          <w:t>目前就业心态</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_Toc466894311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39</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12"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3-23 </w:t>
        </w:r>
        <w:r w:rsidR="00845197" w:rsidRPr="003B0CF2">
          <w:rPr>
            <w:rStyle w:val="af2"/>
            <w:rFonts w:asciiTheme="majorEastAsia" w:eastAsiaTheme="majorEastAsia" w:hAnsiTheme="majorEastAsia" w:hint="eastAsia"/>
            <w:noProof/>
            <w:sz w:val="18"/>
            <w:szCs w:val="18"/>
          </w:rPr>
          <w:t>参加岗位面试次数</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_Toc466894312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40</w:t>
        </w:r>
        <w:r w:rsidR="00845197" w:rsidRPr="003B0CF2">
          <w:rPr>
            <w:rFonts w:asciiTheme="majorEastAsia" w:eastAsiaTheme="majorEastAsia" w:hAnsiTheme="majorEastAsia"/>
            <w:noProof/>
            <w:webHidden/>
            <w:sz w:val="18"/>
            <w:szCs w:val="18"/>
          </w:rPr>
          <w:fldChar w:fldCharType="end"/>
        </w:r>
      </w:hyperlink>
    </w:p>
    <w:p w:rsidR="00845197" w:rsidRPr="003B0CF2" w:rsidRDefault="00845197" w:rsidP="00845197">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"图4-" </w:instrText>
      </w:r>
      <w:r w:rsidRPr="003B0CF2">
        <w:rPr>
          <w:rFonts w:asciiTheme="majorEastAsia" w:eastAsiaTheme="majorEastAsia" w:hAnsiTheme="majorEastAsia"/>
          <w:sz w:val="18"/>
          <w:szCs w:val="18"/>
        </w:rPr>
        <w:fldChar w:fldCharType="separate"/>
      </w:r>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16"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4-1 2014-2016</w:t>
        </w:r>
        <w:r w:rsidR="00845197" w:rsidRPr="003B0CF2">
          <w:rPr>
            <w:rStyle w:val="af2"/>
            <w:rFonts w:asciiTheme="majorEastAsia" w:eastAsiaTheme="majorEastAsia" w:hAnsiTheme="majorEastAsia" w:hint="eastAsia"/>
            <w:noProof/>
            <w:sz w:val="18"/>
            <w:szCs w:val="18"/>
          </w:rPr>
          <w:t>届毕业生总体规模和就业率对比分析</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_Toc466894316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41</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317"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4-2 2014-2016</w:t>
        </w:r>
        <w:r w:rsidR="00845197" w:rsidRPr="003B0CF2">
          <w:rPr>
            <w:rStyle w:val="af2"/>
            <w:rFonts w:asciiTheme="majorEastAsia" w:eastAsiaTheme="majorEastAsia" w:hAnsiTheme="majorEastAsia" w:hint="eastAsia"/>
            <w:noProof/>
            <w:sz w:val="18"/>
            <w:szCs w:val="18"/>
          </w:rPr>
          <w:t>届毕业生就业地域对比分析</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_Toc466894317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44</w:t>
        </w:r>
        <w:r w:rsidR="00845197" w:rsidRPr="003B0CF2">
          <w:rPr>
            <w:rFonts w:asciiTheme="majorEastAsia" w:eastAsiaTheme="majorEastAsia" w:hAnsiTheme="majorEastAsia"/>
            <w:noProof/>
            <w:webHidden/>
            <w:sz w:val="18"/>
            <w:szCs w:val="18"/>
          </w:rPr>
          <w:fldChar w:fldCharType="end"/>
        </w:r>
      </w:hyperlink>
    </w:p>
    <w:p w:rsidR="00845197" w:rsidRPr="003B0CF2" w:rsidRDefault="00845197" w:rsidP="00845197">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"图6-" </w:instrText>
      </w:r>
      <w:r w:rsidRPr="003B0CF2">
        <w:rPr>
          <w:rFonts w:asciiTheme="majorEastAsia" w:eastAsiaTheme="majorEastAsia" w:hAnsiTheme="majorEastAsia"/>
          <w:sz w:val="18"/>
          <w:szCs w:val="18"/>
        </w:rPr>
        <w:fldChar w:fldCharType="separate"/>
      </w:r>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0"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6-1 </w:t>
        </w:r>
        <w:r w:rsidR="00845197" w:rsidRPr="003B0CF2">
          <w:rPr>
            <w:rStyle w:val="af2"/>
            <w:rFonts w:asciiTheme="majorEastAsia" w:eastAsiaTheme="majorEastAsia" w:hAnsiTheme="majorEastAsia" w:hint="eastAsia"/>
            <w:noProof/>
            <w:sz w:val="18"/>
            <w:szCs w:val="18"/>
          </w:rPr>
          <w:t>对教育教学评价的平均值</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_Toc466894450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53</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1"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6-2 </w:t>
        </w:r>
        <w:r w:rsidR="00845197" w:rsidRPr="003B0CF2">
          <w:rPr>
            <w:rStyle w:val="af2"/>
            <w:rFonts w:asciiTheme="majorEastAsia" w:eastAsiaTheme="majorEastAsia" w:hAnsiTheme="majorEastAsia" w:hint="eastAsia"/>
            <w:noProof/>
            <w:sz w:val="18"/>
            <w:szCs w:val="18"/>
          </w:rPr>
          <w:t>对专业设置和课程设置的评价</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_Toc466894451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54</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2"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6-3 </w:t>
        </w:r>
        <w:r w:rsidR="00845197" w:rsidRPr="003B0CF2">
          <w:rPr>
            <w:rStyle w:val="af2"/>
            <w:rFonts w:asciiTheme="majorEastAsia" w:eastAsiaTheme="majorEastAsia" w:hAnsiTheme="majorEastAsia" w:hint="eastAsia"/>
            <w:noProof/>
            <w:sz w:val="18"/>
            <w:szCs w:val="18"/>
          </w:rPr>
          <w:t>对教育教学的反馈建议</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_Toc466894452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54</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3"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6-4 </w:t>
        </w:r>
        <w:r w:rsidR="00845197" w:rsidRPr="003B0CF2">
          <w:rPr>
            <w:rStyle w:val="af2"/>
            <w:rFonts w:asciiTheme="majorEastAsia" w:eastAsiaTheme="majorEastAsia" w:hAnsiTheme="majorEastAsia" w:hint="eastAsia"/>
            <w:noProof/>
            <w:sz w:val="18"/>
            <w:szCs w:val="18"/>
          </w:rPr>
          <w:t>对就创业政策认知度</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_Toc466894453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55</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4"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6-5 </w:t>
        </w:r>
        <w:r w:rsidR="00845197" w:rsidRPr="003B0CF2">
          <w:rPr>
            <w:rStyle w:val="af2"/>
            <w:rFonts w:asciiTheme="majorEastAsia" w:eastAsiaTheme="majorEastAsia" w:hAnsiTheme="majorEastAsia" w:hint="eastAsia"/>
            <w:noProof/>
            <w:sz w:val="18"/>
            <w:szCs w:val="18"/>
          </w:rPr>
          <w:t>对就业指导与服务的评价</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_Toc466894454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56</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5"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6-6 </w:t>
        </w:r>
        <w:r w:rsidR="00845197" w:rsidRPr="003B0CF2">
          <w:rPr>
            <w:rStyle w:val="af2"/>
            <w:rFonts w:asciiTheme="majorEastAsia" w:eastAsiaTheme="majorEastAsia" w:hAnsiTheme="majorEastAsia" w:hint="eastAsia"/>
            <w:noProof/>
            <w:sz w:val="18"/>
            <w:szCs w:val="18"/>
          </w:rPr>
          <w:t>对母校人才培养的评价</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_Toc466894455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57</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6"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6-7 </w:t>
        </w:r>
        <w:r w:rsidR="00845197" w:rsidRPr="003B0CF2">
          <w:rPr>
            <w:rStyle w:val="af2"/>
            <w:rFonts w:asciiTheme="majorEastAsia" w:eastAsiaTheme="majorEastAsia" w:hAnsiTheme="majorEastAsia" w:hint="eastAsia"/>
            <w:noProof/>
            <w:sz w:val="18"/>
            <w:szCs w:val="18"/>
          </w:rPr>
          <w:t>对母校的综合满意度</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_Toc466894456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57</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7"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6-8 </w:t>
        </w:r>
        <w:r w:rsidR="00845197" w:rsidRPr="003B0CF2">
          <w:rPr>
            <w:rStyle w:val="af2"/>
            <w:rFonts w:asciiTheme="majorEastAsia" w:eastAsiaTheme="majorEastAsia" w:hAnsiTheme="majorEastAsia" w:hint="eastAsia"/>
            <w:noProof/>
            <w:sz w:val="18"/>
            <w:szCs w:val="18"/>
          </w:rPr>
          <w:t>各指标重要性</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_Toc466894457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61</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58"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6-9 </w:t>
        </w:r>
        <w:r w:rsidR="00845197" w:rsidRPr="003B0CF2">
          <w:rPr>
            <w:rStyle w:val="af2"/>
            <w:rFonts w:asciiTheme="majorEastAsia" w:eastAsiaTheme="majorEastAsia" w:hAnsiTheme="majorEastAsia" w:hint="eastAsia"/>
            <w:noProof/>
            <w:sz w:val="18"/>
            <w:szCs w:val="18"/>
          </w:rPr>
          <w:t>各指标重要性</w:t>
        </w:r>
        <w:r w:rsidR="00845197" w:rsidRPr="003B0CF2">
          <w:rPr>
            <w:rStyle w:val="af2"/>
            <w:rFonts w:asciiTheme="majorEastAsia" w:eastAsiaTheme="majorEastAsia" w:hAnsiTheme="majorEastAsia"/>
            <w:noProof/>
            <w:sz w:val="18"/>
            <w:szCs w:val="18"/>
          </w:rPr>
          <w:t>-</w:t>
        </w:r>
        <w:r w:rsidR="00845197" w:rsidRPr="003B0CF2">
          <w:rPr>
            <w:rStyle w:val="af2"/>
            <w:rFonts w:asciiTheme="majorEastAsia" w:eastAsiaTheme="majorEastAsia" w:hAnsiTheme="majorEastAsia" w:hint="eastAsia"/>
            <w:noProof/>
            <w:sz w:val="18"/>
            <w:szCs w:val="18"/>
          </w:rPr>
          <w:t>满意度四象限图</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_Toc466894458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62</w:t>
        </w:r>
        <w:r w:rsidR="00845197" w:rsidRPr="003B0CF2">
          <w:rPr>
            <w:rFonts w:asciiTheme="majorEastAsia" w:eastAsiaTheme="majorEastAsia" w:hAnsiTheme="majorEastAsia"/>
            <w:noProof/>
            <w:webHidden/>
            <w:sz w:val="18"/>
            <w:szCs w:val="18"/>
          </w:rPr>
          <w:fldChar w:fldCharType="end"/>
        </w:r>
      </w:hyperlink>
    </w:p>
    <w:p w:rsidR="00845197" w:rsidRPr="003B0CF2" w:rsidRDefault="00845197" w:rsidP="00845197">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"图7-" </w:instrText>
      </w:r>
      <w:r w:rsidRPr="003B0CF2">
        <w:rPr>
          <w:rFonts w:asciiTheme="majorEastAsia" w:eastAsiaTheme="majorEastAsia" w:hAnsiTheme="majorEastAsia"/>
          <w:sz w:val="18"/>
          <w:szCs w:val="18"/>
        </w:rPr>
        <w:fldChar w:fldCharType="separate"/>
      </w:r>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2"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7-1 </w:t>
        </w:r>
        <w:r w:rsidR="00845197" w:rsidRPr="003B0CF2">
          <w:rPr>
            <w:rStyle w:val="af2"/>
            <w:rFonts w:asciiTheme="majorEastAsia" w:eastAsiaTheme="majorEastAsia" w:hAnsiTheme="majorEastAsia" w:hint="eastAsia"/>
            <w:noProof/>
            <w:sz w:val="18"/>
            <w:szCs w:val="18"/>
          </w:rPr>
          <w:t>用人单位招聘毕业生的主要渠道</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_Toc466894472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64</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3"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7-2 </w:t>
        </w:r>
        <w:r w:rsidR="00845197" w:rsidRPr="003B0CF2">
          <w:rPr>
            <w:rStyle w:val="af2"/>
            <w:rFonts w:asciiTheme="majorEastAsia" w:eastAsiaTheme="majorEastAsia" w:hAnsiTheme="majorEastAsia" w:hint="eastAsia"/>
            <w:noProof/>
            <w:sz w:val="18"/>
            <w:szCs w:val="18"/>
          </w:rPr>
          <w:t>用人单位招聘毕业生时对专业的关注程度</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_Toc466894473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65</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4"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7-3 </w:t>
        </w:r>
        <w:r w:rsidR="00845197" w:rsidRPr="003B0CF2">
          <w:rPr>
            <w:rStyle w:val="af2"/>
            <w:rFonts w:asciiTheme="majorEastAsia" w:eastAsiaTheme="majorEastAsia" w:hAnsiTheme="majorEastAsia" w:hint="eastAsia"/>
            <w:noProof/>
            <w:sz w:val="18"/>
            <w:szCs w:val="18"/>
          </w:rPr>
          <w:t>用人单位解聘毕业生的原因分析</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_Toc466894474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66</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5"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7-4 </w:t>
        </w:r>
        <w:r w:rsidR="00845197" w:rsidRPr="003B0CF2">
          <w:rPr>
            <w:rStyle w:val="af2"/>
            <w:rFonts w:asciiTheme="majorEastAsia" w:eastAsiaTheme="majorEastAsia" w:hAnsiTheme="majorEastAsia" w:hint="eastAsia"/>
            <w:noProof/>
            <w:sz w:val="18"/>
            <w:szCs w:val="18"/>
          </w:rPr>
          <w:t>用人单位对毕业生的认可程度</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_Toc466894475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66</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6"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7-5 </w:t>
        </w:r>
        <w:r w:rsidR="00845197" w:rsidRPr="003B0CF2">
          <w:rPr>
            <w:rStyle w:val="af2"/>
            <w:rFonts w:asciiTheme="majorEastAsia" w:eastAsiaTheme="majorEastAsia" w:hAnsiTheme="majorEastAsia" w:hint="eastAsia"/>
            <w:noProof/>
            <w:sz w:val="18"/>
            <w:szCs w:val="18"/>
          </w:rPr>
          <w:t>用人单位对毕业生的能力评价的平均得分</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_Toc466894476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68</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7"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7-6 </w:t>
        </w:r>
        <w:r w:rsidR="00845197" w:rsidRPr="003B0CF2">
          <w:rPr>
            <w:rStyle w:val="af2"/>
            <w:rFonts w:asciiTheme="majorEastAsia" w:eastAsiaTheme="majorEastAsia" w:hAnsiTheme="majorEastAsia" w:hint="eastAsia"/>
            <w:noProof/>
            <w:sz w:val="18"/>
            <w:szCs w:val="18"/>
          </w:rPr>
          <w:t>用人单位对学院就业服务的评价</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_Toc466894477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69</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8"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7-7 </w:t>
        </w:r>
        <w:r w:rsidR="00845197" w:rsidRPr="003B0CF2">
          <w:rPr>
            <w:rStyle w:val="af2"/>
            <w:rFonts w:asciiTheme="majorEastAsia" w:eastAsiaTheme="majorEastAsia" w:hAnsiTheme="majorEastAsia" w:hint="eastAsia"/>
            <w:noProof/>
            <w:sz w:val="18"/>
            <w:szCs w:val="18"/>
          </w:rPr>
          <w:t>各指标重要性</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_Toc466894478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73</w:t>
        </w:r>
        <w:r w:rsidR="00845197" w:rsidRPr="003B0CF2">
          <w:rPr>
            <w:rFonts w:asciiTheme="majorEastAsia" w:eastAsiaTheme="majorEastAsia" w:hAnsiTheme="majorEastAsia"/>
            <w:noProof/>
            <w:webHidden/>
            <w:sz w:val="18"/>
            <w:szCs w:val="18"/>
          </w:rPr>
          <w:fldChar w:fldCharType="end"/>
        </w:r>
      </w:hyperlink>
    </w:p>
    <w:p w:rsidR="00845197" w:rsidRPr="003B0CF2" w:rsidRDefault="001858A3" w:rsidP="00845197">
      <w:pPr>
        <w:pStyle w:val="af1"/>
        <w:tabs>
          <w:tab w:val="right" w:leader="dot" w:pos="8297"/>
        </w:tabs>
        <w:rPr>
          <w:rFonts w:asciiTheme="majorEastAsia" w:eastAsiaTheme="majorEastAsia" w:hAnsiTheme="majorEastAsia"/>
          <w:caps w:val="0"/>
          <w:noProof/>
          <w:sz w:val="18"/>
          <w:szCs w:val="18"/>
        </w:rPr>
      </w:pPr>
      <w:hyperlink w:anchor="_Toc466894479" w:history="1">
        <w:r w:rsidR="00845197" w:rsidRPr="003B0CF2">
          <w:rPr>
            <w:rStyle w:val="af2"/>
            <w:rFonts w:asciiTheme="majorEastAsia" w:eastAsiaTheme="majorEastAsia" w:hAnsiTheme="majorEastAsia" w:hint="eastAsia"/>
            <w:noProof/>
            <w:sz w:val="18"/>
            <w:szCs w:val="18"/>
          </w:rPr>
          <w:t>图</w:t>
        </w:r>
        <w:r w:rsidR="00845197" w:rsidRPr="003B0CF2">
          <w:rPr>
            <w:rStyle w:val="af2"/>
            <w:rFonts w:asciiTheme="majorEastAsia" w:eastAsiaTheme="majorEastAsia" w:hAnsiTheme="majorEastAsia"/>
            <w:noProof/>
            <w:sz w:val="18"/>
            <w:szCs w:val="18"/>
          </w:rPr>
          <w:t xml:space="preserve">7-8 </w:t>
        </w:r>
        <w:r w:rsidR="00845197" w:rsidRPr="003B0CF2">
          <w:rPr>
            <w:rStyle w:val="af2"/>
            <w:rFonts w:asciiTheme="majorEastAsia" w:eastAsiaTheme="majorEastAsia" w:hAnsiTheme="majorEastAsia" w:hint="eastAsia"/>
            <w:noProof/>
            <w:sz w:val="18"/>
            <w:szCs w:val="18"/>
          </w:rPr>
          <w:t>重要性</w:t>
        </w:r>
        <w:r w:rsidR="00845197" w:rsidRPr="003B0CF2">
          <w:rPr>
            <w:rStyle w:val="af2"/>
            <w:rFonts w:asciiTheme="majorEastAsia" w:eastAsiaTheme="majorEastAsia" w:hAnsiTheme="majorEastAsia"/>
            <w:noProof/>
            <w:sz w:val="18"/>
            <w:szCs w:val="18"/>
          </w:rPr>
          <w:t>-</w:t>
        </w:r>
        <w:r w:rsidR="00845197" w:rsidRPr="003B0CF2">
          <w:rPr>
            <w:rStyle w:val="af2"/>
            <w:rFonts w:asciiTheme="majorEastAsia" w:eastAsiaTheme="majorEastAsia" w:hAnsiTheme="majorEastAsia" w:hint="eastAsia"/>
            <w:noProof/>
            <w:sz w:val="18"/>
            <w:szCs w:val="18"/>
          </w:rPr>
          <w:t>满意度象限图</w:t>
        </w:r>
        <w:r w:rsidR="00845197" w:rsidRPr="003B0CF2">
          <w:rPr>
            <w:rFonts w:asciiTheme="majorEastAsia" w:eastAsiaTheme="majorEastAsia" w:hAnsiTheme="majorEastAsia"/>
            <w:noProof/>
            <w:webHidden/>
            <w:sz w:val="18"/>
            <w:szCs w:val="18"/>
          </w:rPr>
          <w:tab/>
        </w:r>
        <w:r w:rsidR="00845197" w:rsidRPr="003B0CF2">
          <w:rPr>
            <w:rFonts w:asciiTheme="majorEastAsia" w:eastAsiaTheme="majorEastAsia" w:hAnsiTheme="majorEastAsia"/>
            <w:noProof/>
            <w:webHidden/>
            <w:sz w:val="18"/>
            <w:szCs w:val="18"/>
          </w:rPr>
          <w:fldChar w:fldCharType="begin"/>
        </w:r>
        <w:r w:rsidR="00845197" w:rsidRPr="003B0CF2">
          <w:rPr>
            <w:rFonts w:asciiTheme="majorEastAsia" w:eastAsiaTheme="majorEastAsia" w:hAnsiTheme="majorEastAsia"/>
            <w:noProof/>
            <w:webHidden/>
            <w:sz w:val="18"/>
            <w:szCs w:val="18"/>
          </w:rPr>
          <w:instrText xml:space="preserve"> PAGEREF _Toc466894479 \h </w:instrText>
        </w:r>
        <w:r w:rsidR="00845197" w:rsidRPr="003B0CF2">
          <w:rPr>
            <w:rFonts w:asciiTheme="majorEastAsia" w:eastAsiaTheme="majorEastAsia" w:hAnsiTheme="majorEastAsia"/>
            <w:noProof/>
            <w:webHidden/>
            <w:sz w:val="18"/>
            <w:szCs w:val="18"/>
          </w:rPr>
        </w:r>
        <w:r w:rsidR="00845197"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74</w:t>
        </w:r>
        <w:r w:rsidR="00845197" w:rsidRPr="003B0CF2">
          <w:rPr>
            <w:rFonts w:asciiTheme="majorEastAsia" w:eastAsiaTheme="majorEastAsia" w:hAnsiTheme="majorEastAsia"/>
            <w:noProof/>
            <w:webHidden/>
            <w:sz w:val="18"/>
            <w:szCs w:val="18"/>
          </w:rPr>
          <w:fldChar w:fldCharType="end"/>
        </w:r>
      </w:hyperlink>
    </w:p>
    <w:p w:rsidR="00A81479" w:rsidRPr="003B0CF2" w:rsidRDefault="00845197" w:rsidP="00845197">
      <w:pPr>
        <w:rPr>
          <w:rFonts w:asciiTheme="majorEastAsia" w:eastAsiaTheme="majorEastAsia" w:hAnsiTheme="majorEastAsia"/>
          <w:sz w:val="18"/>
          <w:szCs w:val="18"/>
        </w:rPr>
      </w:pPr>
      <w:r w:rsidRPr="003B0CF2">
        <w:rPr>
          <w:rFonts w:asciiTheme="majorEastAsia" w:eastAsiaTheme="majorEastAsia" w:hAnsiTheme="majorEastAsia"/>
          <w:sz w:val="18"/>
          <w:szCs w:val="18"/>
        </w:rPr>
        <w:fldChar w:fldCharType="end"/>
      </w:r>
    </w:p>
    <w:p w:rsidR="00A81479" w:rsidRPr="003B0CF2" w:rsidRDefault="00A81479" w:rsidP="00A81479">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"表1-" </w:instrText>
      </w:r>
      <w:r w:rsidRPr="003B0CF2">
        <w:rPr>
          <w:rFonts w:asciiTheme="majorEastAsia" w:eastAsiaTheme="majorEastAsia" w:hAnsiTheme="majorEastAsia"/>
          <w:sz w:val="18"/>
          <w:szCs w:val="18"/>
        </w:rPr>
        <w:fldChar w:fldCharType="separate"/>
      </w:r>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85"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1-1 </w:t>
        </w:r>
        <w:r w:rsidR="00A81479" w:rsidRPr="003B0CF2">
          <w:rPr>
            <w:rStyle w:val="af2"/>
            <w:rFonts w:asciiTheme="majorEastAsia" w:eastAsiaTheme="majorEastAsia" w:hAnsiTheme="majorEastAsia" w:hint="eastAsia"/>
            <w:noProof/>
            <w:sz w:val="18"/>
            <w:szCs w:val="18"/>
          </w:rPr>
          <w:t>毕业生民族结构分布</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_Toc466894485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86"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1-2 </w:t>
        </w:r>
        <w:r w:rsidR="00A81479" w:rsidRPr="003B0CF2">
          <w:rPr>
            <w:rStyle w:val="af2"/>
            <w:rFonts w:asciiTheme="majorEastAsia" w:eastAsiaTheme="majorEastAsia" w:hAnsiTheme="majorEastAsia" w:hint="eastAsia"/>
            <w:noProof/>
            <w:sz w:val="18"/>
            <w:szCs w:val="18"/>
          </w:rPr>
          <w:t>毕业生困难类别分布</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_Toc466894486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87"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1-3 </w:t>
        </w:r>
        <w:r w:rsidR="00A81479" w:rsidRPr="003B0CF2">
          <w:rPr>
            <w:rStyle w:val="af2"/>
            <w:rFonts w:asciiTheme="majorEastAsia" w:eastAsiaTheme="majorEastAsia" w:hAnsiTheme="majorEastAsia" w:hint="eastAsia"/>
            <w:noProof/>
            <w:sz w:val="18"/>
            <w:szCs w:val="18"/>
          </w:rPr>
          <w:t>毕业生专业结构分布</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_Toc466894487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88"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1-4 </w:t>
        </w:r>
        <w:r w:rsidR="00A81479" w:rsidRPr="003B0CF2">
          <w:rPr>
            <w:rStyle w:val="af2"/>
            <w:rFonts w:asciiTheme="majorEastAsia" w:eastAsiaTheme="majorEastAsia" w:hAnsiTheme="majorEastAsia" w:hint="eastAsia"/>
            <w:noProof/>
            <w:sz w:val="18"/>
            <w:szCs w:val="18"/>
          </w:rPr>
          <w:t>毕业生生源详细分布</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_Toc466894488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8</w:t>
        </w:r>
        <w:r w:rsidR="00A81479" w:rsidRPr="003B0CF2">
          <w:rPr>
            <w:rFonts w:asciiTheme="majorEastAsia" w:eastAsiaTheme="majorEastAsia" w:hAnsiTheme="majorEastAsia"/>
            <w:noProof/>
            <w:webHidden/>
            <w:sz w:val="18"/>
            <w:szCs w:val="18"/>
          </w:rPr>
          <w:fldChar w:fldCharType="end"/>
        </w:r>
      </w:hyperlink>
    </w:p>
    <w:p w:rsidR="00A81479" w:rsidRPr="003B0CF2" w:rsidRDefault="00A81479" w:rsidP="00A81479">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"表2-" </w:instrText>
      </w:r>
      <w:r w:rsidRPr="003B0CF2">
        <w:rPr>
          <w:rFonts w:asciiTheme="majorEastAsia" w:eastAsiaTheme="majorEastAsia" w:hAnsiTheme="majorEastAsia"/>
          <w:sz w:val="18"/>
          <w:szCs w:val="18"/>
        </w:rPr>
        <w:fldChar w:fldCharType="separate"/>
      </w:r>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95"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2-1 </w:t>
        </w:r>
        <w:r w:rsidR="00A81479" w:rsidRPr="003B0CF2">
          <w:rPr>
            <w:rStyle w:val="af2"/>
            <w:rFonts w:asciiTheme="majorEastAsia" w:eastAsiaTheme="majorEastAsia" w:hAnsiTheme="majorEastAsia" w:hint="eastAsia"/>
            <w:noProof/>
            <w:sz w:val="18"/>
            <w:szCs w:val="18"/>
          </w:rPr>
          <w:t>毕业生总体就业率</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_Toc466894495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9</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96"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2-2 </w:t>
        </w:r>
        <w:r w:rsidR="00A81479" w:rsidRPr="003B0CF2">
          <w:rPr>
            <w:rStyle w:val="af2"/>
            <w:rFonts w:asciiTheme="majorEastAsia" w:eastAsiaTheme="majorEastAsia" w:hAnsiTheme="majorEastAsia" w:hint="eastAsia"/>
            <w:noProof/>
            <w:sz w:val="18"/>
            <w:szCs w:val="18"/>
          </w:rPr>
          <w:t>不同学院毕业生就业率</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_Toc466894496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9</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97"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2-3 </w:t>
        </w:r>
        <w:r w:rsidR="00A81479" w:rsidRPr="003B0CF2">
          <w:rPr>
            <w:rStyle w:val="af2"/>
            <w:rFonts w:asciiTheme="majorEastAsia" w:eastAsiaTheme="majorEastAsia" w:hAnsiTheme="majorEastAsia" w:hint="eastAsia"/>
            <w:noProof/>
            <w:sz w:val="18"/>
            <w:szCs w:val="18"/>
          </w:rPr>
          <w:t>不同专业毕业生就业率</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_Toc466894497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10</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98"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2-4 </w:t>
        </w:r>
        <w:r w:rsidR="00A81479" w:rsidRPr="003B0CF2">
          <w:rPr>
            <w:rStyle w:val="af2"/>
            <w:rFonts w:asciiTheme="majorEastAsia" w:eastAsiaTheme="majorEastAsia" w:hAnsiTheme="majorEastAsia" w:hint="eastAsia"/>
            <w:noProof/>
            <w:sz w:val="18"/>
            <w:szCs w:val="18"/>
          </w:rPr>
          <w:t>不同困难类别毕业生就业率</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_Toc466894498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11</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499"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2-5 </w:t>
        </w:r>
        <w:r w:rsidR="00A81479" w:rsidRPr="003B0CF2">
          <w:rPr>
            <w:rStyle w:val="af2"/>
            <w:rFonts w:asciiTheme="majorEastAsia" w:eastAsiaTheme="majorEastAsia" w:hAnsiTheme="majorEastAsia" w:hint="eastAsia"/>
            <w:noProof/>
            <w:sz w:val="18"/>
            <w:szCs w:val="18"/>
          </w:rPr>
          <w:t>毕业生总体毕业去向</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_Toc466894499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11</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00"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2-6 </w:t>
        </w:r>
        <w:r w:rsidR="00A81479" w:rsidRPr="003B0CF2">
          <w:rPr>
            <w:rStyle w:val="af2"/>
            <w:rFonts w:asciiTheme="majorEastAsia" w:eastAsiaTheme="majorEastAsia" w:hAnsiTheme="majorEastAsia" w:hint="eastAsia"/>
            <w:noProof/>
            <w:sz w:val="18"/>
            <w:szCs w:val="18"/>
          </w:rPr>
          <w:t>毕业生就业省份和生源省份对比分析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_Toc466894500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12</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01"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2-7 </w:t>
        </w:r>
        <w:r w:rsidR="00A81479" w:rsidRPr="003B0CF2">
          <w:rPr>
            <w:rStyle w:val="af2"/>
            <w:rFonts w:asciiTheme="majorEastAsia" w:eastAsiaTheme="majorEastAsia" w:hAnsiTheme="majorEastAsia" w:hint="eastAsia"/>
            <w:noProof/>
            <w:sz w:val="18"/>
            <w:szCs w:val="18"/>
          </w:rPr>
          <w:t>毕业生就业单位性质分布</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_Toc466894501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14</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02"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2-8 </w:t>
        </w:r>
        <w:r w:rsidR="00A81479" w:rsidRPr="003B0CF2">
          <w:rPr>
            <w:rStyle w:val="af2"/>
            <w:rFonts w:asciiTheme="majorEastAsia" w:eastAsiaTheme="majorEastAsia" w:hAnsiTheme="majorEastAsia" w:hint="eastAsia"/>
            <w:noProof/>
            <w:sz w:val="18"/>
            <w:szCs w:val="18"/>
          </w:rPr>
          <w:t>毕业生各专业升学情况</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_Toc466894502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15</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03"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2-9 </w:t>
        </w:r>
        <w:r w:rsidR="00A81479" w:rsidRPr="003B0CF2">
          <w:rPr>
            <w:rStyle w:val="af2"/>
            <w:rFonts w:asciiTheme="majorEastAsia" w:eastAsiaTheme="majorEastAsia" w:hAnsiTheme="majorEastAsia" w:hint="eastAsia"/>
            <w:noProof/>
            <w:sz w:val="18"/>
            <w:szCs w:val="18"/>
          </w:rPr>
          <w:t>不同专业未就业情况分析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_Toc466894503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16</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04"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2-10 </w:t>
        </w:r>
        <w:r w:rsidR="00A81479" w:rsidRPr="003B0CF2">
          <w:rPr>
            <w:rStyle w:val="af2"/>
            <w:rFonts w:asciiTheme="majorEastAsia" w:eastAsiaTheme="majorEastAsia" w:hAnsiTheme="majorEastAsia" w:hint="eastAsia"/>
            <w:noProof/>
            <w:sz w:val="18"/>
            <w:szCs w:val="18"/>
          </w:rPr>
          <w:t>少数民族毕业生就业去向分析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_Toc466894504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16</w:t>
        </w:r>
        <w:r w:rsidR="00A81479" w:rsidRPr="003B0CF2">
          <w:rPr>
            <w:rFonts w:asciiTheme="majorEastAsia" w:eastAsiaTheme="majorEastAsia" w:hAnsiTheme="majorEastAsia"/>
            <w:noProof/>
            <w:webHidden/>
            <w:sz w:val="18"/>
            <w:szCs w:val="18"/>
          </w:rPr>
          <w:fldChar w:fldCharType="end"/>
        </w:r>
      </w:hyperlink>
    </w:p>
    <w:p w:rsidR="0044558F" w:rsidRPr="003B0CF2" w:rsidRDefault="00A81479" w:rsidP="00A81479">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"表3-" </w:instrText>
      </w:r>
      <w:r w:rsidRPr="003B0CF2">
        <w:rPr>
          <w:rFonts w:asciiTheme="majorEastAsia" w:eastAsiaTheme="majorEastAsia" w:hAnsiTheme="majorEastAsia"/>
          <w:sz w:val="18"/>
          <w:szCs w:val="18"/>
        </w:rPr>
        <w:fldChar w:fldCharType="separate"/>
      </w:r>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69"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3-1 </w:t>
        </w:r>
        <w:r w:rsidR="0044558F" w:rsidRPr="003B0CF2">
          <w:rPr>
            <w:rStyle w:val="af2"/>
            <w:rFonts w:asciiTheme="majorEastAsia" w:eastAsiaTheme="majorEastAsia" w:hAnsiTheme="majorEastAsia" w:hint="eastAsia"/>
            <w:noProof/>
            <w:sz w:val="18"/>
            <w:szCs w:val="18"/>
          </w:rPr>
          <w:t>不同专业的满意度分布</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_Toc469383969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19</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0"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3-2 </w:t>
        </w:r>
        <w:r w:rsidR="0044558F" w:rsidRPr="003B0CF2">
          <w:rPr>
            <w:rStyle w:val="af2"/>
            <w:rFonts w:asciiTheme="majorEastAsia" w:eastAsiaTheme="majorEastAsia" w:hAnsiTheme="majorEastAsia" w:hint="eastAsia"/>
            <w:noProof/>
            <w:sz w:val="18"/>
            <w:szCs w:val="18"/>
          </w:rPr>
          <w:t>求职过程中关注的因素</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_Toc469383970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20</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1"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3-3 </w:t>
        </w:r>
        <w:r w:rsidR="0044558F" w:rsidRPr="003B0CF2">
          <w:rPr>
            <w:rStyle w:val="af2"/>
            <w:rFonts w:asciiTheme="majorEastAsia" w:eastAsiaTheme="majorEastAsia" w:hAnsiTheme="majorEastAsia" w:hint="eastAsia"/>
            <w:noProof/>
            <w:sz w:val="18"/>
            <w:szCs w:val="18"/>
          </w:rPr>
          <w:t>不同院系和专业薪资水平</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_Toc469383971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24</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2"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3-4 </w:t>
        </w:r>
        <w:r w:rsidR="0044558F" w:rsidRPr="003B0CF2">
          <w:rPr>
            <w:rStyle w:val="af2"/>
            <w:rFonts w:asciiTheme="majorEastAsia" w:eastAsiaTheme="majorEastAsia" w:hAnsiTheme="majorEastAsia" w:hint="eastAsia"/>
            <w:noProof/>
            <w:sz w:val="18"/>
            <w:szCs w:val="18"/>
          </w:rPr>
          <w:t>不同性别薪资水平</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_Toc469383972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26</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3"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3-5 </w:t>
        </w:r>
        <w:r w:rsidR="0044558F" w:rsidRPr="003B0CF2">
          <w:rPr>
            <w:rStyle w:val="af2"/>
            <w:rFonts w:asciiTheme="majorEastAsia" w:eastAsiaTheme="majorEastAsia" w:hAnsiTheme="majorEastAsia" w:hint="eastAsia"/>
            <w:noProof/>
            <w:sz w:val="18"/>
            <w:szCs w:val="18"/>
          </w:rPr>
          <w:t>不同性别换工作情况</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_Toc469383973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28</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4"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3-6 </w:t>
        </w:r>
        <w:r w:rsidR="0044558F" w:rsidRPr="003B0CF2">
          <w:rPr>
            <w:rStyle w:val="af2"/>
            <w:rFonts w:asciiTheme="majorEastAsia" w:eastAsiaTheme="majorEastAsia" w:hAnsiTheme="majorEastAsia" w:hint="eastAsia"/>
            <w:noProof/>
            <w:sz w:val="18"/>
            <w:szCs w:val="18"/>
          </w:rPr>
          <w:t>不同专业调换工作比例</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_Toc469383974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28</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5"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3-7 </w:t>
        </w:r>
        <w:r w:rsidR="0044558F" w:rsidRPr="003B0CF2">
          <w:rPr>
            <w:rStyle w:val="af2"/>
            <w:rFonts w:asciiTheme="majorEastAsia" w:eastAsiaTheme="majorEastAsia" w:hAnsiTheme="majorEastAsia" w:hint="eastAsia"/>
            <w:noProof/>
            <w:sz w:val="18"/>
            <w:szCs w:val="18"/>
          </w:rPr>
          <w:t>评估使用数据说明</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_Toc469383975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29</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6"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3-8 </w:t>
        </w:r>
        <w:r w:rsidR="0044558F" w:rsidRPr="003B0CF2">
          <w:rPr>
            <w:rStyle w:val="af2"/>
            <w:rFonts w:asciiTheme="majorEastAsia" w:eastAsiaTheme="majorEastAsia" w:hAnsiTheme="majorEastAsia" w:hint="eastAsia"/>
            <w:noProof/>
            <w:sz w:val="18"/>
            <w:szCs w:val="18"/>
          </w:rPr>
          <w:t>流程评估过程表</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_Toc469383976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30</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7"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3-9 </w:t>
        </w:r>
        <w:r w:rsidR="0044558F" w:rsidRPr="003B0CF2">
          <w:rPr>
            <w:rStyle w:val="af2"/>
            <w:rFonts w:asciiTheme="majorEastAsia" w:eastAsiaTheme="majorEastAsia" w:hAnsiTheme="majorEastAsia" w:hint="eastAsia"/>
            <w:noProof/>
            <w:sz w:val="18"/>
            <w:szCs w:val="18"/>
          </w:rPr>
          <w:t>自主创业的原因</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_Toc469383977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35</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8"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3-10 </w:t>
        </w:r>
        <w:r w:rsidR="0044558F" w:rsidRPr="003B0CF2">
          <w:rPr>
            <w:rStyle w:val="af2"/>
            <w:rFonts w:asciiTheme="majorEastAsia" w:eastAsiaTheme="majorEastAsia" w:hAnsiTheme="majorEastAsia" w:hint="eastAsia"/>
            <w:noProof/>
            <w:sz w:val="18"/>
            <w:szCs w:val="18"/>
          </w:rPr>
          <w:t>自主创业过程中遇到的困难</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_Toc469383978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37</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79"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3-11 </w:t>
        </w:r>
        <w:r w:rsidR="0044558F" w:rsidRPr="003B0CF2">
          <w:rPr>
            <w:rStyle w:val="af2"/>
            <w:rFonts w:asciiTheme="majorEastAsia" w:eastAsiaTheme="majorEastAsia" w:hAnsiTheme="majorEastAsia" w:hint="eastAsia"/>
            <w:noProof/>
            <w:sz w:val="18"/>
            <w:szCs w:val="18"/>
          </w:rPr>
          <w:t>继续深造与出国类型</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_Toc469383979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38</w:t>
        </w:r>
        <w:r w:rsidR="0044558F" w:rsidRPr="003B0CF2">
          <w:rPr>
            <w:rFonts w:asciiTheme="majorEastAsia" w:eastAsiaTheme="majorEastAsia" w:hAnsiTheme="majorEastAsia"/>
            <w:noProof/>
            <w:webHidden/>
            <w:sz w:val="18"/>
            <w:szCs w:val="18"/>
          </w:rPr>
          <w:fldChar w:fldCharType="end"/>
        </w:r>
      </w:hyperlink>
    </w:p>
    <w:p w:rsidR="0044558F" w:rsidRPr="003B0CF2" w:rsidRDefault="001858A3">
      <w:pPr>
        <w:pStyle w:val="af1"/>
        <w:tabs>
          <w:tab w:val="right" w:leader="dot" w:pos="8297"/>
        </w:tabs>
        <w:rPr>
          <w:rFonts w:asciiTheme="majorEastAsia" w:eastAsiaTheme="majorEastAsia" w:hAnsiTheme="majorEastAsia"/>
          <w:caps w:val="0"/>
          <w:noProof/>
          <w:sz w:val="18"/>
          <w:szCs w:val="18"/>
        </w:rPr>
      </w:pPr>
      <w:hyperlink w:anchor="_Toc469383980" w:history="1">
        <w:r w:rsidR="0044558F" w:rsidRPr="003B0CF2">
          <w:rPr>
            <w:rStyle w:val="af2"/>
            <w:rFonts w:asciiTheme="majorEastAsia" w:eastAsiaTheme="majorEastAsia" w:hAnsiTheme="majorEastAsia" w:hint="eastAsia"/>
            <w:noProof/>
            <w:sz w:val="18"/>
            <w:szCs w:val="18"/>
          </w:rPr>
          <w:t>表</w:t>
        </w:r>
        <w:r w:rsidR="0044558F" w:rsidRPr="003B0CF2">
          <w:rPr>
            <w:rStyle w:val="af2"/>
            <w:rFonts w:asciiTheme="majorEastAsia" w:eastAsiaTheme="majorEastAsia" w:hAnsiTheme="majorEastAsia"/>
            <w:noProof/>
            <w:sz w:val="18"/>
            <w:szCs w:val="18"/>
          </w:rPr>
          <w:t xml:space="preserve">3-12 </w:t>
        </w:r>
        <w:r w:rsidR="0044558F" w:rsidRPr="003B0CF2">
          <w:rPr>
            <w:rStyle w:val="af2"/>
            <w:rFonts w:asciiTheme="majorEastAsia" w:eastAsiaTheme="majorEastAsia" w:hAnsiTheme="majorEastAsia" w:hint="eastAsia"/>
            <w:noProof/>
            <w:sz w:val="18"/>
            <w:szCs w:val="18"/>
          </w:rPr>
          <w:t>尚未就业的原因</w:t>
        </w:r>
        <w:r w:rsidR="0044558F" w:rsidRPr="003B0CF2">
          <w:rPr>
            <w:rFonts w:asciiTheme="majorEastAsia" w:eastAsiaTheme="majorEastAsia" w:hAnsiTheme="majorEastAsia"/>
            <w:noProof/>
            <w:webHidden/>
            <w:sz w:val="18"/>
            <w:szCs w:val="18"/>
          </w:rPr>
          <w:tab/>
        </w:r>
        <w:r w:rsidR="0044558F" w:rsidRPr="003B0CF2">
          <w:rPr>
            <w:rFonts w:asciiTheme="majorEastAsia" w:eastAsiaTheme="majorEastAsia" w:hAnsiTheme="majorEastAsia"/>
            <w:noProof/>
            <w:webHidden/>
            <w:sz w:val="18"/>
            <w:szCs w:val="18"/>
          </w:rPr>
          <w:fldChar w:fldCharType="begin"/>
        </w:r>
        <w:r w:rsidR="0044558F" w:rsidRPr="003B0CF2">
          <w:rPr>
            <w:rFonts w:asciiTheme="majorEastAsia" w:eastAsiaTheme="majorEastAsia" w:hAnsiTheme="majorEastAsia"/>
            <w:noProof/>
            <w:webHidden/>
            <w:sz w:val="18"/>
            <w:szCs w:val="18"/>
          </w:rPr>
          <w:instrText xml:space="preserve"> PAGEREF _Toc469383980 \h </w:instrText>
        </w:r>
        <w:r w:rsidR="0044558F" w:rsidRPr="003B0CF2">
          <w:rPr>
            <w:rFonts w:asciiTheme="majorEastAsia" w:eastAsiaTheme="majorEastAsia" w:hAnsiTheme="majorEastAsia"/>
            <w:noProof/>
            <w:webHidden/>
            <w:sz w:val="18"/>
            <w:szCs w:val="18"/>
          </w:rPr>
        </w:r>
        <w:r w:rsidR="0044558F"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39</w:t>
        </w:r>
        <w:r w:rsidR="0044558F" w:rsidRPr="003B0CF2">
          <w:rPr>
            <w:rFonts w:asciiTheme="majorEastAsia" w:eastAsiaTheme="majorEastAsia" w:hAnsiTheme="majorEastAsia"/>
            <w:noProof/>
            <w:webHidden/>
            <w:sz w:val="18"/>
            <w:szCs w:val="18"/>
          </w:rPr>
          <w:fldChar w:fldCharType="end"/>
        </w:r>
      </w:hyperlink>
    </w:p>
    <w:p w:rsidR="00A81479" w:rsidRPr="003B0CF2" w:rsidRDefault="00A81479" w:rsidP="00A81479">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"表4-" </w:instrText>
      </w:r>
      <w:r w:rsidRPr="003B0CF2">
        <w:rPr>
          <w:rFonts w:asciiTheme="majorEastAsia" w:eastAsiaTheme="majorEastAsia" w:hAnsiTheme="majorEastAsia"/>
          <w:sz w:val="18"/>
          <w:szCs w:val="18"/>
        </w:rPr>
        <w:fldChar w:fldCharType="separate"/>
      </w:r>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18" w:history="1">
        <w:r w:rsidR="00A81479" w:rsidRPr="003B0CF2">
          <w:rPr>
            <w:rStyle w:val="af2"/>
            <w:rFonts w:asciiTheme="majorEastAsia" w:eastAsiaTheme="majorEastAsia" w:hAnsiTheme="majorEastAsia"/>
            <w:noProof/>
            <w:sz w:val="18"/>
            <w:szCs w:val="18"/>
          </w:rPr>
          <w:t>表4-1 2014-2016届毕业生分院系就业率对比分析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_Toc466894518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42</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19" w:history="1">
        <w:r w:rsidR="00A81479" w:rsidRPr="003B0CF2">
          <w:rPr>
            <w:rStyle w:val="af2"/>
            <w:rFonts w:asciiTheme="majorEastAsia" w:eastAsiaTheme="majorEastAsia" w:hAnsiTheme="majorEastAsia"/>
            <w:noProof/>
            <w:sz w:val="18"/>
            <w:szCs w:val="18"/>
          </w:rPr>
          <w:t>表4-2 2014-2016届毕业生分专业就业率对比分析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_Toc466894519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43</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20" w:history="1">
        <w:r w:rsidR="00A81479" w:rsidRPr="003B0CF2">
          <w:rPr>
            <w:rStyle w:val="af2"/>
            <w:rFonts w:asciiTheme="majorEastAsia" w:eastAsiaTheme="majorEastAsia" w:hAnsiTheme="majorEastAsia"/>
            <w:noProof/>
            <w:sz w:val="18"/>
            <w:szCs w:val="18"/>
          </w:rPr>
          <w:t>表4-3 2014-2016届毕业生毕业去向对比分析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_Toc466894520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43</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21" w:history="1">
        <w:r w:rsidR="00A81479" w:rsidRPr="003B0CF2">
          <w:rPr>
            <w:rStyle w:val="af2"/>
            <w:rFonts w:asciiTheme="majorEastAsia" w:eastAsiaTheme="majorEastAsia" w:hAnsiTheme="majorEastAsia"/>
            <w:noProof/>
            <w:sz w:val="18"/>
            <w:szCs w:val="18"/>
          </w:rPr>
          <w:t>表4-4 2015-2016届毕业生单位性质对比分析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_Toc466894521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45</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22" w:history="1">
        <w:r w:rsidR="00A81479" w:rsidRPr="003B0CF2">
          <w:rPr>
            <w:rStyle w:val="af2"/>
            <w:rFonts w:asciiTheme="majorEastAsia" w:eastAsiaTheme="majorEastAsia" w:hAnsiTheme="majorEastAsia"/>
            <w:noProof/>
            <w:sz w:val="18"/>
            <w:szCs w:val="18"/>
          </w:rPr>
          <w:t>表4-5 2015-2016届毕业生单位行业对比分析</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_Toc466894522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45</w:t>
        </w:r>
        <w:r w:rsidR="00A81479" w:rsidRPr="003B0CF2">
          <w:rPr>
            <w:rFonts w:asciiTheme="majorEastAsia" w:eastAsiaTheme="majorEastAsia" w:hAnsiTheme="majorEastAsia"/>
            <w:noProof/>
            <w:webHidden/>
            <w:sz w:val="18"/>
            <w:szCs w:val="18"/>
          </w:rPr>
          <w:fldChar w:fldCharType="end"/>
        </w:r>
      </w:hyperlink>
    </w:p>
    <w:p w:rsidR="00A81479" w:rsidRPr="003B0CF2" w:rsidRDefault="00A81479" w:rsidP="00A81479">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"表6-" </w:instrText>
      </w:r>
      <w:r w:rsidRPr="003B0CF2">
        <w:rPr>
          <w:rFonts w:asciiTheme="majorEastAsia" w:eastAsiaTheme="majorEastAsia" w:hAnsiTheme="majorEastAsia"/>
          <w:sz w:val="18"/>
          <w:szCs w:val="18"/>
        </w:rPr>
        <w:fldChar w:fldCharType="separate"/>
      </w:r>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3"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6-1 </w:t>
        </w:r>
        <w:r w:rsidR="00A81479" w:rsidRPr="003B0CF2">
          <w:rPr>
            <w:rStyle w:val="af2"/>
            <w:rFonts w:asciiTheme="majorEastAsia" w:eastAsiaTheme="majorEastAsia" w:hAnsiTheme="majorEastAsia" w:hint="eastAsia"/>
            <w:noProof/>
            <w:sz w:val="18"/>
            <w:szCs w:val="18"/>
          </w:rPr>
          <w:t>对就业指导和服务的评价</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_Toc466894543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55</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4"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6-2 </w:t>
        </w:r>
        <w:r w:rsidR="00A81479" w:rsidRPr="003B0CF2">
          <w:rPr>
            <w:rStyle w:val="af2"/>
            <w:rFonts w:asciiTheme="majorEastAsia" w:eastAsiaTheme="majorEastAsia" w:hAnsiTheme="majorEastAsia" w:hint="eastAsia"/>
            <w:noProof/>
            <w:sz w:val="18"/>
            <w:szCs w:val="18"/>
          </w:rPr>
          <w:t>对就业指导和服务的反馈建议</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_Toc466894544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56</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5"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6-3 </w:t>
        </w:r>
        <w:r w:rsidR="00A81479" w:rsidRPr="003B0CF2">
          <w:rPr>
            <w:rStyle w:val="af2"/>
            <w:rFonts w:asciiTheme="majorEastAsia" w:eastAsiaTheme="majorEastAsia" w:hAnsiTheme="majorEastAsia" w:hint="eastAsia"/>
            <w:noProof/>
            <w:sz w:val="18"/>
            <w:szCs w:val="18"/>
          </w:rPr>
          <w:t>对母校的推荐度</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_Toc466894545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58</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6"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6-4 </w:t>
        </w:r>
        <w:r w:rsidR="00A81479" w:rsidRPr="003B0CF2">
          <w:rPr>
            <w:rStyle w:val="af2"/>
            <w:rFonts w:asciiTheme="majorEastAsia" w:eastAsiaTheme="majorEastAsia" w:hAnsiTheme="majorEastAsia" w:hint="eastAsia"/>
            <w:noProof/>
            <w:sz w:val="18"/>
            <w:szCs w:val="18"/>
          </w:rPr>
          <w:t>母校评估变量</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_Toc466894546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59</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7"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6-5 </w:t>
        </w:r>
        <w:r w:rsidR="00A81479" w:rsidRPr="003B0CF2">
          <w:rPr>
            <w:rStyle w:val="af2"/>
            <w:rFonts w:asciiTheme="majorEastAsia" w:eastAsiaTheme="majorEastAsia" w:hAnsiTheme="majorEastAsia" w:cs="MingLiU" w:hint="eastAsia"/>
            <w:bCs/>
            <w:noProof/>
            <w:kern w:val="0"/>
            <w:sz w:val="18"/>
            <w:szCs w:val="18"/>
          </w:rPr>
          <w:t>可靠性统计量</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_Toc466894547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59</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8"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6-6 KMO</w:t>
        </w:r>
        <w:r w:rsidR="00A81479" w:rsidRPr="003B0CF2">
          <w:rPr>
            <w:rStyle w:val="af2"/>
            <w:rFonts w:asciiTheme="majorEastAsia" w:eastAsiaTheme="majorEastAsia" w:hAnsiTheme="majorEastAsia" w:hint="eastAsia"/>
            <w:noProof/>
            <w:sz w:val="18"/>
            <w:szCs w:val="18"/>
          </w:rPr>
          <w:t>检验和</w:t>
        </w:r>
        <w:r w:rsidR="00A81479" w:rsidRPr="003B0CF2">
          <w:rPr>
            <w:rStyle w:val="af2"/>
            <w:rFonts w:asciiTheme="majorEastAsia" w:eastAsiaTheme="majorEastAsia" w:hAnsiTheme="majorEastAsia"/>
            <w:noProof/>
            <w:sz w:val="18"/>
            <w:szCs w:val="18"/>
          </w:rPr>
          <w:t>Bartlett</w:t>
        </w:r>
        <w:r w:rsidR="00A81479" w:rsidRPr="003B0CF2">
          <w:rPr>
            <w:rStyle w:val="af2"/>
            <w:rFonts w:asciiTheme="majorEastAsia" w:eastAsiaTheme="majorEastAsia" w:hAnsiTheme="majorEastAsia" w:hint="eastAsia"/>
            <w:noProof/>
            <w:sz w:val="18"/>
            <w:szCs w:val="18"/>
          </w:rPr>
          <w:t>球度检验</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_Toc466894548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60</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49"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6-7 </w:t>
        </w:r>
        <w:r w:rsidR="00A81479" w:rsidRPr="003B0CF2">
          <w:rPr>
            <w:rStyle w:val="af2"/>
            <w:rFonts w:asciiTheme="majorEastAsia" w:eastAsiaTheme="majorEastAsia" w:hAnsiTheme="majorEastAsia" w:hint="eastAsia"/>
            <w:noProof/>
            <w:sz w:val="18"/>
            <w:szCs w:val="18"/>
          </w:rPr>
          <w:t>解释的总方差</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_Toc466894549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60</w:t>
        </w:r>
        <w:r w:rsidR="00A81479" w:rsidRPr="003B0CF2">
          <w:rPr>
            <w:rFonts w:asciiTheme="majorEastAsia" w:eastAsiaTheme="majorEastAsia" w:hAnsiTheme="majorEastAsia"/>
            <w:noProof/>
            <w:webHidden/>
            <w:sz w:val="18"/>
            <w:szCs w:val="18"/>
          </w:rPr>
          <w:fldChar w:fldCharType="end"/>
        </w:r>
      </w:hyperlink>
    </w:p>
    <w:p w:rsidR="00A81479" w:rsidRPr="003B0CF2" w:rsidRDefault="00A81479" w:rsidP="00A81479">
      <w:pPr>
        <w:rPr>
          <w:rFonts w:asciiTheme="majorEastAsia" w:eastAsiaTheme="majorEastAsia" w:hAnsiTheme="majorEastAsia"/>
          <w:noProof/>
          <w:sz w:val="18"/>
          <w:szCs w:val="18"/>
        </w:rPr>
      </w:pPr>
      <w:r w:rsidRPr="003B0CF2">
        <w:rPr>
          <w:rFonts w:asciiTheme="majorEastAsia" w:eastAsiaTheme="majorEastAsia" w:hAnsiTheme="majorEastAsia"/>
          <w:sz w:val="18"/>
          <w:szCs w:val="18"/>
        </w:rPr>
        <w:fldChar w:fldCharType="end"/>
      </w:r>
      <w:r w:rsidRPr="003B0CF2">
        <w:rPr>
          <w:rFonts w:asciiTheme="majorEastAsia" w:eastAsiaTheme="majorEastAsia" w:hAnsiTheme="majorEastAsia"/>
          <w:sz w:val="18"/>
          <w:szCs w:val="18"/>
        </w:rPr>
        <w:fldChar w:fldCharType="begin"/>
      </w:r>
      <w:r w:rsidRPr="003B0CF2">
        <w:rPr>
          <w:rFonts w:asciiTheme="majorEastAsia" w:eastAsiaTheme="majorEastAsia" w:hAnsiTheme="majorEastAsia"/>
          <w:sz w:val="18"/>
          <w:szCs w:val="18"/>
        </w:rPr>
        <w:instrText xml:space="preserve"> TOC \h \z \c "表7-" </w:instrText>
      </w:r>
      <w:r w:rsidRPr="003B0CF2">
        <w:rPr>
          <w:rFonts w:asciiTheme="majorEastAsia" w:eastAsiaTheme="majorEastAsia" w:hAnsiTheme="majorEastAsia"/>
          <w:sz w:val="18"/>
          <w:szCs w:val="18"/>
        </w:rPr>
        <w:fldChar w:fldCharType="separate"/>
      </w:r>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54"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7-1 </w:t>
        </w:r>
        <w:r w:rsidR="00A81479" w:rsidRPr="003B0CF2">
          <w:rPr>
            <w:rStyle w:val="af2"/>
            <w:rFonts w:asciiTheme="majorEastAsia" w:eastAsiaTheme="majorEastAsia" w:hAnsiTheme="majorEastAsia" w:hint="eastAsia"/>
            <w:noProof/>
            <w:sz w:val="18"/>
            <w:szCs w:val="18"/>
          </w:rPr>
          <w:t>用人单位选聘毕业生时关注的因素</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_Toc466894554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65</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55"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7-2 </w:t>
        </w:r>
        <w:r w:rsidR="00A81479" w:rsidRPr="003B0CF2">
          <w:rPr>
            <w:rStyle w:val="af2"/>
            <w:rFonts w:asciiTheme="majorEastAsia" w:eastAsiaTheme="majorEastAsia" w:hAnsiTheme="majorEastAsia" w:hint="eastAsia"/>
            <w:noProof/>
            <w:sz w:val="18"/>
            <w:szCs w:val="18"/>
          </w:rPr>
          <w:t>用人单位对毕业生各项能力的满意度评价</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_Toc466894555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67</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56"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7-3 </w:t>
        </w:r>
        <w:r w:rsidR="00A81479" w:rsidRPr="003B0CF2">
          <w:rPr>
            <w:rStyle w:val="af2"/>
            <w:rFonts w:asciiTheme="majorEastAsia" w:eastAsiaTheme="majorEastAsia" w:hAnsiTheme="majorEastAsia" w:hint="eastAsia"/>
            <w:noProof/>
            <w:sz w:val="18"/>
            <w:szCs w:val="18"/>
          </w:rPr>
          <w:t>用人单位对学校就业服务方面的评价</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_Toc466894556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68</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57"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7-4 </w:t>
        </w:r>
        <w:r w:rsidR="00A81479" w:rsidRPr="003B0CF2">
          <w:rPr>
            <w:rStyle w:val="af2"/>
            <w:rFonts w:asciiTheme="majorEastAsia" w:eastAsiaTheme="majorEastAsia" w:hAnsiTheme="majorEastAsia" w:hint="eastAsia"/>
            <w:noProof/>
            <w:sz w:val="18"/>
            <w:szCs w:val="18"/>
          </w:rPr>
          <w:t>用人单位对学院就业服务工作的建议反馈</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_Toc466894557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69</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58"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7-5 </w:t>
        </w:r>
        <w:r w:rsidR="00A81479" w:rsidRPr="003B0CF2">
          <w:rPr>
            <w:rStyle w:val="af2"/>
            <w:rFonts w:asciiTheme="majorEastAsia" w:eastAsiaTheme="majorEastAsia" w:hAnsiTheme="majorEastAsia" w:cs="宋体" w:hint="eastAsia"/>
            <w:noProof/>
            <w:kern w:val="0"/>
            <w:sz w:val="18"/>
            <w:szCs w:val="18"/>
          </w:rPr>
          <w:t>用人单位对毕业生及学校满意度评价指标</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_Toc466894558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70</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59"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7-6 </w:t>
        </w:r>
        <w:r w:rsidR="00A81479" w:rsidRPr="003B0CF2">
          <w:rPr>
            <w:rStyle w:val="af2"/>
            <w:rFonts w:asciiTheme="majorEastAsia" w:eastAsiaTheme="majorEastAsia" w:hAnsiTheme="majorEastAsia" w:hint="eastAsia"/>
            <w:noProof/>
            <w:sz w:val="18"/>
            <w:szCs w:val="18"/>
          </w:rPr>
          <w:t>各指标评分的均值和方差</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_Toc466894559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71</w:t>
        </w:r>
        <w:r w:rsidR="00A81479" w:rsidRPr="003B0CF2">
          <w:rPr>
            <w:rFonts w:asciiTheme="majorEastAsia" w:eastAsiaTheme="majorEastAsia" w:hAnsiTheme="majorEastAsia"/>
            <w:noProof/>
            <w:webHidden/>
            <w:sz w:val="18"/>
            <w:szCs w:val="18"/>
          </w:rPr>
          <w:fldChar w:fldCharType="end"/>
        </w:r>
      </w:hyperlink>
    </w:p>
    <w:p w:rsidR="00A81479" w:rsidRPr="003B0CF2" w:rsidRDefault="001858A3" w:rsidP="00A81479">
      <w:pPr>
        <w:pStyle w:val="af1"/>
        <w:tabs>
          <w:tab w:val="right" w:leader="dot" w:pos="8297"/>
        </w:tabs>
        <w:rPr>
          <w:rFonts w:asciiTheme="majorEastAsia" w:eastAsiaTheme="majorEastAsia" w:hAnsiTheme="majorEastAsia"/>
          <w:caps w:val="0"/>
          <w:noProof/>
          <w:sz w:val="18"/>
          <w:szCs w:val="18"/>
        </w:rPr>
      </w:pPr>
      <w:hyperlink w:anchor="_Toc466894560" w:history="1">
        <w:r w:rsidR="00A81479" w:rsidRPr="003B0CF2">
          <w:rPr>
            <w:rStyle w:val="af2"/>
            <w:rFonts w:asciiTheme="majorEastAsia" w:eastAsiaTheme="majorEastAsia" w:hAnsiTheme="majorEastAsia" w:hint="eastAsia"/>
            <w:noProof/>
            <w:sz w:val="18"/>
            <w:szCs w:val="18"/>
          </w:rPr>
          <w:t>表</w:t>
        </w:r>
        <w:r w:rsidR="00A81479" w:rsidRPr="003B0CF2">
          <w:rPr>
            <w:rStyle w:val="af2"/>
            <w:rFonts w:asciiTheme="majorEastAsia" w:eastAsiaTheme="majorEastAsia" w:hAnsiTheme="majorEastAsia"/>
            <w:noProof/>
            <w:sz w:val="18"/>
            <w:szCs w:val="18"/>
          </w:rPr>
          <w:t xml:space="preserve">7-7 </w:t>
        </w:r>
        <w:r w:rsidR="00A81479" w:rsidRPr="003B0CF2">
          <w:rPr>
            <w:rStyle w:val="af2"/>
            <w:rFonts w:asciiTheme="majorEastAsia" w:eastAsiaTheme="majorEastAsia" w:hAnsiTheme="majorEastAsia" w:hint="eastAsia"/>
            <w:noProof/>
            <w:sz w:val="18"/>
            <w:szCs w:val="18"/>
          </w:rPr>
          <w:t>各指标变异系数和权重</w:t>
        </w:r>
        <w:r w:rsidR="00A81479" w:rsidRPr="003B0CF2">
          <w:rPr>
            <w:rFonts w:asciiTheme="majorEastAsia" w:eastAsiaTheme="majorEastAsia" w:hAnsiTheme="majorEastAsia"/>
            <w:noProof/>
            <w:webHidden/>
            <w:sz w:val="18"/>
            <w:szCs w:val="18"/>
          </w:rPr>
          <w:tab/>
        </w:r>
        <w:r w:rsidR="00A81479" w:rsidRPr="003B0CF2">
          <w:rPr>
            <w:rFonts w:asciiTheme="majorEastAsia" w:eastAsiaTheme="majorEastAsia" w:hAnsiTheme="majorEastAsia"/>
            <w:noProof/>
            <w:webHidden/>
            <w:sz w:val="18"/>
            <w:szCs w:val="18"/>
          </w:rPr>
          <w:fldChar w:fldCharType="begin"/>
        </w:r>
        <w:r w:rsidR="00A81479" w:rsidRPr="003B0CF2">
          <w:rPr>
            <w:rFonts w:asciiTheme="majorEastAsia" w:eastAsiaTheme="majorEastAsia" w:hAnsiTheme="majorEastAsia"/>
            <w:noProof/>
            <w:webHidden/>
            <w:sz w:val="18"/>
            <w:szCs w:val="18"/>
          </w:rPr>
          <w:instrText xml:space="preserve"> PAGEREF _Toc466894560 \h </w:instrText>
        </w:r>
        <w:r w:rsidR="00A81479" w:rsidRPr="003B0CF2">
          <w:rPr>
            <w:rFonts w:asciiTheme="majorEastAsia" w:eastAsiaTheme="majorEastAsia" w:hAnsiTheme="majorEastAsia"/>
            <w:noProof/>
            <w:webHidden/>
            <w:sz w:val="18"/>
            <w:szCs w:val="18"/>
          </w:rPr>
        </w:r>
        <w:r w:rsidR="00A81479" w:rsidRPr="003B0CF2">
          <w:rPr>
            <w:rFonts w:asciiTheme="majorEastAsia" w:eastAsiaTheme="majorEastAsia" w:hAnsiTheme="majorEastAsia"/>
            <w:noProof/>
            <w:webHidden/>
            <w:sz w:val="18"/>
            <w:szCs w:val="18"/>
          </w:rPr>
          <w:fldChar w:fldCharType="separate"/>
        </w:r>
        <w:r w:rsidR="00477419">
          <w:rPr>
            <w:rFonts w:asciiTheme="majorEastAsia" w:eastAsiaTheme="majorEastAsia" w:hAnsiTheme="majorEastAsia"/>
            <w:noProof/>
            <w:webHidden/>
            <w:sz w:val="18"/>
            <w:szCs w:val="18"/>
          </w:rPr>
          <w:t>72</w:t>
        </w:r>
        <w:r w:rsidR="00A81479" w:rsidRPr="003B0CF2">
          <w:rPr>
            <w:rFonts w:asciiTheme="majorEastAsia" w:eastAsiaTheme="majorEastAsia" w:hAnsiTheme="majorEastAsia"/>
            <w:noProof/>
            <w:webHidden/>
            <w:sz w:val="18"/>
            <w:szCs w:val="18"/>
          </w:rPr>
          <w:fldChar w:fldCharType="end"/>
        </w:r>
      </w:hyperlink>
    </w:p>
    <w:p w:rsidR="00A81479" w:rsidRDefault="00A81479" w:rsidP="00A81479">
      <w:r w:rsidRPr="003B0CF2">
        <w:rPr>
          <w:rFonts w:asciiTheme="majorEastAsia" w:eastAsiaTheme="majorEastAsia" w:hAnsiTheme="majorEastAsia"/>
          <w:sz w:val="18"/>
          <w:szCs w:val="18"/>
        </w:rPr>
        <w:fldChar w:fldCharType="end"/>
      </w:r>
      <w:r>
        <w:t xml:space="preserve"> </w:t>
      </w:r>
    </w:p>
    <w:p w:rsidR="00A81479" w:rsidRDefault="00A81479" w:rsidP="00A81479"/>
    <w:p w:rsidR="00A81479" w:rsidRDefault="00A81479" w:rsidP="00A81479">
      <w:pPr>
        <w:tabs>
          <w:tab w:val="left" w:pos="1590"/>
        </w:tabs>
        <w:rPr>
          <w:sz w:val="28"/>
          <w:szCs w:val="28"/>
        </w:rPr>
      </w:pPr>
    </w:p>
    <w:p w:rsidR="00A81479" w:rsidRDefault="00A81479" w:rsidP="00A81479">
      <w:pPr>
        <w:rPr>
          <w:rFonts w:asciiTheme="majorEastAsia" w:eastAsiaTheme="majorEastAsia" w:hAnsiTheme="majorEastAsia"/>
          <w:sz w:val="18"/>
          <w:szCs w:val="18"/>
        </w:rPr>
      </w:pPr>
    </w:p>
    <w:p w:rsidR="00A81479" w:rsidRDefault="00A81479" w:rsidP="00A81479">
      <w:pPr>
        <w:rPr>
          <w:rFonts w:asciiTheme="majorEastAsia" w:eastAsiaTheme="majorEastAsia" w:hAnsiTheme="majorEastAsia"/>
          <w:sz w:val="18"/>
          <w:szCs w:val="18"/>
        </w:rPr>
      </w:pPr>
    </w:p>
    <w:p w:rsidR="00845197" w:rsidRPr="00A81479" w:rsidRDefault="00845197" w:rsidP="00A81479">
      <w:pPr>
        <w:rPr>
          <w:rFonts w:asciiTheme="majorEastAsia" w:eastAsiaTheme="majorEastAsia" w:hAnsiTheme="majorEastAsia"/>
          <w:sz w:val="18"/>
          <w:szCs w:val="18"/>
        </w:rPr>
        <w:sectPr w:rsidR="00845197" w:rsidRPr="00A81479" w:rsidSect="00845197">
          <w:pgSz w:w="11907" w:h="16839" w:code="9"/>
          <w:pgMar w:top="1440" w:right="1800" w:bottom="1440" w:left="1800" w:header="720" w:footer="720" w:gutter="0"/>
          <w:pgNumType w:fmt="upperRoman" w:start="1"/>
          <w:cols w:space="720"/>
          <w:noEndnote/>
          <w:docGrid w:linePitch="286"/>
        </w:sectPr>
      </w:pPr>
    </w:p>
    <w:p w:rsidR="00DD7F13" w:rsidRDefault="00DD7F13" w:rsidP="00DD7F13">
      <w:pPr>
        <w:pStyle w:val="a3"/>
        <w:spacing w:before="120" w:after="120"/>
      </w:pPr>
      <w:bookmarkStart w:id="1" w:name="_Toc470014829"/>
      <w:r>
        <w:rPr>
          <w:rFonts w:hint="eastAsia"/>
        </w:rPr>
        <w:lastRenderedPageBreak/>
        <w:t>前言</w:t>
      </w:r>
      <w:bookmarkEnd w:id="1"/>
    </w:p>
    <w:p w:rsidR="007F0C0C" w:rsidRDefault="007F0C0C" w:rsidP="007F0C0C">
      <w:pPr>
        <w:pStyle w:val="a9"/>
      </w:pPr>
      <w:r>
        <w:rPr>
          <w:rFonts w:hint="eastAsia"/>
        </w:rPr>
        <w:t>高校毕业生就业质量是高等学校人才培养质量的重要反映。多年来，黑龙江护理高等专科学校始终将毕业生就业工作贯穿人才培养各个环节，不断创新人才培养理念，学生综合素质不断提升。</w:t>
      </w:r>
      <w:r>
        <w:t xml:space="preserve"> </w:t>
      </w:r>
      <w:r>
        <w:rPr>
          <w:rFonts w:hint="eastAsia"/>
        </w:rPr>
        <w:t>学校始终以“稳定就业率，增强就业力，提高就业质量”为目标，以“深度开展就业指导，深度提供就业服务，深度拓展就业市场”为方针，不断提高就业工作水平，所培养的毕业生得到了社会较高程度的认可。</w:t>
      </w:r>
    </w:p>
    <w:p w:rsidR="007F0C0C" w:rsidRDefault="007F0C0C" w:rsidP="007F0C0C">
      <w:pPr>
        <w:pStyle w:val="a9"/>
      </w:pPr>
      <w:r>
        <w:rPr>
          <w:rFonts w:hint="eastAsia"/>
        </w:rPr>
        <w:t>为进一步提高教育质量，促进高等教育内涵式发展，完善就业状况反馈机制，黑龙江护理高等专科学校根据《国务院关于进一步做好新形势下就业创业工作的意见》</w:t>
      </w:r>
      <w:r>
        <w:t>,</w:t>
      </w:r>
      <w:r>
        <w:rPr>
          <w:rFonts w:hint="eastAsia"/>
        </w:rPr>
        <w:t>按照《关于做好</w:t>
      </w:r>
      <w:r>
        <w:t xml:space="preserve"> 2015 </w:t>
      </w:r>
      <w:r>
        <w:rPr>
          <w:rFonts w:hint="eastAsia"/>
        </w:rPr>
        <w:t>年高校毕业生就业质量年度报告编制发布工作的通知》及《教育部关于做好</w:t>
      </w:r>
      <w:r>
        <w:t xml:space="preserve"> 2016 </w:t>
      </w:r>
      <w:r>
        <w:rPr>
          <w:rFonts w:hint="eastAsia"/>
        </w:rPr>
        <w:t>年全国普通高等学校毕业生就业创业工作的通知》文件精神要求，编制和发布了《黑龙江护理高等专科学校</w:t>
      </w:r>
      <w:r>
        <w:t xml:space="preserve"> 2016</w:t>
      </w:r>
      <w:r>
        <w:rPr>
          <w:rFonts w:hint="eastAsia"/>
        </w:rPr>
        <w:t>届毕业生就业质量年度报告》。</w:t>
      </w:r>
    </w:p>
    <w:p w:rsidR="007F0C0C" w:rsidRDefault="007F0C0C" w:rsidP="007F0C0C">
      <w:pPr>
        <w:pStyle w:val="a9"/>
      </w:pPr>
      <w:r>
        <w:rPr>
          <w:rFonts w:hint="eastAsia"/>
        </w:rPr>
        <w:t>本报告调研黑龙江护理高等专科学校</w:t>
      </w:r>
      <w:r>
        <w:t>2016</w:t>
      </w:r>
      <w:r>
        <w:rPr>
          <w:rFonts w:hint="eastAsia"/>
        </w:rPr>
        <w:t>届毕业生，基于学校统计的全体毕业生就业数据，研判毕业生就业发展趋势，采用制作图表、建立数学模型等方式，比较全面客观地反映了黑龙江护理高等专科学校毕业生就业工作的实际现况，反映了毕业生就业的基本情况，以便为招生计划安排、学科专业调整、教育教学改革等方面提供重要参考，使学校学科专业设置与社会需求更相匹配，增强高校毕业生就业创业和职业转换能力。</w:t>
      </w:r>
    </w:p>
    <w:p w:rsidR="007F0C0C" w:rsidRDefault="007F0C0C" w:rsidP="007F0C0C">
      <w:pPr>
        <w:pStyle w:val="a9"/>
      </w:pPr>
      <w:r>
        <w:rPr>
          <w:rFonts w:hint="eastAsia"/>
        </w:rPr>
        <w:t>通过数据调研显示，黑龙江护理高等专科学校</w:t>
      </w:r>
      <w:r>
        <w:t>2016</w:t>
      </w:r>
      <w:r>
        <w:rPr>
          <w:rFonts w:hint="eastAsia"/>
        </w:rPr>
        <w:t>届毕业生就业整体满意度均值得分为</w:t>
      </w:r>
      <w:r>
        <w:t>3.727</w:t>
      </w:r>
      <w:r>
        <w:rPr>
          <w:rFonts w:hint="eastAsia"/>
        </w:rPr>
        <w:t>。根据计算得到的各指标权重，计算用人单位对毕业生及学校的综合满意度得分为</w:t>
      </w:r>
      <w:r>
        <w:t>84.78</w:t>
      </w:r>
      <w:r>
        <w:rPr>
          <w:rFonts w:hint="eastAsia"/>
        </w:rPr>
        <w:t>分（百分制）。利用模型计算出毕业生对学校的综合满意度，换算成百分制形式后为</w:t>
      </w:r>
      <w:r>
        <w:t>82.22</w:t>
      </w:r>
      <w:r>
        <w:rPr>
          <w:rFonts w:hint="eastAsia"/>
        </w:rPr>
        <w:t>分，满意度较高。一方面，这些数据是对黑龙江护理高等专科学校就业指导服务质量和教育教学质量的真实反馈；另一方面，通过指导服务大学生就业创业，分析毕业生就业质量，及时总结成绩、发现亮点、查找不足，提出教育教学的改进措施。黑龙江护理高等专科学校</w:t>
      </w:r>
      <w:r>
        <w:rPr>
          <w:rFonts w:hint="eastAsia"/>
          <w:shd w:val="clear" w:color="auto" w:fill="FFFFFF"/>
        </w:rPr>
        <w:t>不断完善与创新教学理念，继续坚持以提高质量为核心，以增强特色为重点，努力向质量一流、特色鲜明的高职院校稳步迈进！</w:t>
      </w:r>
    </w:p>
    <w:p w:rsidR="00DD7F13" w:rsidRDefault="00DD7F13" w:rsidP="00DD7F13">
      <w:pPr>
        <w:pStyle w:val="a3"/>
        <w:spacing w:before="120" w:after="120"/>
      </w:pPr>
      <w:bookmarkStart w:id="2" w:name="_Toc470014830"/>
      <w:r>
        <w:rPr>
          <w:rFonts w:hint="eastAsia"/>
        </w:rPr>
        <w:lastRenderedPageBreak/>
        <w:t>学校概况</w:t>
      </w:r>
      <w:bookmarkEnd w:id="2"/>
    </w:p>
    <w:p w:rsidR="007F0C0C" w:rsidRPr="007F0C0C" w:rsidRDefault="007F0C0C" w:rsidP="007F0C0C">
      <w:pPr>
        <w:pStyle w:val="a9"/>
        <w:rPr>
          <w:shd w:val="clear" w:color="auto" w:fill="FFFFFF"/>
        </w:rPr>
      </w:pPr>
      <w:r w:rsidRPr="007F0C0C">
        <w:rPr>
          <w:rFonts w:hint="eastAsia"/>
          <w:shd w:val="clear" w:color="auto" w:fill="FFFFFF"/>
        </w:rPr>
        <w:t>黑龙江护理高等专科学校是经国家教育部批准成立的公立全日制专科层次的普通高等院校。学校前身黑龙江省卫生学校，始建</w:t>
      </w:r>
      <w:r w:rsidRPr="007F0C0C">
        <w:rPr>
          <w:shd w:val="clear" w:color="auto" w:fill="FFFFFF"/>
        </w:rPr>
        <w:t>1948</w:t>
      </w:r>
      <w:r w:rsidRPr="007F0C0C">
        <w:rPr>
          <w:rFonts w:hint="eastAsia"/>
          <w:shd w:val="clear" w:color="auto" w:fill="FFFFFF"/>
        </w:rPr>
        <w:t>年。</w:t>
      </w:r>
      <w:r w:rsidRPr="007F0C0C">
        <w:rPr>
          <w:shd w:val="clear" w:color="auto" w:fill="FFFFFF"/>
        </w:rPr>
        <w:t>2008</w:t>
      </w:r>
      <w:r w:rsidRPr="007F0C0C">
        <w:rPr>
          <w:rFonts w:hint="eastAsia"/>
          <w:shd w:val="clear" w:color="auto" w:fill="FFFFFF"/>
        </w:rPr>
        <w:t>年黑龙江省卫生学校与黑龙江省第二卫生学校、黑龙江省医院附属护士学校合并，</w:t>
      </w:r>
      <w:r w:rsidRPr="007F0C0C">
        <w:rPr>
          <w:shd w:val="clear" w:color="auto" w:fill="FFFFFF"/>
        </w:rPr>
        <w:t>2010</w:t>
      </w:r>
      <w:r w:rsidRPr="007F0C0C">
        <w:rPr>
          <w:rFonts w:hint="eastAsia"/>
          <w:shd w:val="clear" w:color="auto" w:fill="FFFFFF"/>
        </w:rPr>
        <w:t>年</w:t>
      </w:r>
      <w:r w:rsidRPr="007F0C0C">
        <w:rPr>
          <w:shd w:val="clear" w:color="auto" w:fill="FFFFFF"/>
        </w:rPr>
        <w:t>3</w:t>
      </w:r>
      <w:r w:rsidRPr="007F0C0C">
        <w:rPr>
          <w:rFonts w:hint="eastAsia"/>
          <w:shd w:val="clear" w:color="auto" w:fill="FFFFFF"/>
        </w:rPr>
        <w:t>月由国家教育部批准正式升格为黑龙江护理高等专科学校。学校是国家技能型紧缺人才培养培训基地，全国教育改革创新示范学校，国家高等职业教育护理专业教学资源库建设主持单位，黑龙江省职业院校教师培训基地，黑龙江省职业教育先进单位，全国乡村医生教育先进集体，黑龙江现代护理实训中心，省级文明单位标兵，并且是黑龙江省卫生计生系统唯一一个获“全国文明单位”称号单位。</w:t>
      </w:r>
    </w:p>
    <w:p w:rsidR="007F0C0C" w:rsidRPr="007F0C0C" w:rsidRDefault="007F0C0C" w:rsidP="007F0C0C">
      <w:pPr>
        <w:pStyle w:val="a9"/>
        <w:rPr>
          <w:szCs w:val="21"/>
          <w:shd w:val="clear" w:color="auto" w:fill="FFFFFF"/>
        </w:rPr>
      </w:pPr>
      <w:r w:rsidRPr="007F0C0C">
        <w:rPr>
          <w:rFonts w:hint="eastAsia"/>
          <w:shd w:val="clear" w:color="auto" w:fill="FFFFFF"/>
        </w:rPr>
        <w:t>学校占地</w:t>
      </w:r>
      <w:r w:rsidRPr="007F0C0C">
        <w:rPr>
          <w:shd w:val="clear" w:color="auto" w:fill="FFFFFF"/>
        </w:rPr>
        <w:t>51</w:t>
      </w:r>
      <w:r w:rsidRPr="007F0C0C">
        <w:rPr>
          <w:rFonts w:hint="eastAsia"/>
          <w:shd w:val="clear" w:color="auto" w:fill="FFFFFF"/>
        </w:rPr>
        <w:t>万平方米，拥有南岗区学府路和阿城区金源路两个校区。学校设有护理、助产、临床医学、口腔医学、药学、中药、药品经营与管理、医学检验技术、康复治疗技术、卫生信息管理等</w:t>
      </w:r>
      <w:r w:rsidRPr="007F0C0C">
        <w:rPr>
          <w:shd w:val="clear" w:color="auto" w:fill="FFFFFF"/>
        </w:rPr>
        <w:t>11</w:t>
      </w:r>
      <w:r w:rsidRPr="007F0C0C">
        <w:rPr>
          <w:rFonts w:hint="eastAsia"/>
          <w:shd w:val="clear" w:color="auto" w:fill="FFFFFF"/>
        </w:rPr>
        <w:t>个专业及涉外护理、口腔护理、老年护理等</w:t>
      </w:r>
      <w:r w:rsidRPr="007F0C0C">
        <w:rPr>
          <w:shd w:val="clear" w:color="auto" w:fill="FFFFFF"/>
        </w:rPr>
        <w:t>5</w:t>
      </w:r>
      <w:r w:rsidRPr="007F0C0C">
        <w:rPr>
          <w:rFonts w:hint="eastAsia"/>
          <w:shd w:val="clear" w:color="auto" w:fill="FFFFFF"/>
        </w:rPr>
        <w:t>个护理专业方向，现有在校生9137人。</w:t>
      </w:r>
    </w:p>
    <w:p w:rsidR="007F0C0C" w:rsidRPr="007F0C0C" w:rsidRDefault="007F0C0C" w:rsidP="007F0C0C">
      <w:pPr>
        <w:pStyle w:val="a9"/>
      </w:pPr>
      <w:r w:rsidRPr="007F0C0C">
        <w:rPr>
          <w:rFonts w:hint="eastAsia"/>
          <w:shd w:val="clear" w:color="auto" w:fill="FFFFFF"/>
        </w:rPr>
        <w:t>学校办学设施完善，拥有两个中央财政项目建设基地：护理实训基地和口腔实训基地。护理实训基地包括南岗校区的现代护理实训中心和阿城校区的护理实训基地。</w:t>
      </w:r>
      <w:r w:rsidRPr="007F0C0C">
        <w:rPr>
          <w:shd w:val="clear" w:color="auto" w:fill="FFFFFF"/>
        </w:rPr>
        <w:t>2013</w:t>
      </w:r>
      <w:r w:rsidRPr="007F0C0C">
        <w:rPr>
          <w:rFonts w:hint="eastAsia"/>
          <w:shd w:val="clear" w:color="auto" w:fill="FFFFFF"/>
        </w:rPr>
        <w:t>年建成并投入使用的</w:t>
      </w:r>
      <w:r w:rsidRPr="007F0C0C">
        <w:rPr>
          <w:shd w:val="clear" w:color="auto" w:fill="FFFFFF"/>
        </w:rPr>
        <w:t>9443</w:t>
      </w:r>
      <w:r w:rsidRPr="007F0C0C">
        <w:rPr>
          <w:rFonts w:hint="eastAsia"/>
          <w:shd w:val="clear" w:color="auto" w:fill="FFFFFF"/>
        </w:rPr>
        <w:t>平方米的现代护理实训中心，国内一流的护理实训基地，中心内设备价值</w:t>
      </w:r>
      <w:r w:rsidRPr="007F0C0C">
        <w:rPr>
          <w:shd w:val="clear" w:color="auto" w:fill="FFFFFF"/>
        </w:rPr>
        <w:t>2705</w:t>
      </w:r>
      <w:r w:rsidRPr="007F0C0C">
        <w:rPr>
          <w:rFonts w:hint="eastAsia"/>
          <w:shd w:val="clear" w:color="auto" w:fill="FFFFFF"/>
        </w:rPr>
        <w:t>万元，是黑龙江省卫生职业教育区域共享型和专业引领型的实习实训基地。口腔实训基地建筑面积</w:t>
      </w:r>
      <w:r w:rsidRPr="007F0C0C">
        <w:rPr>
          <w:shd w:val="clear" w:color="auto" w:fill="FFFFFF"/>
        </w:rPr>
        <w:t>2010</w:t>
      </w:r>
      <w:r w:rsidRPr="007F0C0C">
        <w:rPr>
          <w:rFonts w:hint="eastAsia"/>
          <w:shd w:val="clear" w:color="auto" w:fill="FFFFFF"/>
        </w:rPr>
        <w:t>平方米，能满足口腔医学、口腔护理两个专业全部实训教学要求。学校还建有现代化的生命科学馆，馆内各类标本，形象真实地反映了人体结构的秘密，不仅为各专业医学基础课教学提供了直观的教学场景，还作为生命科学教育基地向广大学生开放。坐落在南岗校区的学校“天使剧场”，灯光音响设施先进，</w:t>
      </w:r>
      <w:r w:rsidRPr="007F0C0C">
        <w:rPr>
          <w:shd w:val="clear" w:color="auto" w:fill="FFFFFF"/>
        </w:rPr>
        <w:t>LED</w:t>
      </w:r>
      <w:r w:rsidRPr="007F0C0C">
        <w:rPr>
          <w:rFonts w:hint="eastAsia"/>
          <w:shd w:val="clear" w:color="auto" w:fill="FFFFFF"/>
        </w:rPr>
        <w:t>大屏幕高清，可容纳近千人。两个校区各有一座体育馆，各种球类训练和形体训练设施齐全。</w:t>
      </w:r>
    </w:p>
    <w:p w:rsidR="007F0C0C" w:rsidRPr="007F0C0C" w:rsidRDefault="007F0C0C" w:rsidP="007F0C0C">
      <w:pPr>
        <w:pStyle w:val="a9"/>
        <w:rPr>
          <w:szCs w:val="21"/>
          <w:shd w:val="clear" w:color="auto" w:fill="FFFFFF"/>
        </w:rPr>
      </w:pPr>
      <w:r w:rsidRPr="007F0C0C">
        <w:rPr>
          <w:rFonts w:hint="eastAsia"/>
          <w:shd w:val="clear" w:color="auto" w:fill="FFFFFF"/>
        </w:rPr>
        <w:t>学校拥有一支师德高尚、业务精湛、爱生敬业的教师队伍。现有</w:t>
      </w:r>
      <w:r w:rsidRPr="007F0C0C">
        <w:rPr>
          <w:shd w:val="clear" w:color="auto" w:fill="FFFFFF"/>
        </w:rPr>
        <w:t>3</w:t>
      </w:r>
      <w:r w:rsidRPr="007F0C0C">
        <w:rPr>
          <w:rFonts w:hint="eastAsia"/>
          <w:shd w:val="clear" w:color="auto" w:fill="FFFFFF"/>
        </w:rPr>
        <w:t>47名专任教师，其中教授47人，副教授</w:t>
      </w:r>
      <w:r w:rsidRPr="007F0C0C">
        <w:rPr>
          <w:shd w:val="clear" w:color="auto" w:fill="FFFFFF"/>
        </w:rPr>
        <w:t>1</w:t>
      </w:r>
      <w:r w:rsidRPr="007F0C0C">
        <w:rPr>
          <w:rFonts w:hint="eastAsia"/>
          <w:shd w:val="clear" w:color="auto" w:fill="FFFFFF"/>
        </w:rPr>
        <w:t>38人；博士</w:t>
      </w:r>
      <w:r w:rsidRPr="007F0C0C">
        <w:rPr>
          <w:shd w:val="clear" w:color="auto" w:fill="FFFFFF"/>
        </w:rPr>
        <w:t>2</w:t>
      </w:r>
      <w:r w:rsidRPr="007F0C0C">
        <w:rPr>
          <w:rFonts w:hint="eastAsia"/>
          <w:shd w:val="clear" w:color="auto" w:fill="FFFFFF"/>
        </w:rPr>
        <w:t>人，硕士160人。有国家级名师、省级名师各一人，享受省政府特殊津贴的教师</w:t>
      </w:r>
      <w:r w:rsidRPr="007F0C0C">
        <w:rPr>
          <w:shd w:val="clear" w:color="auto" w:fill="FFFFFF"/>
        </w:rPr>
        <w:t>2</w:t>
      </w:r>
      <w:r w:rsidRPr="007F0C0C">
        <w:rPr>
          <w:rFonts w:hint="eastAsia"/>
          <w:shd w:val="clear" w:color="auto" w:fill="FFFFFF"/>
        </w:rPr>
        <w:t>人，省卫生厅系统有突出贡献的中青年专家</w:t>
      </w:r>
      <w:r w:rsidRPr="007F0C0C">
        <w:rPr>
          <w:shd w:val="clear" w:color="auto" w:fill="FFFFFF"/>
        </w:rPr>
        <w:t>4</w:t>
      </w:r>
      <w:r w:rsidRPr="007F0C0C">
        <w:rPr>
          <w:rFonts w:hint="eastAsia"/>
          <w:shd w:val="clear" w:color="auto" w:fill="FFFFFF"/>
        </w:rPr>
        <w:t>人。学校重视教学名师、教师骨干的培养；支持鼓励在职教师的深造，选拔优秀教师到国内外一流院校进行学习培训。坚持医教结合的发展道路，</w:t>
      </w:r>
      <w:r w:rsidRPr="007F0C0C">
        <w:rPr>
          <w:rFonts w:hint="eastAsia"/>
          <w:shd w:val="clear" w:color="auto" w:fill="FFFFFF"/>
        </w:rPr>
        <w:lastRenderedPageBreak/>
        <w:t>建立了由教学名师为专业带头人、临床专家参与的具有双师素质结构的专、兼职教师以及辅导员队伍所构成的教学团队。同时，还建立开放式教师成长培养体系，实行“四阶梯”教师成长培养模式（教学新秀</w:t>
      </w:r>
      <w:r w:rsidRPr="007F0C0C">
        <w:rPr>
          <w:shd w:val="clear" w:color="auto" w:fill="FFFFFF"/>
        </w:rPr>
        <w:t>-</w:t>
      </w:r>
      <w:r w:rsidRPr="007F0C0C">
        <w:rPr>
          <w:rFonts w:hint="eastAsia"/>
          <w:shd w:val="clear" w:color="auto" w:fill="FFFFFF"/>
        </w:rPr>
        <w:t>骨干教师</w:t>
      </w:r>
      <w:r w:rsidRPr="007F0C0C">
        <w:rPr>
          <w:shd w:val="clear" w:color="auto" w:fill="FFFFFF"/>
        </w:rPr>
        <w:t>-</w:t>
      </w:r>
      <w:r w:rsidRPr="007F0C0C">
        <w:rPr>
          <w:rFonts w:hint="eastAsia"/>
          <w:shd w:val="clear" w:color="auto" w:fill="FFFFFF"/>
        </w:rPr>
        <w:t>专业带头人</w:t>
      </w:r>
      <w:r w:rsidRPr="007F0C0C">
        <w:rPr>
          <w:shd w:val="clear" w:color="auto" w:fill="FFFFFF"/>
        </w:rPr>
        <w:t>-</w:t>
      </w:r>
      <w:r w:rsidRPr="007F0C0C">
        <w:rPr>
          <w:rFonts w:hint="eastAsia"/>
          <w:shd w:val="clear" w:color="auto" w:fill="FFFFFF"/>
        </w:rPr>
        <w:t>教学名师），实行一对一导师制，促进教师的健康成长，初步形成了一支教学适宜、结构合理、专兼结合的师资队伍。教师的结构、数量明显改善，教师的教学能力、科研能力、实践能力以及英语、计算机应用能力明显提高，也取得了骄人的成绩。过硬的教师队伍培养出优秀的学生，在</w:t>
      </w:r>
      <w:r w:rsidRPr="007F0C0C">
        <w:rPr>
          <w:shd w:val="clear" w:color="auto" w:fill="FFFFFF"/>
        </w:rPr>
        <w:t>2012</w:t>
      </w:r>
      <w:r w:rsidRPr="007F0C0C">
        <w:rPr>
          <w:rFonts w:hint="eastAsia"/>
          <w:shd w:val="clear" w:color="auto" w:fill="FFFFFF"/>
        </w:rPr>
        <w:t>年教育部主办的全国职业院校技能大赛首届高职组护理技能比赛中，我校</w:t>
      </w:r>
      <w:r w:rsidRPr="007F0C0C">
        <w:rPr>
          <w:shd w:val="clear" w:color="auto" w:fill="FFFFFF"/>
        </w:rPr>
        <w:t>4</w:t>
      </w:r>
      <w:r w:rsidRPr="007F0C0C">
        <w:rPr>
          <w:rFonts w:hint="eastAsia"/>
          <w:shd w:val="clear" w:color="auto" w:fill="FFFFFF"/>
        </w:rPr>
        <w:t>名学生组成的黑龙江省第一代表队，在来自全国各地的</w:t>
      </w:r>
      <w:r w:rsidRPr="007F0C0C">
        <w:rPr>
          <w:shd w:val="clear" w:color="auto" w:fill="FFFFFF"/>
        </w:rPr>
        <w:t>52</w:t>
      </w:r>
      <w:r w:rsidRPr="007F0C0C">
        <w:rPr>
          <w:rFonts w:hint="eastAsia"/>
          <w:shd w:val="clear" w:color="auto" w:fill="FFFFFF"/>
        </w:rPr>
        <w:t>所高职院校的</w:t>
      </w:r>
      <w:r w:rsidRPr="007F0C0C">
        <w:rPr>
          <w:shd w:val="clear" w:color="auto" w:fill="FFFFFF"/>
        </w:rPr>
        <w:t>208</w:t>
      </w:r>
      <w:r w:rsidRPr="007F0C0C">
        <w:rPr>
          <w:rFonts w:hint="eastAsia"/>
          <w:shd w:val="clear" w:color="auto" w:fill="FFFFFF"/>
        </w:rPr>
        <w:t>名选手的角逐中，获得两个一等奖、两个二等奖的佳绩。</w:t>
      </w:r>
      <w:r w:rsidRPr="007F0C0C">
        <w:rPr>
          <w:shd w:val="clear" w:color="auto" w:fill="FFFFFF"/>
        </w:rPr>
        <w:t>2014</w:t>
      </w:r>
      <w:r w:rsidRPr="007F0C0C">
        <w:rPr>
          <w:rFonts w:hint="eastAsia"/>
          <w:shd w:val="clear" w:color="auto" w:fill="FFFFFF"/>
        </w:rPr>
        <w:t>年的第二届高职组护理技能大赛中我校两名选手参加，一人获一等奖，一名获二等奖。</w:t>
      </w:r>
    </w:p>
    <w:p w:rsidR="007F0C0C" w:rsidRPr="007F0C0C" w:rsidRDefault="007F0C0C" w:rsidP="007F0C0C">
      <w:pPr>
        <w:pStyle w:val="a9"/>
        <w:rPr>
          <w:szCs w:val="21"/>
          <w:shd w:val="clear" w:color="auto" w:fill="FFFFFF"/>
        </w:rPr>
      </w:pPr>
      <w:r w:rsidRPr="007F0C0C">
        <w:rPr>
          <w:rFonts w:hint="eastAsia"/>
          <w:shd w:val="clear" w:color="auto" w:fill="FFFFFF"/>
        </w:rPr>
        <w:t>学校坚持以服务为宗旨，以就业为导向，以合作办学、合作育人、合作就业、合作发展为主线，就业工作坚持“立足龙江、面向全国、走向世界”的人才市场定位，以实习拉动就业，创新管理机制。目前，学校与新加坡中央医院、北京协和医院、中日友好医院（北京）、北京医院、北京安贞医院、北京宣武医院、北京大学口腔医院、解放军</w:t>
      </w:r>
      <w:r w:rsidRPr="007F0C0C">
        <w:rPr>
          <w:shd w:val="clear" w:color="auto" w:fill="FFFFFF"/>
        </w:rPr>
        <w:t>301</w:t>
      </w:r>
      <w:r w:rsidRPr="007F0C0C">
        <w:rPr>
          <w:rFonts w:hint="eastAsia"/>
          <w:shd w:val="clear" w:color="auto" w:fill="FFFFFF"/>
        </w:rPr>
        <w:t>医院第一附属医院、</w:t>
      </w:r>
      <w:r w:rsidRPr="007F0C0C">
        <w:rPr>
          <w:shd w:val="clear" w:color="auto" w:fill="FFFFFF"/>
        </w:rPr>
        <w:t>305</w:t>
      </w:r>
      <w:r w:rsidRPr="007F0C0C">
        <w:rPr>
          <w:rFonts w:hint="eastAsia"/>
          <w:shd w:val="clear" w:color="auto" w:fill="FFFFFF"/>
        </w:rPr>
        <w:t>医院（北京）、海军总医院、空军总医院；天津第五中心医院、天津泰达国际心血管医院；解放军</w:t>
      </w:r>
      <w:r w:rsidRPr="007F0C0C">
        <w:rPr>
          <w:shd w:val="clear" w:color="auto" w:fill="FFFFFF"/>
        </w:rPr>
        <w:t>455</w:t>
      </w:r>
      <w:r w:rsidRPr="007F0C0C">
        <w:rPr>
          <w:rFonts w:hint="eastAsia"/>
          <w:shd w:val="clear" w:color="auto" w:fill="FFFFFF"/>
        </w:rPr>
        <w:t>医院、</w:t>
      </w:r>
      <w:r w:rsidRPr="007F0C0C">
        <w:rPr>
          <w:shd w:val="clear" w:color="auto" w:fill="FFFFFF"/>
        </w:rPr>
        <w:t>411</w:t>
      </w:r>
      <w:r w:rsidRPr="007F0C0C">
        <w:rPr>
          <w:rFonts w:hint="eastAsia"/>
          <w:shd w:val="clear" w:color="auto" w:fill="FFFFFF"/>
        </w:rPr>
        <w:t>医院（上海）、江苏省中医院、江苏省口腔医院、南京妇幼保健院、杭州口腔医院、无锡口腔医院；大连大学附属中山医院、青岛口腔医院、烟台口腔医院、深圳市人民医院、深圳市第二、第五、第九人民医院，深圳市南山区人民医院、光明新区人民医院、北京九州通药业、悦康圆通药业、深圳友和药业、和顺堂药业等全国发达地区的医药机构，以及哈尔滨医科大学附属第一、第二、第三、第四医院、黑龙江省医院省中医研究院等的</w:t>
      </w:r>
      <w:r w:rsidRPr="007F0C0C">
        <w:rPr>
          <w:shd w:val="clear" w:color="auto" w:fill="FFFFFF"/>
        </w:rPr>
        <w:t>100</w:t>
      </w:r>
      <w:r w:rsidRPr="007F0C0C">
        <w:rPr>
          <w:rFonts w:hint="eastAsia"/>
          <w:shd w:val="clear" w:color="auto" w:fill="FFFFFF"/>
        </w:rPr>
        <w:t>多家单位建立了长期稳定的合作关系，实行定向实习、定向就业。自</w:t>
      </w:r>
      <w:r w:rsidRPr="007F0C0C">
        <w:rPr>
          <w:shd w:val="clear" w:color="auto" w:fill="FFFFFF"/>
        </w:rPr>
        <w:t>2012</w:t>
      </w:r>
      <w:r w:rsidRPr="007F0C0C">
        <w:rPr>
          <w:rFonts w:hint="eastAsia"/>
          <w:shd w:val="clear" w:color="auto" w:fill="FFFFFF"/>
        </w:rPr>
        <w:t>年以来，已经派</w:t>
      </w:r>
      <w:r w:rsidRPr="007F0C0C">
        <w:rPr>
          <w:shd w:val="clear" w:color="auto" w:fill="FFFFFF"/>
        </w:rPr>
        <w:t>3500</w:t>
      </w:r>
      <w:r w:rsidRPr="007F0C0C">
        <w:rPr>
          <w:rFonts w:hint="eastAsia"/>
          <w:shd w:val="clear" w:color="auto" w:fill="FFFFFF"/>
        </w:rPr>
        <w:t>多名学生赴包括新加坡、北京、上海、深圳等发达国家和发达城市和地区实习就业。实习生凭其标准的普通话、优雅的气质形象、规范的护理礼仪和过硬的操作技能赢得了用人单位的欢迎和赞誉。</w:t>
      </w:r>
    </w:p>
    <w:p w:rsidR="007F0C0C" w:rsidRPr="007F0C0C" w:rsidRDefault="007F0C0C" w:rsidP="007F0C0C">
      <w:pPr>
        <w:pStyle w:val="a9"/>
        <w:rPr>
          <w:szCs w:val="21"/>
          <w:shd w:val="clear" w:color="auto" w:fill="FFFFFF"/>
        </w:rPr>
      </w:pPr>
      <w:r w:rsidRPr="007F0C0C">
        <w:rPr>
          <w:rFonts w:hint="eastAsia"/>
          <w:shd w:val="clear" w:color="auto" w:fill="FFFFFF"/>
        </w:rPr>
        <w:t>学校积极开展本专科成人教育、短期培训和职业技能鉴定工作，大力推进面向社会的育婴师等职业技能培训，每年培训人数近二万人次。承担卫生部与拜耳</w:t>
      </w:r>
      <w:r w:rsidRPr="007F0C0C">
        <w:rPr>
          <w:rFonts w:hint="eastAsia"/>
          <w:shd w:val="clear" w:color="auto" w:fill="FFFFFF"/>
        </w:rPr>
        <w:lastRenderedPageBreak/>
        <w:t>医药保健公司共同开展的战略伙伴合作项目“走进西部”万名县级医院院长培训以及乡医水平能力测试、省优生优育培训等任务，发挥了学校服务社会的功能。</w:t>
      </w:r>
    </w:p>
    <w:p w:rsidR="007F0C0C" w:rsidRPr="007F0C0C" w:rsidRDefault="007F0C0C" w:rsidP="007F0C0C">
      <w:pPr>
        <w:pStyle w:val="a9"/>
        <w:rPr>
          <w:shd w:val="clear" w:color="auto" w:fill="FFFFFF"/>
        </w:rPr>
      </w:pPr>
      <w:r w:rsidRPr="007F0C0C">
        <w:rPr>
          <w:rFonts w:hint="eastAsia"/>
          <w:shd w:val="clear" w:color="auto" w:fill="FFFFFF"/>
        </w:rPr>
        <w:t>学校坚持以提高质量为核心，以增强特色为重点，“市场化运作、企业化管理”，瞄准市场培养人才，用国际化视野谋划学校的未来，确定了学校国际化发展新战略。在先进的办学理念的引领下，黑龙江护理高等专科学校正在向质量一流、特色鲜明的高职院校稳步迈进！</w:t>
      </w:r>
    </w:p>
    <w:p w:rsidR="00DD7F13" w:rsidRPr="007F0C0C" w:rsidRDefault="00DD7F13" w:rsidP="00A6277A">
      <w:pPr>
        <w:pStyle w:val="a9"/>
      </w:pPr>
    </w:p>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7F0C0C" w:rsidRDefault="007F0C0C" w:rsidP="00DD7F13"/>
    <w:p w:rsidR="007F0C0C" w:rsidRDefault="007F0C0C" w:rsidP="00DD7F13"/>
    <w:p w:rsidR="007F0C0C" w:rsidRDefault="007F0C0C" w:rsidP="00DD7F13"/>
    <w:p w:rsidR="007F0C0C" w:rsidRDefault="007F0C0C" w:rsidP="00DD7F13"/>
    <w:p w:rsidR="007F0C0C" w:rsidRDefault="007F0C0C" w:rsidP="00DD7F13"/>
    <w:p w:rsidR="007F0C0C" w:rsidRDefault="007F0C0C" w:rsidP="00DD7F13"/>
    <w:p w:rsidR="007F0C0C" w:rsidRDefault="007F0C0C" w:rsidP="00DD7F13"/>
    <w:p w:rsidR="007F0C0C" w:rsidRDefault="007F0C0C" w:rsidP="00DD7F13"/>
    <w:p w:rsidR="007F0C0C" w:rsidRDefault="007F0C0C" w:rsidP="00DD7F13"/>
    <w:p w:rsidR="00DD7F13" w:rsidRDefault="00DD7F13" w:rsidP="00DD7F13"/>
    <w:p w:rsidR="00DD7F13" w:rsidRDefault="00DD7F13" w:rsidP="00DD7F13"/>
    <w:p w:rsidR="008333CA" w:rsidRDefault="008333CA" w:rsidP="008333CA">
      <w:pPr>
        <w:pStyle w:val="a3"/>
        <w:spacing w:before="120" w:after="120"/>
      </w:pPr>
      <w:bookmarkStart w:id="3" w:name="_Toc470014831"/>
      <w:r>
        <w:rPr>
          <w:rFonts w:hint="eastAsia"/>
        </w:rPr>
        <w:lastRenderedPageBreak/>
        <w:t>第一</w:t>
      </w:r>
      <w:r>
        <w:t>部分</w:t>
      </w:r>
      <w:r>
        <w:rPr>
          <w:rFonts w:hint="eastAsia"/>
        </w:rPr>
        <w:t xml:space="preserve"> </w:t>
      </w:r>
      <w:r>
        <w:t>2016</w:t>
      </w:r>
      <w:r>
        <w:rPr>
          <w:rFonts w:hint="eastAsia"/>
        </w:rPr>
        <w:t>届</w:t>
      </w:r>
      <w:r w:rsidRPr="008D1966">
        <w:rPr>
          <w:rFonts w:hint="eastAsia"/>
        </w:rPr>
        <w:t>毕业生</w:t>
      </w:r>
      <w:r>
        <w:rPr>
          <w:rFonts w:hint="eastAsia"/>
        </w:rPr>
        <w:t>基本情况</w:t>
      </w:r>
      <w:bookmarkEnd w:id="3"/>
    </w:p>
    <w:p w:rsidR="008333CA" w:rsidRDefault="008333CA" w:rsidP="008333CA">
      <w:pPr>
        <w:pStyle w:val="a4"/>
      </w:pPr>
      <w:bookmarkStart w:id="4" w:name="_Toc470014832"/>
      <w:r>
        <w:rPr>
          <w:rFonts w:hint="eastAsia"/>
        </w:rPr>
        <w:t>一</w:t>
      </w:r>
      <w:r>
        <w:t>、</w:t>
      </w:r>
      <w:r>
        <w:rPr>
          <w:rFonts w:hint="eastAsia"/>
        </w:rPr>
        <w:t>毕业生总体</w:t>
      </w:r>
      <w:r>
        <w:t>规模</w:t>
      </w:r>
      <w:bookmarkEnd w:id="4"/>
    </w:p>
    <w:p w:rsidR="008333CA" w:rsidRPr="00646D78" w:rsidRDefault="008333CA" w:rsidP="00A6277A">
      <w:pPr>
        <w:pStyle w:val="a9"/>
      </w:pPr>
      <w:r w:rsidRPr="00646D78">
        <w:rPr>
          <w:rFonts w:hint="eastAsia"/>
        </w:rPr>
        <w:t>2016届</w:t>
      </w:r>
      <w:r w:rsidRPr="00646D78">
        <w:t>毕业生总人数</w:t>
      </w:r>
      <w:r w:rsidRPr="00646D78">
        <w:rPr>
          <w:rFonts w:hint="eastAsia"/>
        </w:rPr>
        <w:t>为</w:t>
      </w:r>
      <w:r>
        <w:rPr>
          <w:rFonts w:hint="eastAsia"/>
        </w:rPr>
        <w:t>2497</w:t>
      </w:r>
      <w:r w:rsidRPr="00646D78">
        <w:rPr>
          <w:rFonts w:hint="eastAsia"/>
        </w:rPr>
        <w:t>人</w:t>
      </w:r>
      <w:r w:rsidRPr="00646D78">
        <w:t>，</w:t>
      </w:r>
      <w:r w:rsidRPr="00646D78">
        <w:rPr>
          <w:rFonts w:hint="eastAsia"/>
        </w:rPr>
        <w:t>其中</w:t>
      </w:r>
      <w:r w:rsidRPr="00646D78">
        <w:t>男生</w:t>
      </w:r>
      <w:r w:rsidRPr="00646D78">
        <w:rPr>
          <w:rFonts w:hint="eastAsia"/>
        </w:rPr>
        <w:t>33</w:t>
      </w:r>
      <w:r>
        <w:t>0</w:t>
      </w:r>
      <w:r w:rsidRPr="00646D78">
        <w:rPr>
          <w:rFonts w:hint="eastAsia"/>
        </w:rPr>
        <w:t>人</w:t>
      </w:r>
      <w:r w:rsidRPr="00646D78">
        <w:t>，占总人数的</w:t>
      </w:r>
      <w:r>
        <w:rPr>
          <w:rFonts w:hint="eastAsia"/>
        </w:rPr>
        <w:t>13.22</w:t>
      </w:r>
      <w:r w:rsidRPr="00646D78">
        <w:t>%，女生</w:t>
      </w:r>
      <w:r w:rsidRPr="00646D78">
        <w:rPr>
          <w:rFonts w:hint="eastAsia"/>
        </w:rPr>
        <w:t>2167人</w:t>
      </w:r>
      <w:r w:rsidRPr="00646D78">
        <w:t>，占总人数的</w:t>
      </w:r>
      <w:r>
        <w:rPr>
          <w:rFonts w:hint="eastAsia"/>
        </w:rPr>
        <w:t>86.78</w:t>
      </w:r>
      <w:r w:rsidRPr="00646D78">
        <w:t>%，女生人数和比例远远大于男生，</w:t>
      </w:r>
      <w:r w:rsidRPr="00646D78">
        <w:rPr>
          <w:rFonts w:hint="eastAsia"/>
        </w:rPr>
        <w:t>女生</w:t>
      </w:r>
      <w:r w:rsidRPr="00646D78">
        <w:t>比男生多</w:t>
      </w:r>
      <w:r>
        <w:rPr>
          <w:rFonts w:hint="eastAsia"/>
        </w:rPr>
        <w:t>1837</w:t>
      </w:r>
      <w:r w:rsidRPr="00646D78">
        <w:rPr>
          <w:rFonts w:hint="eastAsia"/>
        </w:rPr>
        <w:t>人</w:t>
      </w:r>
      <w:r w:rsidRPr="00646D78">
        <w:t>，</w:t>
      </w:r>
      <w:r w:rsidRPr="00646D78">
        <w:rPr>
          <w:rFonts w:hint="eastAsia"/>
        </w:rPr>
        <w:t>是</w:t>
      </w:r>
      <w:r w:rsidRPr="00646D78">
        <w:t>男生的</w:t>
      </w:r>
      <w:r w:rsidRPr="00646D78">
        <w:rPr>
          <w:rFonts w:hint="eastAsia"/>
        </w:rPr>
        <w:t>六倍</w:t>
      </w:r>
      <w:r w:rsidRPr="00646D78">
        <w:t>多</w:t>
      </w:r>
      <w:r w:rsidRPr="00646D78">
        <w:rPr>
          <w:rFonts w:hint="eastAsia"/>
        </w:rPr>
        <w:t>。</w:t>
      </w:r>
      <w:r w:rsidRPr="00646D78">
        <w:t>详见下图</w:t>
      </w:r>
      <w:r w:rsidRPr="00646D78">
        <w:rPr>
          <w:rFonts w:hint="eastAsia"/>
        </w:rPr>
        <w:t>。</w:t>
      </w:r>
    </w:p>
    <w:p w:rsidR="008333CA" w:rsidRDefault="008333CA" w:rsidP="008333CA">
      <w:pPr>
        <w:jc w:val="center"/>
      </w:pPr>
      <w:r>
        <w:rPr>
          <w:noProof/>
        </w:rPr>
        <w:drawing>
          <wp:inline distT="0" distB="0" distL="0" distR="0" wp14:anchorId="736398BB" wp14:editId="4EE7240F">
            <wp:extent cx="2809875" cy="2085975"/>
            <wp:effectExtent l="0" t="0" r="952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33CA" w:rsidRPr="006D3C34" w:rsidRDefault="008333CA" w:rsidP="008333CA">
      <w:pPr>
        <w:pStyle w:val="ac"/>
        <w:jc w:val="center"/>
        <w:rPr>
          <w:rFonts w:asciiTheme="majorEastAsia" w:eastAsiaTheme="majorEastAsia" w:hAnsiTheme="majorEastAsia"/>
          <w:sz w:val="18"/>
          <w:szCs w:val="18"/>
        </w:rPr>
      </w:pPr>
      <w:bookmarkStart w:id="5" w:name="_Toc470075890"/>
      <w:r w:rsidRPr="006D3C34">
        <w:rPr>
          <w:rFonts w:asciiTheme="majorEastAsia" w:eastAsiaTheme="majorEastAsia" w:hAnsiTheme="majorEastAsia" w:hint="eastAsia"/>
          <w:sz w:val="18"/>
          <w:szCs w:val="18"/>
        </w:rPr>
        <w:t>图1-</w:t>
      </w:r>
      <w:r w:rsidRPr="006D3C34">
        <w:rPr>
          <w:rFonts w:asciiTheme="majorEastAsia" w:eastAsiaTheme="majorEastAsia" w:hAnsiTheme="majorEastAsia"/>
          <w:sz w:val="18"/>
          <w:szCs w:val="18"/>
        </w:rPr>
        <w:fldChar w:fldCharType="begin"/>
      </w:r>
      <w:r w:rsidRPr="006D3C34">
        <w:rPr>
          <w:rFonts w:asciiTheme="majorEastAsia" w:eastAsiaTheme="majorEastAsia" w:hAnsiTheme="majorEastAsia"/>
          <w:sz w:val="18"/>
          <w:szCs w:val="18"/>
        </w:rPr>
        <w:instrText xml:space="preserve"> </w:instrText>
      </w:r>
      <w:r w:rsidRPr="006D3C34">
        <w:rPr>
          <w:rFonts w:asciiTheme="majorEastAsia" w:eastAsiaTheme="majorEastAsia" w:hAnsiTheme="majorEastAsia" w:hint="eastAsia"/>
          <w:sz w:val="18"/>
          <w:szCs w:val="18"/>
        </w:rPr>
        <w:instrText>SEQ 图1- \* ARABIC</w:instrText>
      </w:r>
      <w:r w:rsidRPr="006D3C34">
        <w:rPr>
          <w:rFonts w:asciiTheme="majorEastAsia" w:eastAsiaTheme="majorEastAsia" w:hAnsiTheme="majorEastAsia"/>
          <w:sz w:val="18"/>
          <w:szCs w:val="18"/>
        </w:rPr>
        <w:instrText xml:space="preserve"> </w:instrText>
      </w:r>
      <w:r w:rsidRPr="006D3C34">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6D3C34">
        <w:rPr>
          <w:rFonts w:asciiTheme="majorEastAsia" w:eastAsiaTheme="majorEastAsia" w:hAnsiTheme="majorEastAsia"/>
          <w:sz w:val="18"/>
          <w:szCs w:val="18"/>
        </w:rPr>
        <w:fldChar w:fldCharType="end"/>
      </w:r>
      <w:r w:rsidRPr="006D3C34">
        <w:rPr>
          <w:rFonts w:asciiTheme="majorEastAsia" w:eastAsiaTheme="majorEastAsia" w:hAnsiTheme="majorEastAsia"/>
          <w:sz w:val="18"/>
          <w:szCs w:val="18"/>
        </w:rPr>
        <w:t xml:space="preserve"> </w:t>
      </w:r>
      <w:r w:rsidRPr="006D3C34">
        <w:rPr>
          <w:rFonts w:asciiTheme="majorEastAsia" w:eastAsiaTheme="majorEastAsia" w:hAnsiTheme="majorEastAsia" w:hint="eastAsia"/>
          <w:sz w:val="18"/>
          <w:szCs w:val="18"/>
        </w:rPr>
        <w:t>毕业生性别</w:t>
      </w:r>
      <w:r w:rsidRPr="006D3C34">
        <w:rPr>
          <w:rFonts w:asciiTheme="majorEastAsia" w:eastAsiaTheme="majorEastAsia" w:hAnsiTheme="majorEastAsia"/>
          <w:sz w:val="18"/>
          <w:szCs w:val="18"/>
        </w:rPr>
        <w:t>结构分布</w:t>
      </w:r>
      <w:bookmarkEnd w:id="5"/>
    </w:p>
    <w:p w:rsidR="008333CA" w:rsidRDefault="008333CA" w:rsidP="008333CA">
      <w:pPr>
        <w:jc w:val="center"/>
        <w:rPr>
          <w:sz w:val="18"/>
          <w:szCs w:val="18"/>
        </w:rPr>
      </w:pPr>
    </w:p>
    <w:p w:rsidR="008333CA" w:rsidRPr="00E47748" w:rsidRDefault="008333CA" w:rsidP="008333CA">
      <w:pPr>
        <w:pStyle w:val="a4"/>
      </w:pPr>
      <w:bookmarkStart w:id="6" w:name="_Toc470014833"/>
      <w:r>
        <w:rPr>
          <w:rFonts w:hint="eastAsia"/>
        </w:rPr>
        <w:t>二</w:t>
      </w:r>
      <w:r>
        <w:t>、毕业生结构</w:t>
      </w:r>
      <w:bookmarkEnd w:id="6"/>
    </w:p>
    <w:p w:rsidR="008333CA" w:rsidRDefault="008333CA" w:rsidP="008333CA">
      <w:pPr>
        <w:pStyle w:val="a5"/>
        <w:spacing w:before="120" w:after="120"/>
      </w:pPr>
      <w:bookmarkStart w:id="7" w:name="_Toc470014834"/>
      <w:r>
        <w:rPr>
          <w:rFonts w:hint="eastAsia"/>
        </w:rPr>
        <w:t>（一</w:t>
      </w:r>
      <w:r>
        <w:t>）</w:t>
      </w:r>
      <w:r>
        <w:rPr>
          <w:rFonts w:hint="eastAsia"/>
        </w:rPr>
        <w:t>毕业生民族结构</w:t>
      </w:r>
      <w:bookmarkEnd w:id="7"/>
    </w:p>
    <w:p w:rsidR="008333CA" w:rsidRPr="001B3012" w:rsidRDefault="008333CA" w:rsidP="00A6277A">
      <w:pPr>
        <w:pStyle w:val="a9"/>
      </w:pPr>
      <w:r w:rsidRPr="001B3012">
        <w:rPr>
          <w:rFonts w:hint="eastAsia"/>
        </w:rPr>
        <w:t>总体</w:t>
      </w:r>
      <w:r w:rsidRPr="001B3012">
        <w:t>来看，</w:t>
      </w:r>
      <w:r w:rsidRPr="001B3012">
        <w:rPr>
          <w:rFonts w:hint="eastAsia"/>
        </w:rPr>
        <w:t>毕业生</w:t>
      </w:r>
      <w:r w:rsidRPr="001B3012">
        <w:t>主要分布在</w:t>
      </w:r>
      <w:r w:rsidRPr="001B3012">
        <w:rPr>
          <w:rFonts w:hint="eastAsia"/>
        </w:rPr>
        <w:t>9个</w:t>
      </w:r>
      <w:r w:rsidRPr="001B3012">
        <w:t>民族中，其中汉族人数最多，</w:t>
      </w:r>
      <w:r w:rsidRPr="001B3012">
        <w:rPr>
          <w:rFonts w:hint="eastAsia"/>
        </w:rPr>
        <w:t>有</w:t>
      </w:r>
      <w:r>
        <w:rPr>
          <w:rFonts w:hint="eastAsia"/>
        </w:rPr>
        <w:t>2372</w:t>
      </w:r>
      <w:r w:rsidRPr="001B3012">
        <w:rPr>
          <w:rFonts w:hint="eastAsia"/>
        </w:rPr>
        <w:t>人</w:t>
      </w:r>
      <w:r w:rsidRPr="001B3012">
        <w:t>，占毕业生总人数的</w:t>
      </w:r>
      <w:r w:rsidRPr="001B3012">
        <w:rPr>
          <w:rFonts w:hint="eastAsia"/>
        </w:rPr>
        <w:t>9</w:t>
      </w:r>
      <w:r>
        <w:t>4.99</w:t>
      </w:r>
      <w:r w:rsidRPr="001B3012">
        <w:t>%，</w:t>
      </w:r>
      <w:r w:rsidRPr="001B3012">
        <w:rPr>
          <w:rFonts w:hint="eastAsia"/>
        </w:rPr>
        <w:t>剩余</w:t>
      </w:r>
      <w:r>
        <w:rPr>
          <w:rFonts w:hint="eastAsia"/>
        </w:rPr>
        <w:t>5.01</w:t>
      </w:r>
      <w:r w:rsidRPr="001B3012">
        <w:t>%的毕业生分布在</w:t>
      </w:r>
      <w:r w:rsidRPr="001B3012">
        <w:rPr>
          <w:rFonts w:hint="eastAsia"/>
        </w:rPr>
        <w:t>8个</w:t>
      </w:r>
      <w:r w:rsidRPr="001B3012">
        <w:t>少数民族</w:t>
      </w:r>
      <w:r w:rsidRPr="001B3012">
        <w:rPr>
          <w:rFonts w:hint="eastAsia"/>
        </w:rPr>
        <w:t>中</w:t>
      </w:r>
      <w:r w:rsidRPr="001B3012">
        <w:t>，</w:t>
      </w:r>
      <w:r w:rsidRPr="001B3012">
        <w:rPr>
          <w:rFonts w:hint="eastAsia"/>
        </w:rPr>
        <w:t>人数最多</w:t>
      </w:r>
      <w:r w:rsidRPr="001B3012">
        <w:t>的是满族，共有</w:t>
      </w:r>
      <w:r w:rsidRPr="001B3012">
        <w:rPr>
          <w:rFonts w:hint="eastAsia"/>
        </w:rPr>
        <w:t>77人</w:t>
      </w:r>
      <w:r w:rsidRPr="001B3012">
        <w:t>，占毕业生总人数的</w:t>
      </w:r>
      <w:r w:rsidRPr="001B3012">
        <w:rPr>
          <w:rFonts w:hint="eastAsia"/>
        </w:rPr>
        <w:t>3.08</w:t>
      </w:r>
      <w:r w:rsidRPr="001B3012">
        <w:t>%，</w:t>
      </w:r>
      <w:r w:rsidRPr="001B3012">
        <w:rPr>
          <w:rFonts w:hint="eastAsia"/>
        </w:rPr>
        <w:t>锡伯族和侗族均</w:t>
      </w:r>
      <w:r w:rsidRPr="001B3012">
        <w:t>只有</w:t>
      </w:r>
      <w:r w:rsidRPr="001B3012">
        <w:rPr>
          <w:rFonts w:hint="eastAsia"/>
        </w:rPr>
        <w:t>1人</w:t>
      </w:r>
      <w:r w:rsidRPr="001B3012">
        <w:t>，占比仅</w:t>
      </w:r>
      <w:r w:rsidRPr="001B3012">
        <w:rPr>
          <w:rFonts w:hint="eastAsia"/>
        </w:rPr>
        <w:t>0.04</w:t>
      </w:r>
      <w:r w:rsidRPr="001B3012">
        <w:t>%。</w:t>
      </w:r>
    </w:p>
    <w:p w:rsidR="008333CA" w:rsidRDefault="008333CA" w:rsidP="00A6277A">
      <w:pPr>
        <w:pStyle w:val="a9"/>
      </w:pPr>
      <w:r w:rsidRPr="001B3012">
        <w:rPr>
          <w:rFonts w:hint="eastAsia"/>
        </w:rPr>
        <w:t>分</w:t>
      </w:r>
      <w:r w:rsidRPr="001B3012">
        <w:t>性别来看，男生民族分布相比女生较集中，仅分布在</w:t>
      </w:r>
      <w:r w:rsidRPr="001B3012">
        <w:rPr>
          <w:rFonts w:hint="eastAsia"/>
        </w:rPr>
        <w:t>4个</w:t>
      </w:r>
      <w:r w:rsidRPr="001B3012">
        <w:t>少数民族，</w:t>
      </w:r>
      <w:r w:rsidRPr="001B3012">
        <w:rPr>
          <w:rFonts w:hint="eastAsia"/>
        </w:rPr>
        <w:t>而</w:t>
      </w:r>
      <w:r w:rsidRPr="001B3012">
        <w:t>女生在</w:t>
      </w:r>
      <w:r w:rsidRPr="001B3012">
        <w:rPr>
          <w:rFonts w:hint="eastAsia"/>
        </w:rPr>
        <w:t>8个</w:t>
      </w:r>
      <w:r w:rsidRPr="001B3012">
        <w:t>少数民族均有分布</w:t>
      </w:r>
      <w:r w:rsidRPr="001B3012">
        <w:rPr>
          <w:rFonts w:hint="eastAsia"/>
        </w:rPr>
        <w:t>。</w:t>
      </w:r>
      <w:r w:rsidRPr="001B3012">
        <w:t>详见下表</w:t>
      </w:r>
      <w:r w:rsidRPr="001B3012">
        <w:rPr>
          <w:rFonts w:hint="eastAsia"/>
        </w:rPr>
        <w:t>。</w:t>
      </w:r>
    </w:p>
    <w:p w:rsidR="008333CA" w:rsidRPr="00AA733D" w:rsidRDefault="008333CA" w:rsidP="008333CA">
      <w:pPr>
        <w:pStyle w:val="ac"/>
        <w:jc w:val="center"/>
        <w:rPr>
          <w:rFonts w:asciiTheme="majorEastAsia" w:eastAsiaTheme="majorEastAsia" w:hAnsiTheme="majorEastAsia"/>
          <w:sz w:val="18"/>
          <w:szCs w:val="18"/>
        </w:rPr>
      </w:pPr>
      <w:bookmarkStart w:id="8" w:name="_Toc466894485"/>
      <w:r w:rsidRPr="00AA733D">
        <w:rPr>
          <w:rFonts w:asciiTheme="majorEastAsia" w:eastAsiaTheme="majorEastAsia" w:hAnsiTheme="majorEastAsia" w:hint="eastAsia"/>
          <w:sz w:val="18"/>
          <w:szCs w:val="18"/>
        </w:rPr>
        <w:t>表1-</w:t>
      </w:r>
      <w:r w:rsidRPr="00AA733D">
        <w:rPr>
          <w:rFonts w:asciiTheme="majorEastAsia" w:eastAsiaTheme="majorEastAsia" w:hAnsiTheme="majorEastAsia"/>
          <w:sz w:val="18"/>
          <w:szCs w:val="18"/>
        </w:rPr>
        <w:fldChar w:fldCharType="begin"/>
      </w:r>
      <w:r w:rsidRPr="00AA733D">
        <w:rPr>
          <w:rFonts w:asciiTheme="majorEastAsia" w:eastAsiaTheme="majorEastAsia" w:hAnsiTheme="majorEastAsia"/>
          <w:sz w:val="18"/>
          <w:szCs w:val="18"/>
        </w:rPr>
        <w:instrText xml:space="preserve"> </w:instrText>
      </w:r>
      <w:r w:rsidRPr="00AA733D">
        <w:rPr>
          <w:rFonts w:asciiTheme="majorEastAsia" w:eastAsiaTheme="majorEastAsia" w:hAnsiTheme="majorEastAsia" w:hint="eastAsia"/>
          <w:sz w:val="18"/>
          <w:szCs w:val="18"/>
        </w:rPr>
        <w:instrText>SEQ 表1- \* ARABIC</w:instrText>
      </w:r>
      <w:r w:rsidRPr="00AA733D">
        <w:rPr>
          <w:rFonts w:asciiTheme="majorEastAsia" w:eastAsiaTheme="majorEastAsia" w:hAnsiTheme="majorEastAsia"/>
          <w:sz w:val="18"/>
          <w:szCs w:val="18"/>
        </w:rPr>
        <w:instrText xml:space="preserve"> </w:instrText>
      </w:r>
      <w:r w:rsidRPr="00AA733D">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AA733D">
        <w:rPr>
          <w:rFonts w:asciiTheme="majorEastAsia" w:eastAsiaTheme="majorEastAsia" w:hAnsiTheme="majorEastAsia"/>
          <w:sz w:val="18"/>
          <w:szCs w:val="18"/>
        </w:rPr>
        <w:fldChar w:fldCharType="end"/>
      </w:r>
      <w:r w:rsidRPr="00AA733D">
        <w:rPr>
          <w:rFonts w:asciiTheme="majorEastAsia" w:eastAsiaTheme="majorEastAsia" w:hAnsiTheme="majorEastAsia"/>
          <w:sz w:val="18"/>
          <w:szCs w:val="18"/>
        </w:rPr>
        <w:t xml:space="preserve"> </w:t>
      </w:r>
      <w:r w:rsidRPr="00AA733D">
        <w:rPr>
          <w:rFonts w:asciiTheme="majorEastAsia" w:eastAsiaTheme="majorEastAsia" w:hAnsiTheme="majorEastAsia" w:hint="eastAsia"/>
          <w:sz w:val="18"/>
          <w:szCs w:val="18"/>
        </w:rPr>
        <w:t>毕业生</w:t>
      </w:r>
      <w:r w:rsidRPr="00AA733D">
        <w:rPr>
          <w:rFonts w:asciiTheme="majorEastAsia" w:eastAsiaTheme="majorEastAsia" w:hAnsiTheme="majorEastAsia"/>
          <w:sz w:val="18"/>
          <w:szCs w:val="18"/>
        </w:rPr>
        <w:t>民族结构</w:t>
      </w:r>
      <w:r w:rsidRPr="00AA733D">
        <w:rPr>
          <w:rFonts w:asciiTheme="majorEastAsia" w:eastAsiaTheme="majorEastAsia" w:hAnsiTheme="majorEastAsia" w:hint="eastAsia"/>
          <w:sz w:val="18"/>
          <w:szCs w:val="18"/>
        </w:rPr>
        <w:t>分布</w:t>
      </w:r>
      <w:bookmarkEnd w:id="8"/>
    </w:p>
    <w:tbl>
      <w:tblPr>
        <w:tblStyle w:val="4-1"/>
        <w:tblW w:w="5000" w:type="pct"/>
        <w:tblLook w:val="04A0" w:firstRow="1" w:lastRow="0" w:firstColumn="1" w:lastColumn="0" w:noHBand="0" w:noVBand="1"/>
      </w:tblPr>
      <w:tblGrid>
        <w:gridCol w:w="1695"/>
        <w:gridCol w:w="1132"/>
        <w:gridCol w:w="1135"/>
        <w:gridCol w:w="1135"/>
        <w:gridCol w:w="1133"/>
        <w:gridCol w:w="1037"/>
        <w:gridCol w:w="1030"/>
      </w:tblGrid>
      <w:tr w:rsidR="008333CA" w:rsidRPr="00AA733D" w:rsidTr="003A26DD">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2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民族</w:t>
            </w:r>
          </w:p>
        </w:tc>
        <w:tc>
          <w:tcPr>
            <w:tcW w:w="136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男</w:t>
            </w:r>
          </w:p>
        </w:tc>
        <w:tc>
          <w:tcPr>
            <w:tcW w:w="136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女</w:t>
            </w:r>
          </w:p>
        </w:tc>
        <w:tc>
          <w:tcPr>
            <w:tcW w:w="12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总计</w:t>
            </w:r>
          </w:p>
        </w:tc>
      </w:tr>
      <w:tr w:rsidR="008333CA" w:rsidRPr="00AA733D" w:rsidTr="003A26DD">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2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333CA" w:rsidRPr="003A26DD" w:rsidRDefault="008333CA" w:rsidP="003A26DD">
            <w:pPr>
              <w:widowControl/>
              <w:jc w:val="center"/>
              <w:rPr>
                <w:rFonts w:asciiTheme="majorEastAsia" w:eastAsiaTheme="majorEastAsia" w:hAnsiTheme="majorEastAsia" w:cs="宋体"/>
                <w:b w:val="0"/>
                <w:kern w:val="0"/>
                <w:szCs w:val="18"/>
              </w:rPr>
            </w:pPr>
          </w:p>
        </w:tc>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44558F"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4558F">
              <w:rPr>
                <w:rFonts w:asciiTheme="majorEastAsia" w:eastAsiaTheme="majorEastAsia" w:hAnsiTheme="majorEastAsia" w:cs="宋体" w:hint="eastAsia"/>
                <w:kern w:val="0"/>
                <w:szCs w:val="18"/>
              </w:rPr>
              <w:t>人数</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44558F"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4558F">
              <w:rPr>
                <w:rFonts w:asciiTheme="majorEastAsia" w:eastAsiaTheme="majorEastAsia" w:hAnsiTheme="majorEastAsia" w:cs="宋体" w:hint="eastAsia"/>
                <w:kern w:val="0"/>
                <w:szCs w:val="18"/>
              </w:rPr>
              <w:t>比例（%）</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44558F"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4558F">
              <w:rPr>
                <w:rFonts w:asciiTheme="majorEastAsia" w:eastAsiaTheme="majorEastAsia" w:hAnsiTheme="majorEastAsia" w:cs="宋体" w:hint="eastAsia"/>
                <w:kern w:val="0"/>
                <w:szCs w:val="18"/>
              </w:rPr>
              <w:t>人数</w:t>
            </w:r>
          </w:p>
        </w:tc>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44558F"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4558F">
              <w:rPr>
                <w:rFonts w:asciiTheme="majorEastAsia" w:eastAsiaTheme="majorEastAsia" w:hAnsiTheme="majorEastAsia" w:cs="宋体" w:hint="eastAsia"/>
                <w:kern w:val="0"/>
                <w:szCs w:val="18"/>
              </w:rPr>
              <w:t>比例（%）</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44558F"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4558F">
              <w:rPr>
                <w:rFonts w:asciiTheme="majorEastAsia" w:eastAsiaTheme="majorEastAsia" w:hAnsiTheme="majorEastAsia" w:cs="宋体" w:hint="eastAsia"/>
                <w:kern w:val="0"/>
                <w:szCs w:val="18"/>
              </w:rPr>
              <w:t>人数</w:t>
            </w:r>
          </w:p>
        </w:tc>
        <w:tc>
          <w:tcPr>
            <w:tcW w:w="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44558F"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4558F">
              <w:rPr>
                <w:rFonts w:asciiTheme="majorEastAsia" w:eastAsiaTheme="majorEastAsia" w:hAnsiTheme="majorEastAsia" w:cs="宋体" w:hint="eastAsia"/>
                <w:kern w:val="0"/>
                <w:szCs w:val="18"/>
              </w:rPr>
              <w:t>比例（%）</w:t>
            </w:r>
          </w:p>
        </w:tc>
      </w:tr>
      <w:tr w:rsidR="008333CA" w:rsidRPr="00AA733D"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pct"/>
            <w:tcBorders>
              <w:top w:val="single" w:sz="4" w:space="0" w:color="FFFFFF" w:themeColor="background1"/>
            </w:tcBorders>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汉族</w:t>
            </w:r>
          </w:p>
        </w:tc>
        <w:tc>
          <w:tcPr>
            <w:tcW w:w="683" w:type="pct"/>
            <w:tcBorders>
              <w:top w:val="single" w:sz="4" w:space="0" w:color="FFFFFF" w:themeColor="background1"/>
            </w:tcBorders>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307</w:t>
            </w:r>
          </w:p>
        </w:tc>
        <w:tc>
          <w:tcPr>
            <w:tcW w:w="684" w:type="pct"/>
            <w:tcBorders>
              <w:top w:val="single" w:sz="4" w:space="0" w:color="FFFFFF" w:themeColor="background1"/>
            </w:tcBorders>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93.03</w:t>
            </w:r>
          </w:p>
        </w:tc>
        <w:tc>
          <w:tcPr>
            <w:tcW w:w="684" w:type="pct"/>
            <w:tcBorders>
              <w:top w:val="single" w:sz="4" w:space="0" w:color="FFFFFF" w:themeColor="background1"/>
            </w:tcBorders>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2065</w:t>
            </w:r>
          </w:p>
        </w:tc>
        <w:tc>
          <w:tcPr>
            <w:tcW w:w="683" w:type="pct"/>
            <w:tcBorders>
              <w:top w:val="single" w:sz="4" w:space="0" w:color="FFFFFF" w:themeColor="background1"/>
            </w:tcBorders>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95.29</w:t>
            </w:r>
          </w:p>
        </w:tc>
        <w:tc>
          <w:tcPr>
            <w:tcW w:w="625" w:type="pct"/>
            <w:tcBorders>
              <w:top w:val="single" w:sz="4" w:space="0" w:color="FFFFFF" w:themeColor="background1"/>
            </w:tcBorders>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2372</w:t>
            </w:r>
          </w:p>
        </w:tc>
        <w:tc>
          <w:tcPr>
            <w:tcW w:w="619" w:type="pct"/>
            <w:tcBorders>
              <w:top w:val="single" w:sz="4" w:space="0" w:color="FFFFFF" w:themeColor="background1"/>
            </w:tcBorders>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94.99</w:t>
            </w:r>
          </w:p>
        </w:tc>
      </w:tr>
      <w:tr w:rsidR="008333CA" w:rsidRPr="00AA733D" w:rsidTr="003A26DD">
        <w:trPr>
          <w:trHeight w:val="270"/>
        </w:trPr>
        <w:tc>
          <w:tcPr>
            <w:cnfStyle w:val="001000000000" w:firstRow="0" w:lastRow="0" w:firstColumn="1" w:lastColumn="0" w:oddVBand="0" w:evenVBand="0" w:oddHBand="0" w:evenHBand="0" w:firstRowFirstColumn="0" w:firstRowLastColumn="0" w:lastRowFirstColumn="0" w:lastRowLastColumn="0"/>
            <w:tcW w:w="1022" w:type="pct"/>
            <w:shd w:val="clear" w:color="auto" w:fill="FFFFFF" w:themeFill="background1"/>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满族</w:t>
            </w:r>
          </w:p>
        </w:tc>
        <w:tc>
          <w:tcPr>
            <w:tcW w:w="683" w:type="pct"/>
            <w:shd w:val="clear" w:color="auto" w:fill="FFFFFF" w:themeFill="background1"/>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16</w:t>
            </w:r>
          </w:p>
        </w:tc>
        <w:tc>
          <w:tcPr>
            <w:tcW w:w="684" w:type="pct"/>
            <w:shd w:val="clear" w:color="auto" w:fill="FFFFFF" w:themeFill="background1"/>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4.85</w:t>
            </w:r>
          </w:p>
        </w:tc>
        <w:tc>
          <w:tcPr>
            <w:tcW w:w="684" w:type="pct"/>
            <w:shd w:val="clear" w:color="auto" w:fill="FFFFFF" w:themeFill="background1"/>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61</w:t>
            </w:r>
          </w:p>
        </w:tc>
        <w:tc>
          <w:tcPr>
            <w:tcW w:w="683" w:type="pct"/>
            <w:shd w:val="clear" w:color="auto" w:fill="FFFFFF" w:themeFill="background1"/>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2.81</w:t>
            </w:r>
          </w:p>
        </w:tc>
        <w:tc>
          <w:tcPr>
            <w:tcW w:w="625" w:type="pct"/>
            <w:shd w:val="clear" w:color="auto" w:fill="FFFFFF" w:themeFill="background1"/>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77</w:t>
            </w:r>
          </w:p>
        </w:tc>
        <w:tc>
          <w:tcPr>
            <w:tcW w:w="619" w:type="pct"/>
            <w:shd w:val="clear" w:color="auto" w:fill="FFFFFF" w:themeFill="background1"/>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3.08</w:t>
            </w:r>
          </w:p>
        </w:tc>
      </w:tr>
      <w:tr w:rsidR="008333CA" w:rsidRPr="00AA733D"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回族</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3</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0.91</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16</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0.74</w:t>
            </w:r>
          </w:p>
        </w:tc>
        <w:tc>
          <w:tcPr>
            <w:tcW w:w="625"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19</w:t>
            </w:r>
          </w:p>
        </w:tc>
        <w:tc>
          <w:tcPr>
            <w:tcW w:w="619"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0.76</w:t>
            </w:r>
          </w:p>
        </w:tc>
      </w:tr>
      <w:tr w:rsidR="008333CA" w:rsidRPr="00AA733D" w:rsidTr="003A26DD">
        <w:trPr>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蒙古族</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3</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0.91</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13</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0.60</w:t>
            </w:r>
          </w:p>
        </w:tc>
        <w:tc>
          <w:tcPr>
            <w:tcW w:w="625"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16</w:t>
            </w:r>
          </w:p>
        </w:tc>
        <w:tc>
          <w:tcPr>
            <w:tcW w:w="619"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0.64</w:t>
            </w:r>
          </w:p>
        </w:tc>
      </w:tr>
      <w:tr w:rsidR="008333CA" w:rsidRPr="00AA733D"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彝族</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0.00</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5</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0.23</w:t>
            </w:r>
          </w:p>
        </w:tc>
        <w:tc>
          <w:tcPr>
            <w:tcW w:w="625"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5</w:t>
            </w:r>
          </w:p>
        </w:tc>
        <w:tc>
          <w:tcPr>
            <w:tcW w:w="619"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0.20</w:t>
            </w:r>
          </w:p>
        </w:tc>
      </w:tr>
      <w:tr w:rsidR="008333CA" w:rsidRPr="00AA733D" w:rsidTr="003A26DD">
        <w:trPr>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朝鲜族</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0.30</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3</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0.14</w:t>
            </w:r>
          </w:p>
        </w:tc>
        <w:tc>
          <w:tcPr>
            <w:tcW w:w="625"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4</w:t>
            </w:r>
          </w:p>
        </w:tc>
        <w:tc>
          <w:tcPr>
            <w:tcW w:w="619"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0.16</w:t>
            </w:r>
          </w:p>
        </w:tc>
      </w:tr>
      <w:tr w:rsidR="008333CA" w:rsidRPr="00AA733D"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达斡尔族</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0.00</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2</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0.09</w:t>
            </w:r>
          </w:p>
        </w:tc>
        <w:tc>
          <w:tcPr>
            <w:tcW w:w="625"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2</w:t>
            </w:r>
          </w:p>
        </w:tc>
        <w:tc>
          <w:tcPr>
            <w:tcW w:w="619"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0.08</w:t>
            </w:r>
          </w:p>
        </w:tc>
      </w:tr>
      <w:tr w:rsidR="008333CA" w:rsidRPr="00AA733D" w:rsidTr="003A26DD">
        <w:trPr>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lastRenderedPageBreak/>
              <w:t>侗族</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0.00</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0.05</w:t>
            </w:r>
          </w:p>
        </w:tc>
        <w:tc>
          <w:tcPr>
            <w:tcW w:w="625"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w:t>
            </w:r>
          </w:p>
        </w:tc>
        <w:tc>
          <w:tcPr>
            <w:tcW w:w="619"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0.04</w:t>
            </w:r>
          </w:p>
        </w:tc>
      </w:tr>
      <w:tr w:rsidR="008333CA" w:rsidRPr="00AA733D"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b w:val="0"/>
                <w:color w:val="000000"/>
                <w:kern w:val="0"/>
                <w:szCs w:val="18"/>
              </w:rPr>
            </w:pPr>
            <w:r w:rsidRPr="00AA733D">
              <w:rPr>
                <w:rFonts w:asciiTheme="majorEastAsia" w:eastAsiaTheme="majorEastAsia" w:hAnsiTheme="majorEastAsia" w:cs="宋体" w:hint="eastAsia"/>
                <w:b w:val="0"/>
                <w:color w:val="000000"/>
                <w:kern w:val="0"/>
                <w:szCs w:val="18"/>
              </w:rPr>
              <w:t>锡伯族</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0.00</w:t>
            </w:r>
          </w:p>
        </w:tc>
        <w:tc>
          <w:tcPr>
            <w:tcW w:w="684"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w:t>
            </w:r>
          </w:p>
        </w:tc>
        <w:tc>
          <w:tcPr>
            <w:tcW w:w="683"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0.05</w:t>
            </w:r>
          </w:p>
        </w:tc>
        <w:tc>
          <w:tcPr>
            <w:tcW w:w="625"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1</w:t>
            </w:r>
          </w:p>
        </w:tc>
        <w:tc>
          <w:tcPr>
            <w:tcW w:w="619" w:type="pct"/>
            <w:noWrap/>
            <w:vAlign w:val="center"/>
            <w:hideMark/>
          </w:tcPr>
          <w:p w:rsidR="008333CA" w:rsidRPr="00AA733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0.04</w:t>
            </w:r>
          </w:p>
        </w:tc>
      </w:tr>
      <w:tr w:rsidR="008333CA" w:rsidRPr="00AA733D" w:rsidTr="003A26DD">
        <w:trPr>
          <w:trHeight w:val="270"/>
        </w:trPr>
        <w:tc>
          <w:tcPr>
            <w:cnfStyle w:val="001000000000" w:firstRow="0" w:lastRow="0" w:firstColumn="1" w:lastColumn="0" w:oddVBand="0" w:evenVBand="0" w:oddHBand="0" w:evenHBand="0" w:firstRowFirstColumn="0" w:firstRowLastColumn="0" w:lastRowFirstColumn="0" w:lastRowLastColumn="0"/>
            <w:tcW w:w="1022" w:type="pct"/>
            <w:noWrap/>
            <w:vAlign w:val="center"/>
            <w:hideMark/>
          </w:tcPr>
          <w:p w:rsidR="008333CA" w:rsidRPr="00AA733D" w:rsidRDefault="008333CA" w:rsidP="003A26DD">
            <w:pPr>
              <w:widowControl/>
              <w:jc w:val="center"/>
              <w:rPr>
                <w:rFonts w:asciiTheme="majorEastAsia" w:eastAsiaTheme="majorEastAsia" w:hAnsiTheme="majorEastAsia" w:cs="宋体"/>
                <w:color w:val="000000"/>
                <w:kern w:val="0"/>
                <w:szCs w:val="18"/>
              </w:rPr>
            </w:pPr>
            <w:r w:rsidRPr="00AA733D">
              <w:rPr>
                <w:rFonts w:asciiTheme="majorEastAsia" w:eastAsiaTheme="majorEastAsia" w:hAnsiTheme="majorEastAsia" w:cs="宋体" w:hint="eastAsia"/>
                <w:color w:val="000000"/>
                <w:kern w:val="0"/>
                <w:szCs w:val="18"/>
              </w:rPr>
              <w:t>总计</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AA733D">
              <w:rPr>
                <w:rFonts w:asciiTheme="majorEastAsia" w:eastAsiaTheme="majorEastAsia" w:hAnsiTheme="majorEastAsia" w:cs="宋体" w:hint="eastAsia"/>
                <w:b/>
                <w:color w:val="000000"/>
                <w:kern w:val="0"/>
                <w:szCs w:val="18"/>
              </w:rPr>
              <w:t>330</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AA733D">
              <w:rPr>
                <w:rFonts w:asciiTheme="majorEastAsia" w:eastAsiaTheme="majorEastAsia" w:hAnsiTheme="majorEastAsia" w:cs="宋体" w:hint="eastAsia"/>
                <w:b/>
                <w:color w:val="000000"/>
                <w:kern w:val="0"/>
                <w:szCs w:val="18"/>
              </w:rPr>
              <w:t>100.00</w:t>
            </w:r>
          </w:p>
        </w:tc>
        <w:tc>
          <w:tcPr>
            <w:tcW w:w="684"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AA733D">
              <w:rPr>
                <w:rFonts w:asciiTheme="majorEastAsia" w:eastAsiaTheme="majorEastAsia" w:hAnsiTheme="majorEastAsia" w:cs="宋体" w:hint="eastAsia"/>
                <w:b/>
                <w:color w:val="000000"/>
                <w:kern w:val="0"/>
                <w:szCs w:val="18"/>
              </w:rPr>
              <w:t>2167</w:t>
            </w:r>
          </w:p>
        </w:tc>
        <w:tc>
          <w:tcPr>
            <w:tcW w:w="683"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AA733D">
              <w:rPr>
                <w:rFonts w:asciiTheme="majorEastAsia" w:eastAsiaTheme="majorEastAsia" w:hAnsiTheme="majorEastAsia" w:cs="宋体" w:hint="eastAsia"/>
                <w:b/>
                <w:color w:val="000000"/>
                <w:kern w:val="0"/>
                <w:szCs w:val="18"/>
              </w:rPr>
              <w:t>100.00</w:t>
            </w:r>
          </w:p>
        </w:tc>
        <w:tc>
          <w:tcPr>
            <w:tcW w:w="625"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AA733D">
              <w:rPr>
                <w:rFonts w:asciiTheme="majorEastAsia" w:eastAsiaTheme="majorEastAsia" w:hAnsiTheme="majorEastAsia" w:cs="宋体" w:hint="eastAsia"/>
                <w:b/>
                <w:color w:val="000000"/>
                <w:kern w:val="0"/>
                <w:szCs w:val="18"/>
              </w:rPr>
              <w:t>2497</w:t>
            </w:r>
          </w:p>
        </w:tc>
        <w:tc>
          <w:tcPr>
            <w:tcW w:w="619" w:type="pct"/>
            <w:noWrap/>
            <w:vAlign w:val="center"/>
            <w:hideMark/>
          </w:tcPr>
          <w:p w:rsidR="008333CA" w:rsidRPr="00AA733D"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AA733D">
              <w:rPr>
                <w:rFonts w:asciiTheme="majorEastAsia" w:eastAsiaTheme="majorEastAsia" w:hAnsiTheme="majorEastAsia" w:cs="宋体" w:hint="eastAsia"/>
                <w:b/>
                <w:color w:val="000000"/>
                <w:kern w:val="0"/>
                <w:szCs w:val="18"/>
              </w:rPr>
              <w:t>100.00</w:t>
            </w:r>
          </w:p>
        </w:tc>
      </w:tr>
    </w:tbl>
    <w:p w:rsidR="008333CA" w:rsidRPr="0061540E" w:rsidRDefault="008333CA" w:rsidP="008333CA">
      <w:pPr>
        <w:jc w:val="center"/>
        <w:rPr>
          <w:sz w:val="18"/>
          <w:szCs w:val="18"/>
        </w:rPr>
      </w:pPr>
    </w:p>
    <w:p w:rsidR="008333CA" w:rsidRDefault="008333CA" w:rsidP="008333CA">
      <w:pPr>
        <w:pStyle w:val="a5"/>
        <w:spacing w:before="120" w:after="120"/>
      </w:pPr>
      <w:bookmarkStart w:id="9" w:name="_Toc470014835"/>
      <w:r>
        <w:rPr>
          <w:rFonts w:hint="eastAsia"/>
        </w:rPr>
        <w:t>（二</w:t>
      </w:r>
      <w:r>
        <w:t>）</w:t>
      </w:r>
      <w:r>
        <w:rPr>
          <w:rFonts w:hint="eastAsia"/>
        </w:rPr>
        <w:t>毕业生困难类别分布</w:t>
      </w:r>
      <w:bookmarkEnd w:id="9"/>
    </w:p>
    <w:p w:rsidR="008333CA" w:rsidRPr="00045D92" w:rsidRDefault="008333CA" w:rsidP="00A6277A">
      <w:pPr>
        <w:pStyle w:val="a9"/>
      </w:pPr>
      <w:r w:rsidRPr="00045D92">
        <w:rPr>
          <w:rFonts w:hint="eastAsia"/>
        </w:rPr>
        <w:t>毕业生</w:t>
      </w:r>
      <w:r w:rsidRPr="00045D92">
        <w:t>按是否困难生进行分析，</w:t>
      </w:r>
      <w:r>
        <w:rPr>
          <w:rFonts w:hint="eastAsia"/>
        </w:rPr>
        <w:t>“</w:t>
      </w:r>
      <w:r w:rsidRPr="00045D92">
        <w:t>非困难生</w:t>
      </w:r>
      <w:r>
        <w:rPr>
          <w:rFonts w:hint="eastAsia"/>
        </w:rPr>
        <w:t>”</w:t>
      </w:r>
      <w:r w:rsidRPr="00045D92">
        <w:rPr>
          <w:rFonts w:hint="eastAsia"/>
        </w:rPr>
        <w:t>共有</w:t>
      </w:r>
      <w:r>
        <w:rPr>
          <w:rFonts w:hint="eastAsia"/>
        </w:rPr>
        <w:t>1706</w:t>
      </w:r>
      <w:r w:rsidRPr="00045D92">
        <w:rPr>
          <w:rFonts w:hint="eastAsia"/>
        </w:rPr>
        <w:t>人</w:t>
      </w:r>
      <w:r w:rsidRPr="00045D92">
        <w:t>，占毕业生总人数的</w:t>
      </w:r>
      <w:r>
        <w:rPr>
          <w:rFonts w:hint="eastAsia"/>
        </w:rPr>
        <w:t>68.32</w:t>
      </w:r>
      <w:r w:rsidRPr="00045D92">
        <w:t>%，</w:t>
      </w:r>
      <w:r w:rsidRPr="00045D92">
        <w:rPr>
          <w:rFonts w:hint="eastAsia"/>
        </w:rPr>
        <w:t>是</w:t>
      </w:r>
      <w:r>
        <w:rPr>
          <w:rFonts w:hint="eastAsia"/>
        </w:rPr>
        <w:t>“</w:t>
      </w:r>
      <w:r w:rsidRPr="00045D92">
        <w:t>困难生</w:t>
      </w:r>
      <w:r>
        <w:rPr>
          <w:rFonts w:hint="eastAsia"/>
        </w:rPr>
        <w:t>”</w:t>
      </w:r>
      <w:r w:rsidRPr="00045D92">
        <w:t>的两倍多</w:t>
      </w:r>
      <w:r w:rsidRPr="00045D92">
        <w:rPr>
          <w:rFonts w:hint="eastAsia"/>
        </w:rPr>
        <w:t>。</w:t>
      </w:r>
      <w:r w:rsidRPr="00045D92">
        <w:t>详见下图</w:t>
      </w:r>
      <w:r w:rsidRPr="00045D92">
        <w:rPr>
          <w:rFonts w:hint="eastAsia"/>
        </w:rPr>
        <w:t>。</w:t>
      </w:r>
    </w:p>
    <w:p w:rsidR="008333CA" w:rsidRDefault="008333CA" w:rsidP="008333CA">
      <w:pPr>
        <w:jc w:val="center"/>
      </w:pPr>
      <w:r>
        <w:rPr>
          <w:noProof/>
        </w:rPr>
        <w:drawing>
          <wp:inline distT="0" distB="0" distL="0" distR="0" wp14:anchorId="145F4378" wp14:editId="25AC1B47">
            <wp:extent cx="3305175" cy="2219325"/>
            <wp:effectExtent l="0" t="0" r="9525" b="952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33CA" w:rsidRPr="0062078C" w:rsidRDefault="008333CA" w:rsidP="008333CA">
      <w:pPr>
        <w:pStyle w:val="ac"/>
        <w:jc w:val="center"/>
        <w:rPr>
          <w:rFonts w:asciiTheme="majorEastAsia" w:eastAsiaTheme="majorEastAsia" w:hAnsiTheme="majorEastAsia"/>
          <w:sz w:val="18"/>
          <w:szCs w:val="18"/>
        </w:rPr>
      </w:pPr>
      <w:bookmarkStart w:id="10" w:name="_Toc470075891"/>
      <w:r w:rsidRPr="0062078C">
        <w:rPr>
          <w:rFonts w:asciiTheme="majorEastAsia" w:eastAsiaTheme="majorEastAsia" w:hAnsiTheme="majorEastAsia" w:hint="eastAsia"/>
          <w:sz w:val="18"/>
          <w:szCs w:val="18"/>
        </w:rPr>
        <w:t>图1-</w:t>
      </w:r>
      <w:r w:rsidRPr="0062078C">
        <w:rPr>
          <w:rFonts w:asciiTheme="majorEastAsia" w:eastAsiaTheme="majorEastAsia" w:hAnsiTheme="majorEastAsia"/>
          <w:sz w:val="18"/>
          <w:szCs w:val="18"/>
        </w:rPr>
        <w:fldChar w:fldCharType="begin"/>
      </w:r>
      <w:r w:rsidRPr="0062078C">
        <w:rPr>
          <w:rFonts w:asciiTheme="majorEastAsia" w:eastAsiaTheme="majorEastAsia" w:hAnsiTheme="majorEastAsia"/>
          <w:sz w:val="18"/>
          <w:szCs w:val="18"/>
        </w:rPr>
        <w:instrText xml:space="preserve"> </w:instrText>
      </w:r>
      <w:r w:rsidRPr="0062078C">
        <w:rPr>
          <w:rFonts w:asciiTheme="majorEastAsia" w:eastAsiaTheme="majorEastAsia" w:hAnsiTheme="majorEastAsia" w:hint="eastAsia"/>
          <w:sz w:val="18"/>
          <w:szCs w:val="18"/>
        </w:rPr>
        <w:instrText>SEQ 图1- \* ARABIC</w:instrText>
      </w:r>
      <w:r w:rsidRPr="0062078C">
        <w:rPr>
          <w:rFonts w:asciiTheme="majorEastAsia" w:eastAsiaTheme="majorEastAsia" w:hAnsiTheme="majorEastAsia"/>
          <w:sz w:val="18"/>
          <w:szCs w:val="18"/>
        </w:rPr>
        <w:instrText xml:space="preserve"> </w:instrText>
      </w:r>
      <w:r w:rsidRPr="0062078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62078C">
        <w:rPr>
          <w:rFonts w:asciiTheme="majorEastAsia" w:eastAsiaTheme="majorEastAsia" w:hAnsiTheme="majorEastAsia"/>
          <w:sz w:val="18"/>
          <w:szCs w:val="18"/>
        </w:rPr>
        <w:fldChar w:fldCharType="end"/>
      </w:r>
      <w:r w:rsidRPr="0062078C">
        <w:rPr>
          <w:rFonts w:asciiTheme="majorEastAsia" w:eastAsiaTheme="majorEastAsia" w:hAnsiTheme="majorEastAsia"/>
          <w:sz w:val="18"/>
          <w:szCs w:val="18"/>
        </w:rPr>
        <w:t xml:space="preserve"> </w:t>
      </w:r>
      <w:r w:rsidRPr="0062078C">
        <w:rPr>
          <w:rFonts w:asciiTheme="majorEastAsia" w:eastAsiaTheme="majorEastAsia" w:hAnsiTheme="majorEastAsia" w:hint="eastAsia"/>
          <w:sz w:val="18"/>
          <w:szCs w:val="18"/>
        </w:rPr>
        <w:t>毕业生</w:t>
      </w:r>
      <w:r w:rsidRPr="0062078C">
        <w:rPr>
          <w:rFonts w:asciiTheme="majorEastAsia" w:eastAsiaTheme="majorEastAsia" w:hAnsiTheme="majorEastAsia"/>
          <w:sz w:val="18"/>
          <w:szCs w:val="18"/>
        </w:rPr>
        <w:t>困难</w:t>
      </w:r>
      <w:r w:rsidRPr="0062078C">
        <w:rPr>
          <w:rFonts w:asciiTheme="majorEastAsia" w:eastAsiaTheme="majorEastAsia" w:hAnsiTheme="majorEastAsia" w:hint="eastAsia"/>
          <w:sz w:val="18"/>
          <w:szCs w:val="18"/>
        </w:rPr>
        <w:t>情况</w:t>
      </w:r>
      <w:r w:rsidRPr="0062078C">
        <w:rPr>
          <w:rFonts w:asciiTheme="majorEastAsia" w:eastAsiaTheme="majorEastAsia" w:hAnsiTheme="majorEastAsia"/>
          <w:sz w:val="18"/>
          <w:szCs w:val="18"/>
        </w:rPr>
        <w:t>分布</w:t>
      </w:r>
      <w:bookmarkEnd w:id="10"/>
    </w:p>
    <w:p w:rsidR="008333CA" w:rsidRPr="00B67B7A" w:rsidRDefault="008333CA" w:rsidP="008333CA">
      <w:pPr>
        <w:jc w:val="center"/>
        <w:rPr>
          <w:sz w:val="18"/>
          <w:szCs w:val="18"/>
        </w:rPr>
      </w:pPr>
    </w:p>
    <w:p w:rsidR="008333CA" w:rsidRPr="006C2C4E" w:rsidRDefault="008333CA" w:rsidP="00A6277A">
      <w:pPr>
        <w:pStyle w:val="a9"/>
      </w:pPr>
      <w:r w:rsidRPr="006C2C4E">
        <w:rPr>
          <w:rFonts w:hint="eastAsia"/>
        </w:rPr>
        <w:t>对791名</w:t>
      </w:r>
      <w:r w:rsidRPr="006C2C4E">
        <w:t>困难生</w:t>
      </w:r>
      <w:r w:rsidRPr="006C2C4E">
        <w:rPr>
          <w:rFonts w:hint="eastAsia"/>
        </w:rPr>
        <w:t>的</w:t>
      </w:r>
      <w:r w:rsidRPr="006C2C4E">
        <w:t>困难类别进行分析，</w:t>
      </w:r>
      <w:r w:rsidRPr="006C2C4E">
        <w:rPr>
          <w:rFonts w:hint="eastAsia"/>
        </w:rPr>
        <w:t>总体来看</w:t>
      </w:r>
      <w:r w:rsidRPr="006C2C4E">
        <w:t>，</w:t>
      </w:r>
      <w:r w:rsidRPr="006C2C4E">
        <w:rPr>
          <w:rFonts w:hint="eastAsia"/>
        </w:rPr>
        <w:t>“</w:t>
      </w:r>
      <w:r w:rsidRPr="006C2C4E">
        <w:t>家庭困难</w:t>
      </w:r>
      <w:r w:rsidRPr="006C2C4E">
        <w:rPr>
          <w:rFonts w:hint="eastAsia"/>
        </w:rPr>
        <w:t>”</w:t>
      </w:r>
      <w:r w:rsidRPr="006C2C4E">
        <w:t>的</w:t>
      </w:r>
      <w:r w:rsidRPr="006C2C4E">
        <w:rPr>
          <w:rFonts w:hint="eastAsia"/>
        </w:rPr>
        <w:t>人数</w:t>
      </w:r>
      <w:r w:rsidRPr="006C2C4E">
        <w:t>最多，</w:t>
      </w:r>
      <w:r w:rsidRPr="006C2C4E">
        <w:rPr>
          <w:rFonts w:hint="eastAsia"/>
        </w:rPr>
        <w:t>占困难生</w:t>
      </w:r>
      <w:r w:rsidRPr="006C2C4E">
        <w:t>总人数的</w:t>
      </w:r>
      <w:r w:rsidRPr="006C2C4E">
        <w:rPr>
          <w:rFonts w:hint="eastAsia"/>
        </w:rPr>
        <w:t>49.05</w:t>
      </w:r>
      <w:r w:rsidRPr="006C2C4E">
        <w:t>%，其次是</w:t>
      </w:r>
      <w:r w:rsidRPr="006C2C4E">
        <w:rPr>
          <w:rFonts w:hint="eastAsia"/>
        </w:rPr>
        <w:t>“</w:t>
      </w:r>
      <w:r w:rsidRPr="006C2C4E">
        <w:t>就业困难和家庭困难</w:t>
      </w:r>
      <w:r w:rsidRPr="006C2C4E">
        <w:rPr>
          <w:rFonts w:hint="eastAsia"/>
        </w:rPr>
        <w:t>”，</w:t>
      </w:r>
      <w:r w:rsidRPr="006C2C4E">
        <w:t>占困难生总人数的</w:t>
      </w:r>
      <w:r w:rsidRPr="006C2C4E">
        <w:rPr>
          <w:rFonts w:hint="eastAsia"/>
        </w:rPr>
        <w:t>31.98</w:t>
      </w:r>
      <w:r w:rsidRPr="006C2C4E">
        <w:t>%</w:t>
      </w:r>
      <w:r>
        <w:rPr>
          <w:rFonts w:hint="eastAsia"/>
        </w:rPr>
        <w:t>。</w:t>
      </w:r>
    </w:p>
    <w:p w:rsidR="008333CA" w:rsidRPr="006C2C4E" w:rsidRDefault="008333CA" w:rsidP="00A6277A">
      <w:pPr>
        <w:pStyle w:val="a9"/>
      </w:pPr>
      <w:r w:rsidRPr="006C2C4E">
        <w:t>分性别来看，</w:t>
      </w:r>
      <w:r w:rsidRPr="006C2C4E">
        <w:rPr>
          <w:rFonts w:hint="eastAsia"/>
        </w:rPr>
        <w:t>男生</w:t>
      </w:r>
      <w:r w:rsidRPr="006C2C4E">
        <w:t>最主要的困难类别是</w:t>
      </w:r>
      <w:r w:rsidRPr="006C2C4E">
        <w:rPr>
          <w:rFonts w:hint="eastAsia"/>
        </w:rPr>
        <w:t>“就业</w:t>
      </w:r>
      <w:r w:rsidRPr="006C2C4E">
        <w:t>困难和家庭困难</w:t>
      </w:r>
      <w:r w:rsidRPr="006C2C4E">
        <w:rPr>
          <w:rFonts w:hint="eastAsia"/>
        </w:rPr>
        <w:t>”，</w:t>
      </w:r>
      <w:r w:rsidRPr="006C2C4E">
        <w:t>其次是</w:t>
      </w:r>
      <w:r w:rsidRPr="006C2C4E">
        <w:rPr>
          <w:rFonts w:hint="eastAsia"/>
        </w:rPr>
        <w:t>“家庭</w:t>
      </w:r>
      <w:r w:rsidRPr="006C2C4E">
        <w:t>困难</w:t>
      </w:r>
      <w:r w:rsidRPr="006C2C4E">
        <w:rPr>
          <w:rFonts w:hint="eastAsia"/>
        </w:rPr>
        <w:t>”，而</w:t>
      </w:r>
      <w:r w:rsidRPr="006C2C4E">
        <w:t>女生</w:t>
      </w:r>
      <w:r w:rsidRPr="006C2C4E">
        <w:rPr>
          <w:rFonts w:hint="eastAsia"/>
        </w:rPr>
        <w:t>最主要</w:t>
      </w:r>
      <w:r w:rsidRPr="006C2C4E">
        <w:t>的困难类别是</w:t>
      </w:r>
      <w:r w:rsidRPr="006C2C4E">
        <w:rPr>
          <w:rFonts w:hint="eastAsia"/>
        </w:rPr>
        <w:t>“家庭困难”，</w:t>
      </w:r>
      <w:r w:rsidRPr="006C2C4E">
        <w:t>其次才是</w:t>
      </w:r>
      <w:r w:rsidRPr="006C2C4E">
        <w:rPr>
          <w:rFonts w:hint="eastAsia"/>
        </w:rPr>
        <w:t>“就业</w:t>
      </w:r>
      <w:r w:rsidRPr="006C2C4E">
        <w:t>困难和家庭困难</w:t>
      </w:r>
      <w:r w:rsidRPr="006C2C4E">
        <w:rPr>
          <w:rFonts w:hint="eastAsia"/>
        </w:rPr>
        <w:t>”，</w:t>
      </w:r>
      <w:r w:rsidRPr="006C2C4E">
        <w:t>此外男生</w:t>
      </w:r>
      <w:r w:rsidRPr="006C2C4E">
        <w:rPr>
          <w:rFonts w:hint="eastAsia"/>
        </w:rPr>
        <w:t>中</w:t>
      </w:r>
      <w:r w:rsidRPr="006C2C4E">
        <w:t>没有</w:t>
      </w:r>
      <w:r w:rsidRPr="006C2C4E">
        <w:rPr>
          <w:rFonts w:hint="eastAsia"/>
        </w:rPr>
        <w:t>“就业</w:t>
      </w:r>
      <w:r w:rsidRPr="006C2C4E">
        <w:t>困难、家庭困难和</w:t>
      </w:r>
      <w:r w:rsidRPr="006C2C4E">
        <w:rPr>
          <w:rFonts w:hint="eastAsia"/>
        </w:rPr>
        <w:t>残疾”的</w:t>
      </w:r>
      <w:r w:rsidRPr="006C2C4E">
        <w:t>，而女生有</w:t>
      </w:r>
      <w:r w:rsidRPr="006C2C4E">
        <w:rPr>
          <w:rFonts w:hint="eastAsia"/>
        </w:rPr>
        <w:t>7人</w:t>
      </w:r>
      <w:r w:rsidRPr="006C2C4E">
        <w:t>，占比</w:t>
      </w:r>
      <w:r w:rsidRPr="006C2C4E">
        <w:rPr>
          <w:rFonts w:hint="eastAsia"/>
        </w:rPr>
        <w:t>1.02</w:t>
      </w:r>
      <w:r w:rsidRPr="006C2C4E">
        <w:t>%</w:t>
      </w:r>
      <w:r w:rsidRPr="006C2C4E">
        <w:rPr>
          <w:rFonts w:hint="eastAsia"/>
        </w:rPr>
        <w:t>。</w:t>
      </w:r>
    </w:p>
    <w:p w:rsidR="008333CA" w:rsidRDefault="008333CA" w:rsidP="00A6277A">
      <w:pPr>
        <w:pStyle w:val="a9"/>
      </w:pPr>
      <w:r w:rsidRPr="006C2C4E">
        <w:rPr>
          <w:rFonts w:hint="eastAsia"/>
        </w:rPr>
        <w:t>由此启示</w:t>
      </w:r>
      <w:r w:rsidRPr="006C2C4E">
        <w:t>学校应</w:t>
      </w:r>
      <w:r w:rsidRPr="006C2C4E">
        <w:rPr>
          <w:rFonts w:hint="eastAsia"/>
        </w:rPr>
        <w:t>针对</w:t>
      </w:r>
      <w:r w:rsidRPr="006C2C4E">
        <w:t>困难生</w:t>
      </w:r>
      <w:r>
        <w:rPr>
          <w:rFonts w:hint="eastAsia"/>
        </w:rPr>
        <w:t>的</w:t>
      </w:r>
      <w:r w:rsidRPr="001E5630">
        <w:rPr>
          <w:rStyle w:val="Char5"/>
        </w:rPr>
        <w:t>不同</w:t>
      </w:r>
      <w:r w:rsidRPr="006C2C4E">
        <w:t>情况</w:t>
      </w:r>
      <w:r w:rsidRPr="006C2C4E">
        <w:rPr>
          <w:rFonts w:hint="eastAsia"/>
        </w:rPr>
        <w:t>采取</w:t>
      </w:r>
      <w:r w:rsidRPr="006C2C4E">
        <w:t>相应的帮助措施</w:t>
      </w:r>
      <w:r w:rsidRPr="006C2C4E">
        <w:rPr>
          <w:rFonts w:hint="eastAsia"/>
        </w:rPr>
        <w:t>。</w:t>
      </w:r>
      <w:r w:rsidRPr="006C2C4E">
        <w:t>详见下表</w:t>
      </w:r>
      <w:r w:rsidRPr="006C2C4E">
        <w:rPr>
          <w:rFonts w:hint="eastAsia"/>
        </w:rPr>
        <w:t>。</w:t>
      </w:r>
    </w:p>
    <w:p w:rsidR="00874BA4" w:rsidRDefault="00874BA4" w:rsidP="00A6277A">
      <w:pPr>
        <w:pStyle w:val="a9"/>
      </w:pPr>
    </w:p>
    <w:p w:rsidR="00874BA4" w:rsidRDefault="00874BA4" w:rsidP="00A6277A">
      <w:pPr>
        <w:pStyle w:val="a9"/>
      </w:pPr>
    </w:p>
    <w:p w:rsidR="00874BA4" w:rsidRDefault="00874BA4" w:rsidP="00A6277A">
      <w:pPr>
        <w:pStyle w:val="a9"/>
      </w:pPr>
    </w:p>
    <w:p w:rsidR="00874BA4" w:rsidRPr="006C2C4E" w:rsidRDefault="00874BA4" w:rsidP="00A6277A">
      <w:pPr>
        <w:pStyle w:val="a9"/>
      </w:pPr>
    </w:p>
    <w:p w:rsidR="008333CA" w:rsidRPr="004817D5" w:rsidRDefault="008333CA" w:rsidP="008333CA">
      <w:pPr>
        <w:pStyle w:val="ac"/>
        <w:jc w:val="center"/>
        <w:rPr>
          <w:rFonts w:asciiTheme="majorEastAsia" w:eastAsiaTheme="majorEastAsia" w:hAnsiTheme="majorEastAsia"/>
          <w:sz w:val="18"/>
          <w:szCs w:val="18"/>
        </w:rPr>
      </w:pPr>
      <w:bookmarkStart w:id="11" w:name="_Toc466894486"/>
      <w:r w:rsidRPr="004817D5">
        <w:rPr>
          <w:rFonts w:asciiTheme="majorEastAsia" w:eastAsiaTheme="majorEastAsia" w:hAnsiTheme="majorEastAsia" w:hint="eastAsia"/>
          <w:sz w:val="18"/>
          <w:szCs w:val="18"/>
        </w:rPr>
        <w:lastRenderedPageBreak/>
        <w:t>表1-</w:t>
      </w:r>
      <w:r w:rsidRPr="004817D5">
        <w:rPr>
          <w:rFonts w:asciiTheme="majorEastAsia" w:eastAsiaTheme="majorEastAsia" w:hAnsiTheme="majorEastAsia"/>
          <w:sz w:val="18"/>
          <w:szCs w:val="18"/>
        </w:rPr>
        <w:fldChar w:fldCharType="begin"/>
      </w:r>
      <w:r w:rsidRPr="004817D5">
        <w:rPr>
          <w:rFonts w:asciiTheme="majorEastAsia" w:eastAsiaTheme="majorEastAsia" w:hAnsiTheme="majorEastAsia"/>
          <w:sz w:val="18"/>
          <w:szCs w:val="18"/>
        </w:rPr>
        <w:instrText xml:space="preserve"> </w:instrText>
      </w:r>
      <w:r w:rsidRPr="004817D5">
        <w:rPr>
          <w:rFonts w:asciiTheme="majorEastAsia" w:eastAsiaTheme="majorEastAsia" w:hAnsiTheme="majorEastAsia" w:hint="eastAsia"/>
          <w:sz w:val="18"/>
          <w:szCs w:val="18"/>
        </w:rPr>
        <w:instrText>SEQ 表1- \* ARABIC</w:instrText>
      </w:r>
      <w:r w:rsidRPr="004817D5">
        <w:rPr>
          <w:rFonts w:asciiTheme="majorEastAsia" w:eastAsiaTheme="majorEastAsia" w:hAnsiTheme="majorEastAsia"/>
          <w:sz w:val="18"/>
          <w:szCs w:val="18"/>
        </w:rPr>
        <w:instrText xml:space="preserve"> </w:instrText>
      </w:r>
      <w:r w:rsidRPr="004817D5">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4817D5">
        <w:rPr>
          <w:rFonts w:asciiTheme="majorEastAsia" w:eastAsiaTheme="majorEastAsia" w:hAnsiTheme="majorEastAsia"/>
          <w:sz w:val="18"/>
          <w:szCs w:val="18"/>
        </w:rPr>
        <w:fldChar w:fldCharType="end"/>
      </w:r>
      <w:r w:rsidRPr="004817D5">
        <w:rPr>
          <w:rFonts w:asciiTheme="majorEastAsia" w:eastAsiaTheme="majorEastAsia" w:hAnsiTheme="majorEastAsia"/>
          <w:sz w:val="18"/>
          <w:szCs w:val="18"/>
        </w:rPr>
        <w:t xml:space="preserve"> </w:t>
      </w:r>
      <w:r w:rsidRPr="004817D5">
        <w:rPr>
          <w:rFonts w:asciiTheme="majorEastAsia" w:eastAsiaTheme="majorEastAsia" w:hAnsiTheme="majorEastAsia" w:hint="eastAsia"/>
          <w:sz w:val="18"/>
          <w:szCs w:val="18"/>
        </w:rPr>
        <w:t>毕业生</w:t>
      </w:r>
      <w:r w:rsidRPr="004817D5">
        <w:rPr>
          <w:rFonts w:asciiTheme="majorEastAsia" w:eastAsiaTheme="majorEastAsia" w:hAnsiTheme="majorEastAsia"/>
          <w:sz w:val="18"/>
          <w:szCs w:val="18"/>
        </w:rPr>
        <w:t>困难类别分布</w:t>
      </w:r>
      <w:bookmarkEnd w:id="11"/>
    </w:p>
    <w:tbl>
      <w:tblPr>
        <w:tblStyle w:val="4-1"/>
        <w:tblW w:w="5000" w:type="pct"/>
        <w:tblLook w:val="04A0" w:firstRow="1" w:lastRow="0" w:firstColumn="1" w:lastColumn="0" w:noHBand="0" w:noVBand="1"/>
      </w:tblPr>
      <w:tblGrid>
        <w:gridCol w:w="2376"/>
        <w:gridCol w:w="943"/>
        <w:gridCol w:w="1030"/>
        <w:gridCol w:w="944"/>
        <w:gridCol w:w="1030"/>
        <w:gridCol w:w="944"/>
        <w:gridCol w:w="1030"/>
      </w:tblGrid>
      <w:tr w:rsidR="008333CA" w:rsidRPr="001E5630" w:rsidTr="003A26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1E5630" w:rsidRDefault="008333CA" w:rsidP="003A26DD">
            <w:pPr>
              <w:widowControl/>
              <w:jc w:val="center"/>
              <w:rPr>
                <w:rFonts w:asciiTheme="majorEastAsia" w:eastAsiaTheme="majorEastAsia" w:hAnsiTheme="majorEastAsia" w:cs="宋体"/>
                <w:kern w:val="0"/>
                <w:szCs w:val="18"/>
              </w:rPr>
            </w:pPr>
            <w:r w:rsidRPr="001E5630">
              <w:rPr>
                <w:rFonts w:asciiTheme="majorEastAsia" w:eastAsiaTheme="majorEastAsia" w:hAnsiTheme="majorEastAsia" w:cs="宋体" w:hint="eastAsia"/>
                <w:kern w:val="0"/>
                <w:szCs w:val="18"/>
              </w:rPr>
              <w:t>困难类别</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1E5630"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1E5630">
              <w:rPr>
                <w:rFonts w:asciiTheme="majorEastAsia" w:eastAsiaTheme="majorEastAsia" w:hAnsiTheme="majorEastAsia" w:cs="宋体" w:hint="eastAsia"/>
                <w:kern w:val="0"/>
                <w:szCs w:val="18"/>
              </w:rPr>
              <w:t>男</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1E5630"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1E5630">
              <w:rPr>
                <w:rFonts w:asciiTheme="majorEastAsia" w:eastAsiaTheme="majorEastAsia" w:hAnsiTheme="majorEastAsia" w:cs="宋体" w:hint="eastAsia"/>
                <w:kern w:val="0"/>
                <w:szCs w:val="18"/>
              </w:rPr>
              <w:t>女</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1E5630"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1E5630">
              <w:rPr>
                <w:rFonts w:asciiTheme="majorEastAsia" w:eastAsiaTheme="majorEastAsia" w:hAnsiTheme="majorEastAsia" w:cs="宋体" w:hint="eastAsia"/>
                <w:kern w:val="0"/>
                <w:szCs w:val="18"/>
              </w:rPr>
              <w:t>总计</w:t>
            </w:r>
          </w:p>
        </w:tc>
      </w:tr>
      <w:tr w:rsidR="008333CA" w:rsidRPr="001E563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1E5630" w:rsidRDefault="008333CA" w:rsidP="003A26DD">
            <w:pPr>
              <w:widowControl/>
              <w:jc w:val="center"/>
              <w:rPr>
                <w:rFonts w:asciiTheme="majorEastAsia" w:eastAsiaTheme="majorEastAsia" w:hAnsiTheme="majorEastAsia" w:cs="宋体"/>
                <w:color w:val="FFFFFF" w:themeColor="background1"/>
                <w:kern w:val="0"/>
                <w:szCs w:val="18"/>
              </w:rPr>
            </w:pP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1E5630">
              <w:rPr>
                <w:rFonts w:asciiTheme="majorEastAsia" w:eastAsiaTheme="majorEastAsia" w:hAnsiTheme="majorEastAsia"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1E5630">
              <w:rPr>
                <w:rFonts w:asciiTheme="majorEastAsia" w:eastAsiaTheme="majorEastAsia" w:hAnsiTheme="majorEastAsia" w:cs="宋体" w:hint="eastAsia"/>
                <w:b/>
                <w:color w:val="FFFFFF" w:themeColor="background1"/>
                <w:kern w:val="0"/>
                <w:szCs w:val="18"/>
              </w:rPr>
              <w:t>比例（%）</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1E5630">
              <w:rPr>
                <w:rFonts w:asciiTheme="majorEastAsia" w:eastAsiaTheme="majorEastAsia" w:hAnsiTheme="majorEastAsia"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1E5630">
              <w:rPr>
                <w:rFonts w:asciiTheme="majorEastAsia" w:eastAsiaTheme="majorEastAsia" w:hAnsiTheme="majorEastAsia" w:cs="宋体" w:hint="eastAsia"/>
                <w:b/>
                <w:color w:val="FFFFFF" w:themeColor="background1"/>
                <w:kern w:val="0"/>
                <w:szCs w:val="18"/>
              </w:rPr>
              <w:t>比例（%）</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1E5630">
              <w:rPr>
                <w:rFonts w:asciiTheme="majorEastAsia" w:eastAsiaTheme="majorEastAsia" w:hAnsiTheme="majorEastAsia"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1E5630">
              <w:rPr>
                <w:rFonts w:asciiTheme="majorEastAsia" w:eastAsiaTheme="majorEastAsia" w:hAnsiTheme="majorEastAsia" w:cs="宋体" w:hint="eastAsia"/>
                <w:b/>
                <w:color w:val="FFFFFF" w:themeColor="background1"/>
                <w:kern w:val="0"/>
                <w:szCs w:val="18"/>
              </w:rPr>
              <w:t>比例（%）</w:t>
            </w:r>
          </w:p>
        </w:tc>
      </w:tr>
      <w:tr w:rsidR="008333CA" w:rsidRPr="001E563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FFFFFF" w:themeColor="background1"/>
            </w:tcBorders>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家庭困难</w:t>
            </w:r>
          </w:p>
        </w:tc>
        <w:tc>
          <w:tcPr>
            <w:tcW w:w="1070" w:type="pct"/>
            <w:tcBorders>
              <w:top w:val="single" w:sz="4" w:space="0" w:color="FFFFFF" w:themeColor="background1"/>
            </w:tcBorders>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33</w:t>
            </w:r>
          </w:p>
        </w:tc>
        <w:tc>
          <w:tcPr>
            <w:tcW w:w="419" w:type="pct"/>
            <w:tcBorders>
              <w:top w:val="single" w:sz="4" w:space="0" w:color="FFFFFF" w:themeColor="background1"/>
            </w:tcBorders>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31.13</w:t>
            </w:r>
          </w:p>
        </w:tc>
        <w:tc>
          <w:tcPr>
            <w:tcW w:w="1070" w:type="pct"/>
            <w:tcBorders>
              <w:top w:val="single" w:sz="4" w:space="0" w:color="FFFFFF" w:themeColor="background1"/>
            </w:tcBorders>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355</w:t>
            </w:r>
          </w:p>
        </w:tc>
        <w:tc>
          <w:tcPr>
            <w:tcW w:w="419" w:type="pct"/>
            <w:tcBorders>
              <w:top w:val="single" w:sz="4" w:space="0" w:color="FFFFFF" w:themeColor="background1"/>
            </w:tcBorders>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51.82</w:t>
            </w:r>
          </w:p>
        </w:tc>
        <w:tc>
          <w:tcPr>
            <w:tcW w:w="1070" w:type="pct"/>
            <w:tcBorders>
              <w:top w:val="single" w:sz="4" w:space="0" w:color="FFFFFF" w:themeColor="background1"/>
            </w:tcBorders>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388</w:t>
            </w:r>
          </w:p>
        </w:tc>
        <w:tc>
          <w:tcPr>
            <w:tcW w:w="419" w:type="pct"/>
            <w:tcBorders>
              <w:top w:val="single" w:sz="4" w:space="0" w:color="FFFFFF" w:themeColor="background1"/>
            </w:tcBorders>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49.05</w:t>
            </w:r>
          </w:p>
        </w:tc>
      </w:tr>
      <w:tr w:rsidR="008333CA" w:rsidRPr="001E563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就业困难和家庭困难</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57</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53.77</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196</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28.61</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253</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31.98</w:t>
            </w:r>
          </w:p>
        </w:tc>
      </w:tr>
      <w:tr w:rsidR="008333CA" w:rsidRPr="001E563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就业困难</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13</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12.26</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108</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15.77</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121</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15.30</w:t>
            </w:r>
          </w:p>
        </w:tc>
      </w:tr>
      <w:tr w:rsidR="008333CA" w:rsidRPr="001E563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家庭困难和残疾</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0.94</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15</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2.19</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16</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2.02</w:t>
            </w:r>
          </w:p>
        </w:tc>
      </w:tr>
      <w:tr w:rsidR="008333CA" w:rsidRPr="001E563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就业困难、家庭困难和残疾</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0.00</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7</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1.02</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7</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0.88</w:t>
            </w:r>
          </w:p>
        </w:tc>
      </w:tr>
      <w:tr w:rsidR="008333CA" w:rsidRPr="001E563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残疾</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0.94</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3</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0.44</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4</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0.51</w:t>
            </w:r>
          </w:p>
        </w:tc>
      </w:tr>
      <w:tr w:rsidR="008333CA" w:rsidRPr="001E563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b w:val="0"/>
                <w:color w:val="000000"/>
                <w:kern w:val="0"/>
                <w:szCs w:val="18"/>
              </w:rPr>
            </w:pPr>
            <w:r w:rsidRPr="001E5630">
              <w:rPr>
                <w:rFonts w:asciiTheme="majorEastAsia" w:eastAsiaTheme="majorEastAsia" w:hAnsiTheme="majorEastAsia" w:cs="宋体" w:hint="eastAsia"/>
                <w:b w:val="0"/>
                <w:color w:val="000000"/>
                <w:kern w:val="0"/>
                <w:szCs w:val="18"/>
              </w:rPr>
              <w:t>就业困难和残疾</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0.94</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1</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0.15</w:t>
            </w:r>
          </w:p>
        </w:tc>
        <w:tc>
          <w:tcPr>
            <w:tcW w:w="1070"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2</w:t>
            </w:r>
          </w:p>
        </w:tc>
        <w:tc>
          <w:tcPr>
            <w:tcW w:w="419" w:type="pct"/>
            <w:noWrap/>
            <w:vAlign w:val="center"/>
            <w:hideMark/>
          </w:tcPr>
          <w:p w:rsidR="008333CA" w:rsidRPr="001E563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0.25</w:t>
            </w:r>
          </w:p>
        </w:tc>
      </w:tr>
      <w:tr w:rsidR="008333CA" w:rsidRPr="001E563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1E5630" w:rsidRDefault="008333CA" w:rsidP="003A26DD">
            <w:pPr>
              <w:widowControl/>
              <w:jc w:val="center"/>
              <w:rPr>
                <w:rFonts w:asciiTheme="majorEastAsia" w:eastAsiaTheme="majorEastAsia" w:hAnsiTheme="majorEastAsia" w:cs="宋体"/>
                <w:color w:val="000000"/>
                <w:kern w:val="0"/>
                <w:szCs w:val="18"/>
              </w:rPr>
            </w:pPr>
            <w:r w:rsidRPr="001E5630">
              <w:rPr>
                <w:rFonts w:asciiTheme="majorEastAsia" w:eastAsiaTheme="majorEastAsia" w:hAnsiTheme="majorEastAsia" w:cs="宋体" w:hint="eastAsia"/>
                <w:color w:val="000000"/>
                <w:kern w:val="0"/>
                <w:szCs w:val="18"/>
              </w:rPr>
              <w:t>总计</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E5630">
              <w:rPr>
                <w:rFonts w:asciiTheme="majorEastAsia" w:eastAsiaTheme="majorEastAsia" w:hAnsiTheme="majorEastAsia" w:cs="宋体" w:hint="eastAsia"/>
                <w:b/>
                <w:color w:val="000000"/>
                <w:kern w:val="0"/>
                <w:szCs w:val="18"/>
              </w:rPr>
              <w:t>106</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E5630">
              <w:rPr>
                <w:rFonts w:asciiTheme="majorEastAsia" w:eastAsiaTheme="majorEastAsia" w:hAnsiTheme="majorEastAsia" w:cs="宋体" w:hint="eastAsia"/>
                <w:b/>
                <w:color w:val="000000"/>
                <w:kern w:val="0"/>
                <w:szCs w:val="18"/>
              </w:rPr>
              <w:t>100.00</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E5630">
              <w:rPr>
                <w:rFonts w:asciiTheme="majorEastAsia" w:eastAsiaTheme="majorEastAsia" w:hAnsiTheme="majorEastAsia" w:cs="宋体" w:hint="eastAsia"/>
                <w:b/>
                <w:color w:val="000000"/>
                <w:kern w:val="0"/>
                <w:szCs w:val="18"/>
              </w:rPr>
              <w:t>685</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E5630">
              <w:rPr>
                <w:rFonts w:asciiTheme="majorEastAsia" w:eastAsiaTheme="majorEastAsia" w:hAnsiTheme="majorEastAsia" w:cs="宋体" w:hint="eastAsia"/>
                <w:b/>
                <w:color w:val="000000"/>
                <w:kern w:val="0"/>
                <w:szCs w:val="18"/>
              </w:rPr>
              <w:t>100.00</w:t>
            </w:r>
          </w:p>
        </w:tc>
        <w:tc>
          <w:tcPr>
            <w:tcW w:w="1070"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E5630">
              <w:rPr>
                <w:rFonts w:asciiTheme="majorEastAsia" w:eastAsiaTheme="majorEastAsia" w:hAnsiTheme="majorEastAsia" w:cs="宋体" w:hint="eastAsia"/>
                <w:b/>
                <w:color w:val="000000"/>
                <w:kern w:val="0"/>
                <w:szCs w:val="18"/>
              </w:rPr>
              <w:t>791</w:t>
            </w:r>
          </w:p>
        </w:tc>
        <w:tc>
          <w:tcPr>
            <w:tcW w:w="419" w:type="pct"/>
            <w:noWrap/>
            <w:vAlign w:val="center"/>
            <w:hideMark/>
          </w:tcPr>
          <w:p w:rsidR="008333CA" w:rsidRPr="001E563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E5630">
              <w:rPr>
                <w:rFonts w:asciiTheme="majorEastAsia" w:eastAsiaTheme="majorEastAsia" w:hAnsiTheme="majorEastAsia" w:cs="宋体" w:hint="eastAsia"/>
                <w:b/>
                <w:color w:val="000000"/>
                <w:kern w:val="0"/>
                <w:szCs w:val="18"/>
              </w:rPr>
              <w:t>100.00</w:t>
            </w:r>
          </w:p>
        </w:tc>
      </w:tr>
    </w:tbl>
    <w:p w:rsidR="008333CA" w:rsidRPr="00072AC7" w:rsidRDefault="008333CA" w:rsidP="008333CA"/>
    <w:p w:rsidR="008333CA" w:rsidRDefault="008333CA" w:rsidP="008333CA">
      <w:pPr>
        <w:pStyle w:val="a5"/>
        <w:spacing w:before="120" w:after="120"/>
      </w:pPr>
      <w:bookmarkStart w:id="12" w:name="_Toc470014836"/>
      <w:r>
        <w:rPr>
          <w:rFonts w:hint="eastAsia"/>
        </w:rPr>
        <w:t>（三</w:t>
      </w:r>
      <w:r>
        <w:t>）毕业生</w:t>
      </w:r>
      <w:r>
        <w:rPr>
          <w:rFonts w:hint="eastAsia"/>
        </w:rPr>
        <w:t>专业结构</w:t>
      </w:r>
      <w:bookmarkEnd w:id="12"/>
    </w:p>
    <w:p w:rsidR="008333CA" w:rsidRPr="00250FB8" w:rsidRDefault="008333CA" w:rsidP="00A6277A">
      <w:pPr>
        <w:pStyle w:val="a9"/>
      </w:pPr>
      <w:r w:rsidRPr="00250FB8">
        <w:rPr>
          <w:rFonts w:hint="eastAsia"/>
        </w:rPr>
        <w:t>总体</w:t>
      </w:r>
      <w:r w:rsidRPr="00250FB8">
        <w:t>来看，</w:t>
      </w:r>
      <w:r w:rsidRPr="00250FB8">
        <w:rPr>
          <w:rFonts w:hint="eastAsia"/>
        </w:rPr>
        <w:t>毕业生</w:t>
      </w:r>
      <w:r w:rsidRPr="00250FB8">
        <w:t>分布在</w:t>
      </w:r>
      <w:r w:rsidRPr="00250FB8">
        <w:rPr>
          <w:rFonts w:hint="eastAsia"/>
        </w:rPr>
        <w:t>10个</w:t>
      </w:r>
      <w:r w:rsidRPr="00250FB8">
        <w:t>专业中</w:t>
      </w:r>
      <w:r w:rsidRPr="00250FB8">
        <w:rPr>
          <w:rFonts w:hint="eastAsia"/>
        </w:rPr>
        <w:t>，</w:t>
      </w:r>
      <w:r w:rsidRPr="00250FB8">
        <w:t>其中护理</w:t>
      </w:r>
      <w:r w:rsidRPr="00250FB8">
        <w:rPr>
          <w:rFonts w:hint="eastAsia"/>
        </w:rPr>
        <w:t>专业</w:t>
      </w:r>
      <w:r w:rsidRPr="00250FB8">
        <w:t>的毕业生最多，占毕业生总人数的</w:t>
      </w:r>
      <w:r w:rsidRPr="00250FB8">
        <w:rPr>
          <w:rFonts w:hint="eastAsia"/>
        </w:rPr>
        <w:t>65.20</w:t>
      </w:r>
      <w:r w:rsidRPr="00250FB8">
        <w:t>%，而</w:t>
      </w:r>
      <w:r w:rsidRPr="00250FB8">
        <w:rPr>
          <w:rFonts w:hint="eastAsia"/>
        </w:rPr>
        <w:t>毕业生</w:t>
      </w:r>
      <w:r w:rsidRPr="00250FB8">
        <w:t>人数最少</w:t>
      </w:r>
      <w:r w:rsidRPr="00250FB8">
        <w:rPr>
          <w:rFonts w:hint="eastAsia"/>
        </w:rPr>
        <w:t>的</w:t>
      </w:r>
      <w:r w:rsidRPr="00250FB8">
        <w:t>是卫生信息管理专业，</w:t>
      </w:r>
      <w:r w:rsidRPr="00250FB8">
        <w:rPr>
          <w:rFonts w:hint="eastAsia"/>
        </w:rPr>
        <w:t>仅有32名</w:t>
      </w:r>
      <w:r w:rsidRPr="00250FB8">
        <w:t>毕业生，占毕业生</w:t>
      </w:r>
      <w:r w:rsidRPr="00250FB8">
        <w:rPr>
          <w:rFonts w:hint="eastAsia"/>
        </w:rPr>
        <w:t>总人数</w:t>
      </w:r>
      <w:r w:rsidRPr="00250FB8">
        <w:t>的</w:t>
      </w:r>
      <w:r w:rsidRPr="00250FB8">
        <w:rPr>
          <w:rFonts w:hint="eastAsia"/>
        </w:rPr>
        <w:t>1.28</w:t>
      </w:r>
      <w:r w:rsidRPr="00250FB8">
        <w:t>%</w:t>
      </w:r>
      <w:r>
        <w:rPr>
          <w:rFonts w:hint="eastAsia"/>
        </w:rPr>
        <w:t>。</w:t>
      </w:r>
    </w:p>
    <w:p w:rsidR="008333CA" w:rsidRPr="00250FB8" w:rsidRDefault="008333CA" w:rsidP="00A6277A">
      <w:pPr>
        <w:pStyle w:val="a9"/>
      </w:pPr>
      <w:r w:rsidRPr="00250FB8">
        <w:t>分性别来看，</w:t>
      </w:r>
      <w:r w:rsidRPr="00250FB8">
        <w:rPr>
          <w:rFonts w:hint="eastAsia"/>
        </w:rPr>
        <w:t>男女</w:t>
      </w:r>
      <w:r w:rsidRPr="00250FB8">
        <w:t>生</w:t>
      </w:r>
      <w:r w:rsidRPr="00250FB8">
        <w:rPr>
          <w:rFonts w:hint="eastAsia"/>
        </w:rPr>
        <w:t>均是</w:t>
      </w:r>
      <w:r w:rsidRPr="00250FB8">
        <w:t>护理专业的</w:t>
      </w:r>
      <w:r w:rsidRPr="00250FB8">
        <w:rPr>
          <w:rFonts w:hint="eastAsia"/>
        </w:rPr>
        <w:t>毕业生</w:t>
      </w:r>
      <w:r w:rsidRPr="00250FB8">
        <w:t>最多，但女生人数</w:t>
      </w:r>
      <w:r w:rsidRPr="00250FB8">
        <w:rPr>
          <w:rFonts w:hint="eastAsia"/>
        </w:rPr>
        <w:t>远</w:t>
      </w:r>
      <w:r>
        <w:t>大于男生</w:t>
      </w:r>
      <w:r>
        <w:rPr>
          <w:rFonts w:hint="eastAsia"/>
        </w:rPr>
        <w:t>；</w:t>
      </w:r>
      <w:r w:rsidRPr="00250FB8">
        <w:rPr>
          <w:rFonts w:hint="eastAsia"/>
        </w:rPr>
        <w:t>口腔医学</w:t>
      </w:r>
      <w:r>
        <w:rPr>
          <w:rFonts w:hint="eastAsia"/>
        </w:rPr>
        <w:t>、</w:t>
      </w:r>
      <w:r>
        <w:t>医学检验技术、临床医学、药品经营与管理</w:t>
      </w:r>
      <w:r w:rsidRPr="00250FB8">
        <w:t>专业</w:t>
      </w:r>
      <w:r w:rsidRPr="00250FB8">
        <w:rPr>
          <w:rFonts w:hint="eastAsia"/>
        </w:rPr>
        <w:t>的男生</w:t>
      </w:r>
      <w:r>
        <w:rPr>
          <w:rFonts w:hint="eastAsia"/>
        </w:rPr>
        <w:t>的</w:t>
      </w:r>
      <w:r>
        <w:t>比例大于女生</w:t>
      </w:r>
      <w:r>
        <w:rPr>
          <w:rFonts w:hint="eastAsia"/>
        </w:rPr>
        <w:t>且</w:t>
      </w:r>
      <w:r>
        <w:t>比例相差</w:t>
      </w:r>
      <w:r>
        <w:rPr>
          <w:rFonts w:hint="eastAsia"/>
        </w:rPr>
        <w:t>较大；</w:t>
      </w:r>
      <w:r w:rsidRPr="00250FB8">
        <w:rPr>
          <w:rFonts w:hint="eastAsia"/>
        </w:rPr>
        <w:t>助产</w:t>
      </w:r>
      <w:r w:rsidRPr="00250FB8">
        <w:t>专业的女生有</w:t>
      </w:r>
      <w:r w:rsidRPr="00250FB8">
        <w:rPr>
          <w:rFonts w:hint="eastAsia"/>
        </w:rPr>
        <w:t>129人</w:t>
      </w:r>
      <w:r w:rsidRPr="00250FB8">
        <w:t>，而男生没有</w:t>
      </w:r>
      <w:r w:rsidRPr="00250FB8">
        <w:rPr>
          <w:rFonts w:hint="eastAsia"/>
        </w:rPr>
        <w:t>助产</w:t>
      </w:r>
      <w:r w:rsidRPr="00250FB8">
        <w:t>专业的毕业生。详见</w:t>
      </w:r>
      <w:r w:rsidRPr="00250FB8">
        <w:rPr>
          <w:rFonts w:hint="eastAsia"/>
        </w:rPr>
        <w:t>下表</w:t>
      </w:r>
      <w:r w:rsidRPr="00250FB8">
        <w:t>。</w:t>
      </w:r>
    </w:p>
    <w:p w:rsidR="008333CA" w:rsidRPr="004817D5" w:rsidRDefault="008333CA" w:rsidP="008333CA">
      <w:pPr>
        <w:pStyle w:val="ac"/>
        <w:jc w:val="center"/>
        <w:rPr>
          <w:rFonts w:asciiTheme="majorEastAsia" w:eastAsiaTheme="majorEastAsia" w:hAnsiTheme="majorEastAsia"/>
          <w:sz w:val="18"/>
          <w:szCs w:val="18"/>
        </w:rPr>
      </w:pPr>
      <w:bookmarkStart w:id="13" w:name="_Toc466894487"/>
      <w:r w:rsidRPr="004817D5">
        <w:rPr>
          <w:rFonts w:asciiTheme="majorEastAsia" w:eastAsiaTheme="majorEastAsia" w:hAnsiTheme="majorEastAsia" w:hint="eastAsia"/>
          <w:sz w:val="18"/>
          <w:szCs w:val="18"/>
        </w:rPr>
        <w:t>表1-</w:t>
      </w:r>
      <w:r w:rsidRPr="004817D5">
        <w:rPr>
          <w:rFonts w:asciiTheme="majorEastAsia" w:eastAsiaTheme="majorEastAsia" w:hAnsiTheme="majorEastAsia"/>
          <w:sz w:val="18"/>
          <w:szCs w:val="18"/>
        </w:rPr>
        <w:fldChar w:fldCharType="begin"/>
      </w:r>
      <w:r w:rsidRPr="004817D5">
        <w:rPr>
          <w:rFonts w:asciiTheme="majorEastAsia" w:eastAsiaTheme="majorEastAsia" w:hAnsiTheme="majorEastAsia"/>
          <w:sz w:val="18"/>
          <w:szCs w:val="18"/>
        </w:rPr>
        <w:instrText xml:space="preserve"> </w:instrText>
      </w:r>
      <w:r w:rsidRPr="004817D5">
        <w:rPr>
          <w:rFonts w:asciiTheme="majorEastAsia" w:eastAsiaTheme="majorEastAsia" w:hAnsiTheme="majorEastAsia" w:hint="eastAsia"/>
          <w:sz w:val="18"/>
          <w:szCs w:val="18"/>
        </w:rPr>
        <w:instrText>SEQ 表1- \* ARABIC</w:instrText>
      </w:r>
      <w:r w:rsidRPr="004817D5">
        <w:rPr>
          <w:rFonts w:asciiTheme="majorEastAsia" w:eastAsiaTheme="majorEastAsia" w:hAnsiTheme="majorEastAsia"/>
          <w:sz w:val="18"/>
          <w:szCs w:val="18"/>
        </w:rPr>
        <w:instrText xml:space="preserve"> </w:instrText>
      </w:r>
      <w:r w:rsidRPr="004817D5">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4817D5">
        <w:rPr>
          <w:rFonts w:asciiTheme="majorEastAsia" w:eastAsiaTheme="majorEastAsia" w:hAnsiTheme="majorEastAsia"/>
          <w:sz w:val="18"/>
          <w:szCs w:val="18"/>
        </w:rPr>
        <w:fldChar w:fldCharType="end"/>
      </w:r>
      <w:r w:rsidRPr="004817D5">
        <w:rPr>
          <w:rFonts w:asciiTheme="majorEastAsia" w:eastAsiaTheme="majorEastAsia" w:hAnsiTheme="majorEastAsia"/>
          <w:sz w:val="18"/>
          <w:szCs w:val="18"/>
        </w:rPr>
        <w:t xml:space="preserve"> </w:t>
      </w:r>
      <w:r w:rsidRPr="004817D5">
        <w:rPr>
          <w:rFonts w:asciiTheme="majorEastAsia" w:eastAsiaTheme="majorEastAsia" w:hAnsiTheme="majorEastAsia" w:hint="eastAsia"/>
          <w:sz w:val="18"/>
          <w:szCs w:val="18"/>
        </w:rPr>
        <w:t>毕业生</w:t>
      </w:r>
      <w:r w:rsidRPr="004817D5">
        <w:rPr>
          <w:rFonts w:asciiTheme="majorEastAsia" w:eastAsiaTheme="majorEastAsia" w:hAnsiTheme="majorEastAsia"/>
          <w:sz w:val="18"/>
          <w:szCs w:val="18"/>
        </w:rPr>
        <w:t>专业结构分布</w:t>
      </w:r>
      <w:bookmarkEnd w:id="13"/>
    </w:p>
    <w:tbl>
      <w:tblPr>
        <w:tblStyle w:val="4-1"/>
        <w:tblW w:w="5000" w:type="pct"/>
        <w:tblLook w:val="04A0" w:firstRow="1" w:lastRow="0" w:firstColumn="1" w:lastColumn="0" w:noHBand="0" w:noVBand="1"/>
      </w:tblPr>
      <w:tblGrid>
        <w:gridCol w:w="2401"/>
        <w:gridCol w:w="957"/>
        <w:gridCol w:w="1030"/>
        <w:gridCol w:w="955"/>
        <w:gridCol w:w="1030"/>
        <w:gridCol w:w="894"/>
        <w:gridCol w:w="1030"/>
      </w:tblGrid>
      <w:tr w:rsidR="008333CA" w:rsidRPr="004817D5" w:rsidTr="003A26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专业</w:t>
            </w:r>
          </w:p>
        </w:tc>
        <w:tc>
          <w:tcPr>
            <w:tcW w:w="11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男</w:t>
            </w:r>
          </w:p>
        </w:tc>
        <w:tc>
          <w:tcPr>
            <w:tcW w:w="11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女</w:t>
            </w:r>
          </w:p>
        </w:tc>
        <w:tc>
          <w:tcPr>
            <w:tcW w:w="115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总计</w:t>
            </w:r>
          </w:p>
        </w:tc>
      </w:tr>
      <w:tr w:rsidR="008333CA" w:rsidRPr="004817D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3A26DD" w:rsidRDefault="008333CA" w:rsidP="003A26DD">
            <w:pPr>
              <w:widowControl/>
              <w:jc w:val="center"/>
              <w:rPr>
                <w:rFonts w:asciiTheme="majorEastAsia" w:eastAsiaTheme="majorEastAsia" w:hAnsiTheme="majorEastAsia" w:cs="宋体"/>
                <w:b w:val="0"/>
                <w:color w:val="FFFFFF" w:themeColor="background1"/>
                <w:kern w:val="0"/>
                <w:szCs w:val="18"/>
              </w:rPr>
            </w:pPr>
          </w:p>
        </w:tc>
        <w:tc>
          <w:tcPr>
            <w:tcW w:w="5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人数</w:t>
            </w:r>
          </w:p>
        </w:tc>
        <w:tc>
          <w:tcPr>
            <w:tcW w:w="6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比例（%）</w:t>
            </w: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人数</w:t>
            </w:r>
          </w:p>
        </w:tc>
        <w:tc>
          <w:tcPr>
            <w:tcW w:w="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比例（%）</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人数</w:t>
            </w:r>
          </w:p>
        </w:tc>
        <w:tc>
          <w:tcPr>
            <w:tcW w:w="6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比例（</w:t>
            </w:r>
            <w:r w:rsidRPr="003A26DD">
              <w:rPr>
                <w:rFonts w:asciiTheme="majorEastAsia" w:eastAsiaTheme="majorEastAsia" w:hAnsiTheme="majorEastAsia" w:cs="宋体"/>
                <w:b/>
                <w:color w:val="FFFFFF" w:themeColor="background1"/>
                <w:kern w:val="0"/>
                <w:szCs w:val="18"/>
              </w:rPr>
              <w:t>%</w:t>
            </w:r>
            <w:r w:rsidRPr="003A26DD">
              <w:rPr>
                <w:rFonts w:asciiTheme="majorEastAsia" w:eastAsiaTheme="majorEastAsia" w:hAnsiTheme="majorEastAsia" w:cs="宋体" w:hint="eastAsia"/>
                <w:b/>
                <w:color w:val="FFFFFF" w:themeColor="background1"/>
                <w:kern w:val="0"/>
                <w:szCs w:val="18"/>
              </w:rPr>
              <w:t>）</w:t>
            </w:r>
          </w:p>
        </w:tc>
      </w:tr>
      <w:tr w:rsidR="008333CA" w:rsidRPr="004817D5" w:rsidTr="003A26DD">
        <w:trPr>
          <w:trHeight w:val="270"/>
        </w:trPr>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tcBorders>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护理</w:t>
            </w:r>
          </w:p>
        </w:tc>
        <w:tc>
          <w:tcPr>
            <w:tcW w:w="578" w:type="pct"/>
            <w:tcBorders>
              <w:top w:val="single" w:sz="4" w:space="0" w:color="FFFFFF" w:themeColor="background1"/>
            </w:tcBorders>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125</w:t>
            </w:r>
          </w:p>
        </w:tc>
        <w:tc>
          <w:tcPr>
            <w:tcW w:w="618" w:type="pct"/>
            <w:tcBorders>
              <w:top w:val="single" w:sz="4" w:space="0" w:color="FFFFFF" w:themeColor="background1"/>
            </w:tcBorders>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37.88</w:t>
            </w:r>
          </w:p>
        </w:tc>
        <w:tc>
          <w:tcPr>
            <w:tcW w:w="577" w:type="pct"/>
            <w:tcBorders>
              <w:top w:val="single" w:sz="4" w:space="0" w:color="FFFFFF" w:themeColor="background1"/>
            </w:tcBorders>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1503</w:t>
            </w:r>
          </w:p>
        </w:tc>
        <w:tc>
          <w:tcPr>
            <w:tcW w:w="619" w:type="pct"/>
            <w:tcBorders>
              <w:top w:val="single" w:sz="4" w:space="0" w:color="FFFFFF" w:themeColor="background1"/>
            </w:tcBorders>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69.36</w:t>
            </w:r>
          </w:p>
        </w:tc>
        <w:tc>
          <w:tcPr>
            <w:tcW w:w="540" w:type="pct"/>
            <w:tcBorders>
              <w:top w:val="single" w:sz="4" w:space="0" w:color="FFFFFF" w:themeColor="background1"/>
            </w:tcBorders>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1628</w:t>
            </w:r>
          </w:p>
        </w:tc>
        <w:tc>
          <w:tcPr>
            <w:tcW w:w="618" w:type="pct"/>
            <w:tcBorders>
              <w:top w:val="single" w:sz="4" w:space="0" w:color="FFFFFF" w:themeColor="background1"/>
            </w:tcBorders>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65.20</w:t>
            </w:r>
          </w:p>
        </w:tc>
      </w:tr>
      <w:tr w:rsidR="008333CA" w:rsidRPr="004817D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口腔医学</w:t>
            </w:r>
          </w:p>
        </w:tc>
        <w:tc>
          <w:tcPr>
            <w:tcW w:w="57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57</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17.27</w:t>
            </w:r>
          </w:p>
        </w:tc>
        <w:tc>
          <w:tcPr>
            <w:tcW w:w="577"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152</w:t>
            </w:r>
          </w:p>
        </w:tc>
        <w:tc>
          <w:tcPr>
            <w:tcW w:w="619"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7.01</w:t>
            </w:r>
          </w:p>
        </w:tc>
        <w:tc>
          <w:tcPr>
            <w:tcW w:w="540"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209</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8.37</w:t>
            </w:r>
          </w:p>
        </w:tc>
      </w:tr>
      <w:tr w:rsidR="008333CA" w:rsidRPr="004817D5" w:rsidTr="003A26DD">
        <w:trPr>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医学检验技术</w:t>
            </w:r>
          </w:p>
        </w:tc>
        <w:tc>
          <w:tcPr>
            <w:tcW w:w="57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35</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10.61</w:t>
            </w:r>
          </w:p>
        </w:tc>
        <w:tc>
          <w:tcPr>
            <w:tcW w:w="577"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117</w:t>
            </w:r>
          </w:p>
        </w:tc>
        <w:tc>
          <w:tcPr>
            <w:tcW w:w="619"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5.40</w:t>
            </w:r>
          </w:p>
        </w:tc>
        <w:tc>
          <w:tcPr>
            <w:tcW w:w="540"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152</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6.09</w:t>
            </w:r>
          </w:p>
        </w:tc>
      </w:tr>
      <w:tr w:rsidR="008333CA" w:rsidRPr="004817D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助产</w:t>
            </w:r>
          </w:p>
        </w:tc>
        <w:tc>
          <w:tcPr>
            <w:tcW w:w="57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0</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0.00</w:t>
            </w:r>
          </w:p>
        </w:tc>
        <w:tc>
          <w:tcPr>
            <w:tcW w:w="577"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129</w:t>
            </w:r>
          </w:p>
        </w:tc>
        <w:tc>
          <w:tcPr>
            <w:tcW w:w="619"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5.95</w:t>
            </w:r>
          </w:p>
        </w:tc>
        <w:tc>
          <w:tcPr>
            <w:tcW w:w="540"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129</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5.17</w:t>
            </w:r>
          </w:p>
        </w:tc>
      </w:tr>
      <w:tr w:rsidR="008333CA" w:rsidRPr="004817D5" w:rsidTr="003A26DD">
        <w:trPr>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临床医学</w:t>
            </w:r>
          </w:p>
        </w:tc>
        <w:tc>
          <w:tcPr>
            <w:tcW w:w="57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33</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10.00</w:t>
            </w:r>
          </w:p>
        </w:tc>
        <w:tc>
          <w:tcPr>
            <w:tcW w:w="577"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72</w:t>
            </w:r>
          </w:p>
        </w:tc>
        <w:tc>
          <w:tcPr>
            <w:tcW w:w="619"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3.32</w:t>
            </w:r>
          </w:p>
        </w:tc>
        <w:tc>
          <w:tcPr>
            <w:tcW w:w="540"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105</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4.21</w:t>
            </w:r>
          </w:p>
        </w:tc>
      </w:tr>
      <w:tr w:rsidR="008333CA" w:rsidRPr="004817D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药品经营与管理</w:t>
            </w:r>
          </w:p>
        </w:tc>
        <w:tc>
          <w:tcPr>
            <w:tcW w:w="57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33</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10.00</w:t>
            </w:r>
          </w:p>
        </w:tc>
        <w:tc>
          <w:tcPr>
            <w:tcW w:w="577"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45</w:t>
            </w:r>
          </w:p>
        </w:tc>
        <w:tc>
          <w:tcPr>
            <w:tcW w:w="619"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2.08</w:t>
            </w:r>
          </w:p>
        </w:tc>
        <w:tc>
          <w:tcPr>
            <w:tcW w:w="540"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78</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3.12</w:t>
            </w:r>
          </w:p>
        </w:tc>
      </w:tr>
      <w:tr w:rsidR="008333CA" w:rsidRPr="004817D5" w:rsidTr="003A26DD">
        <w:trPr>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药学</w:t>
            </w:r>
          </w:p>
        </w:tc>
        <w:tc>
          <w:tcPr>
            <w:tcW w:w="57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12</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3.64</w:t>
            </w:r>
          </w:p>
        </w:tc>
        <w:tc>
          <w:tcPr>
            <w:tcW w:w="577"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48</w:t>
            </w:r>
          </w:p>
        </w:tc>
        <w:tc>
          <w:tcPr>
            <w:tcW w:w="619"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2.22</w:t>
            </w:r>
          </w:p>
        </w:tc>
        <w:tc>
          <w:tcPr>
            <w:tcW w:w="540"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60</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2.40</w:t>
            </w:r>
          </w:p>
        </w:tc>
      </w:tr>
      <w:tr w:rsidR="008333CA" w:rsidRPr="004817D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康复治疗技术</w:t>
            </w:r>
          </w:p>
        </w:tc>
        <w:tc>
          <w:tcPr>
            <w:tcW w:w="57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18</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5.45</w:t>
            </w:r>
          </w:p>
        </w:tc>
        <w:tc>
          <w:tcPr>
            <w:tcW w:w="577"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34</w:t>
            </w:r>
          </w:p>
        </w:tc>
        <w:tc>
          <w:tcPr>
            <w:tcW w:w="619"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1.57</w:t>
            </w:r>
          </w:p>
        </w:tc>
        <w:tc>
          <w:tcPr>
            <w:tcW w:w="540"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52</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2.08</w:t>
            </w:r>
          </w:p>
        </w:tc>
      </w:tr>
      <w:tr w:rsidR="008333CA" w:rsidRPr="004817D5" w:rsidTr="003A26DD">
        <w:trPr>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中药</w:t>
            </w:r>
          </w:p>
        </w:tc>
        <w:tc>
          <w:tcPr>
            <w:tcW w:w="57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9</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2.73</w:t>
            </w:r>
          </w:p>
        </w:tc>
        <w:tc>
          <w:tcPr>
            <w:tcW w:w="577"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43</w:t>
            </w:r>
          </w:p>
        </w:tc>
        <w:tc>
          <w:tcPr>
            <w:tcW w:w="619"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1.98</w:t>
            </w:r>
          </w:p>
        </w:tc>
        <w:tc>
          <w:tcPr>
            <w:tcW w:w="540"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52</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2.08</w:t>
            </w:r>
          </w:p>
        </w:tc>
      </w:tr>
      <w:tr w:rsidR="008333CA" w:rsidRPr="004817D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b w:val="0"/>
                <w:color w:val="000000"/>
                <w:kern w:val="0"/>
                <w:szCs w:val="18"/>
              </w:rPr>
            </w:pPr>
            <w:r w:rsidRPr="004817D5">
              <w:rPr>
                <w:rFonts w:asciiTheme="majorEastAsia" w:eastAsiaTheme="majorEastAsia" w:hAnsiTheme="majorEastAsia" w:cs="宋体" w:hint="eastAsia"/>
                <w:b w:val="0"/>
                <w:color w:val="000000"/>
                <w:kern w:val="0"/>
                <w:szCs w:val="18"/>
              </w:rPr>
              <w:t>卫生信息管理</w:t>
            </w:r>
          </w:p>
        </w:tc>
        <w:tc>
          <w:tcPr>
            <w:tcW w:w="57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8</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2.42</w:t>
            </w:r>
          </w:p>
        </w:tc>
        <w:tc>
          <w:tcPr>
            <w:tcW w:w="577"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24</w:t>
            </w:r>
          </w:p>
        </w:tc>
        <w:tc>
          <w:tcPr>
            <w:tcW w:w="619"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1.11</w:t>
            </w:r>
          </w:p>
        </w:tc>
        <w:tc>
          <w:tcPr>
            <w:tcW w:w="540"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32</w:t>
            </w:r>
          </w:p>
        </w:tc>
        <w:tc>
          <w:tcPr>
            <w:tcW w:w="618" w:type="pct"/>
            <w:noWrap/>
            <w:vAlign w:val="center"/>
            <w:hideMark/>
          </w:tcPr>
          <w:p w:rsidR="008333CA" w:rsidRPr="004817D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1.28</w:t>
            </w:r>
          </w:p>
        </w:tc>
      </w:tr>
      <w:tr w:rsidR="008333CA" w:rsidRPr="004817D5" w:rsidTr="003A26DD">
        <w:trPr>
          <w:trHeight w:val="270"/>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8333CA" w:rsidRPr="004817D5" w:rsidRDefault="008333CA" w:rsidP="003A26DD">
            <w:pPr>
              <w:widowControl/>
              <w:jc w:val="center"/>
              <w:rPr>
                <w:rFonts w:asciiTheme="majorEastAsia" w:eastAsiaTheme="majorEastAsia" w:hAnsiTheme="majorEastAsia" w:cs="宋体"/>
                <w:color w:val="000000"/>
                <w:kern w:val="0"/>
                <w:szCs w:val="18"/>
              </w:rPr>
            </w:pPr>
            <w:r w:rsidRPr="004817D5">
              <w:rPr>
                <w:rFonts w:asciiTheme="majorEastAsia" w:eastAsiaTheme="majorEastAsia" w:hAnsiTheme="majorEastAsia" w:cs="宋体" w:hint="eastAsia"/>
                <w:color w:val="000000"/>
                <w:kern w:val="0"/>
                <w:szCs w:val="18"/>
              </w:rPr>
              <w:t>总计</w:t>
            </w:r>
          </w:p>
        </w:tc>
        <w:tc>
          <w:tcPr>
            <w:tcW w:w="57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4817D5">
              <w:rPr>
                <w:rFonts w:asciiTheme="majorEastAsia" w:eastAsiaTheme="majorEastAsia" w:hAnsiTheme="majorEastAsia" w:cs="宋体" w:hint="eastAsia"/>
                <w:b/>
                <w:color w:val="000000"/>
                <w:kern w:val="0"/>
                <w:szCs w:val="18"/>
              </w:rPr>
              <w:t>330</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4817D5">
              <w:rPr>
                <w:rFonts w:asciiTheme="majorEastAsia" w:eastAsiaTheme="majorEastAsia" w:hAnsiTheme="majorEastAsia" w:cs="宋体" w:hint="eastAsia"/>
                <w:b/>
                <w:color w:val="000000"/>
                <w:kern w:val="0"/>
                <w:szCs w:val="18"/>
              </w:rPr>
              <w:t>100.00</w:t>
            </w:r>
          </w:p>
        </w:tc>
        <w:tc>
          <w:tcPr>
            <w:tcW w:w="577"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4817D5">
              <w:rPr>
                <w:rFonts w:asciiTheme="majorEastAsia" w:eastAsiaTheme="majorEastAsia" w:hAnsiTheme="majorEastAsia" w:cs="宋体" w:hint="eastAsia"/>
                <w:b/>
                <w:color w:val="000000"/>
                <w:kern w:val="0"/>
                <w:szCs w:val="18"/>
              </w:rPr>
              <w:t>2167</w:t>
            </w:r>
          </w:p>
        </w:tc>
        <w:tc>
          <w:tcPr>
            <w:tcW w:w="619"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4817D5">
              <w:rPr>
                <w:rFonts w:asciiTheme="majorEastAsia" w:eastAsiaTheme="majorEastAsia" w:hAnsiTheme="majorEastAsia" w:cs="宋体" w:hint="eastAsia"/>
                <w:b/>
                <w:color w:val="000000"/>
                <w:kern w:val="0"/>
                <w:szCs w:val="18"/>
              </w:rPr>
              <w:t>100.00</w:t>
            </w:r>
          </w:p>
        </w:tc>
        <w:tc>
          <w:tcPr>
            <w:tcW w:w="540"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4817D5">
              <w:rPr>
                <w:rFonts w:asciiTheme="majorEastAsia" w:eastAsiaTheme="majorEastAsia" w:hAnsiTheme="majorEastAsia" w:cs="宋体" w:hint="eastAsia"/>
                <w:b/>
                <w:color w:val="000000"/>
                <w:kern w:val="0"/>
                <w:szCs w:val="18"/>
              </w:rPr>
              <w:t>2497</w:t>
            </w:r>
          </w:p>
        </w:tc>
        <w:tc>
          <w:tcPr>
            <w:tcW w:w="618" w:type="pct"/>
            <w:noWrap/>
            <w:vAlign w:val="center"/>
            <w:hideMark/>
          </w:tcPr>
          <w:p w:rsidR="008333CA" w:rsidRPr="004817D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4817D5">
              <w:rPr>
                <w:rFonts w:asciiTheme="majorEastAsia" w:eastAsiaTheme="majorEastAsia" w:hAnsiTheme="majorEastAsia" w:cs="宋体" w:hint="eastAsia"/>
                <w:b/>
                <w:color w:val="000000"/>
                <w:kern w:val="0"/>
                <w:szCs w:val="18"/>
              </w:rPr>
              <w:t>100.00</w:t>
            </w:r>
          </w:p>
        </w:tc>
      </w:tr>
    </w:tbl>
    <w:p w:rsidR="008333CA" w:rsidRPr="00083C34" w:rsidRDefault="008333CA" w:rsidP="008333CA"/>
    <w:p w:rsidR="008333CA" w:rsidRDefault="008333CA" w:rsidP="008333CA">
      <w:pPr>
        <w:pStyle w:val="a5"/>
        <w:spacing w:before="120" w:after="120"/>
      </w:pPr>
      <w:bookmarkStart w:id="14" w:name="_Toc470014837"/>
      <w:r>
        <w:rPr>
          <w:rFonts w:hint="eastAsia"/>
        </w:rPr>
        <w:t>（四</w:t>
      </w:r>
      <w:r>
        <w:t>）毕业生</w:t>
      </w:r>
      <w:r>
        <w:rPr>
          <w:rFonts w:hint="eastAsia"/>
        </w:rPr>
        <w:t>生源结构</w:t>
      </w:r>
      <w:bookmarkEnd w:id="14"/>
    </w:p>
    <w:p w:rsidR="008333CA" w:rsidRPr="00CF5922" w:rsidRDefault="008333CA" w:rsidP="00A6277A">
      <w:pPr>
        <w:pStyle w:val="a9"/>
      </w:pPr>
      <w:r w:rsidRPr="00CF5922">
        <w:rPr>
          <w:rFonts w:hint="eastAsia"/>
        </w:rPr>
        <w:t>将</w:t>
      </w:r>
      <w:r w:rsidRPr="00CF5922">
        <w:t>毕业生生源分为</w:t>
      </w:r>
      <w:r w:rsidRPr="00CF5922">
        <w:rPr>
          <w:rFonts w:hint="eastAsia"/>
        </w:rPr>
        <w:t>“黑龙江省”和“非</w:t>
      </w:r>
      <w:r w:rsidRPr="00CF5922">
        <w:t>黑龙江省</w:t>
      </w:r>
      <w:r w:rsidRPr="00CF5922">
        <w:rPr>
          <w:rFonts w:hint="eastAsia"/>
        </w:rPr>
        <w:t>”进行分析</w:t>
      </w:r>
      <w:r w:rsidRPr="00CF5922">
        <w:t>。</w:t>
      </w:r>
      <w:r w:rsidRPr="00CF5922">
        <w:rPr>
          <w:rFonts w:hint="eastAsia"/>
        </w:rPr>
        <w:t>黑龙江</w:t>
      </w:r>
      <w:r w:rsidRPr="00CF5922">
        <w:t>生源最多，有</w:t>
      </w:r>
      <w:r w:rsidRPr="00CF5922">
        <w:rPr>
          <w:rFonts w:hint="eastAsia"/>
        </w:rPr>
        <w:t>2274名</w:t>
      </w:r>
      <w:r w:rsidRPr="00CF5922">
        <w:t>毕业生，占毕业生总人数的</w:t>
      </w:r>
      <w:r w:rsidRPr="00CF5922">
        <w:rPr>
          <w:rFonts w:hint="eastAsia"/>
        </w:rPr>
        <w:t>91.07</w:t>
      </w:r>
      <w:r w:rsidRPr="00CF5922">
        <w:t>%，</w:t>
      </w:r>
      <w:r w:rsidRPr="00CF5922">
        <w:rPr>
          <w:rFonts w:hint="eastAsia"/>
        </w:rPr>
        <w:t>“非</w:t>
      </w:r>
      <w:r w:rsidRPr="00CF5922">
        <w:t>黑龙江省</w:t>
      </w:r>
      <w:r w:rsidRPr="00CF5922">
        <w:rPr>
          <w:rFonts w:hint="eastAsia"/>
        </w:rPr>
        <w:t>”的</w:t>
      </w:r>
      <w:r w:rsidRPr="00CF5922">
        <w:t>仅</w:t>
      </w:r>
      <w:r w:rsidRPr="00CF5922">
        <w:rPr>
          <w:rFonts w:hint="eastAsia"/>
        </w:rPr>
        <w:t>223人</w:t>
      </w:r>
      <w:r w:rsidRPr="00CF5922">
        <w:t>，占</w:t>
      </w:r>
      <w:r w:rsidRPr="00CF5922">
        <w:rPr>
          <w:rFonts w:hint="eastAsia"/>
        </w:rPr>
        <w:t>8.93</w:t>
      </w:r>
      <w:r w:rsidRPr="00CF5922">
        <w:t>%。详见</w:t>
      </w:r>
      <w:r w:rsidRPr="00CF5922">
        <w:rPr>
          <w:rFonts w:hint="eastAsia"/>
        </w:rPr>
        <w:t>下图</w:t>
      </w:r>
      <w:r w:rsidRPr="00CF5922">
        <w:t>。</w:t>
      </w:r>
    </w:p>
    <w:p w:rsidR="008333CA" w:rsidRDefault="008333CA" w:rsidP="008333CA">
      <w:pPr>
        <w:jc w:val="center"/>
      </w:pPr>
      <w:r>
        <w:rPr>
          <w:noProof/>
        </w:rPr>
        <w:lastRenderedPageBreak/>
        <w:drawing>
          <wp:inline distT="0" distB="0" distL="0" distR="0" wp14:anchorId="569F2D9C" wp14:editId="33A5AA11">
            <wp:extent cx="3314699" cy="2352674"/>
            <wp:effectExtent l="0" t="0" r="635" b="1016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33CA" w:rsidRPr="002309F2" w:rsidRDefault="008333CA" w:rsidP="008333CA">
      <w:pPr>
        <w:pStyle w:val="ac"/>
        <w:jc w:val="center"/>
        <w:rPr>
          <w:rFonts w:asciiTheme="majorEastAsia" w:eastAsiaTheme="majorEastAsia" w:hAnsiTheme="majorEastAsia"/>
          <w:sz w:val="18"/>
          <w:szCs w:val="18"/>
        </w:rPr>
      </w:pPr>
      <w:bookmarkStart w:id="15" w:name="_Toc470075892"/>
      <w:r w:rsidRPr="002309F2">
        <w:rPr>
          <w:rFonts w:asciiTheme="majorEastAsia" w:eastAsiaTheme="majorEastAsia" w:hAnsiTheme="majorEastAsia" w:hint="eastAsia"/>
          <w:sz w:val="18"/>
          <w:szCs w:val="18"/>
        </w:rPr>
        <w:t>图1-</w:t>
      </w:r>
      <w:r w:rsidRPr="002309F2">
        <w:rPr>
          <w:rFonts w:asciiTheme="majorEastAsia" w:eastAsiaTheme="majorEastAsia" w:hAnsiTheme="majorEastAsia"/>
          <w:sz w:val="18"/>
          <w:szCs w:val="18"/>
        </w:rPr>
        <w:fldChar w:fldCharType="begin"/>
      </w:r>
      <w:r w:rsidRPr="002309F2">
        <w:rPr>
          <w:rFonts w:asciiTheme="majorEastAsia" w:eastAsiaTheme="majorEastAsia" w:hAnsiTheme="majorEastAsia"/>
          <w:sz w:val="18"/>
          <w:szCs w:val="18"/>
        </w:rPr>
        <w:instrText xml:space="preserve"> </w:instrText>
      </w:r>
      <w:r w:rsidRPr="002309F2">
        <w:rPr>
          <w:rFonts w:asciiTheme="majorEastAsia" w:eastAsiaTheme="majorEastAsia" w:hAnsiTheme="majorEastAsia" w:hint="eastAsia"/>
          <w:sz w:val="18"/>
          <w:szCs w:val="18"/>
        </w:rPr>
        <w:instrText>SEQ 图1- \* ARABIC</w:instrText>
      </w:r>
      <w:r w:rsidRPr="002309F2">
        <w:rPr>
          <w:rFonts w:asciiTheme="majorEastAsia" w:eastAsiaTheme="majorEastAsia" w:hAnsiTheme="majorEastAsia"/>
          <w:sz w:val="18"/>
          <w:szCs w:val="18"/>
        </w:rPr>
        <w:instrText xml:space="preserve"> </w:instrText>
      </w:r>
      <w:r w:rsidRPr="002309F2">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2309F2">
        <w:rPr>
          <w:rFonts w:asciiTheme="majorEastAsia" w:eastAsiaTheme="majorEastAsia" w:hAnsiTheme="majorEastAsia"/>
          <w:sz w:val="18"/>
          <w:szCs w:val="18"/>
        </w:rPr>
        <w:fldChar w:fldCharType="end"/>
      </w:r>
      <w:r w:rsidRPr="002309F2">
        <w:rPr>
          <w:rFonts w:asciiTheme="majorEastAsia" w:eastAsiaTheme="majorEastAsia" w:hAnsiTheme="majorEastAsia"/>
          <w:sz w:val="18"/>
          <w:szCs w:val="18"/>
        </w:rPr>
        <w:t xml:space="preserve"> </w:t>
      </w:r>
      <w:r w:rsidRPr="002309F2">
        <w:rPr>
          <w:rFonts w:asciiTheme="majorEastAsia" w:eastAsiaTheme="majorEastAsia" w:hAnsiTheme="majorEastAsia" w:hint="eastAsia"/>
          <w:sz w:val="18"/>
          <w:szCs w:val="18"/>
        </w:rPr>
        <w:t>毕业生</w:t>
      </w:r>
      <w:r w:rsidRPr="002309F2">
        <w:rPr>
          <w:rFonts w:asciiTheme="majorEastAsia" w:eastAsiaTheme="majorEastAsia" w:hAnsiTheme="majorEastAsia"/>
          <w:sz w:val="18"/>
          <w:szCs w:val="18"/>
        </w:rPr>
        <w:t>生源</w:t>
      </w:r>
      <w:r w:rsidRPr="002309F2">
        <w:rPr>
          <w:rFonts w:asciiTheme="majorEastAsia" w:eastAsiaTheme="majorEastAsia" w:hAnsiTheme="majorEastAsia" w:hint="eastAsia"/>
          <w:sz w:val="18"/>
          <w:szCs w:val="18"/>
        </w:rPr>
        <w:t>总体</w:t>
      </w:r>
      <w:r w:rsidRPr="002309F2">
        <w:rPr>
          <w:rFonts w:asciiTheme="majorEastAsia" w:eastAsiaTheme="majorEastAsia" w:hAnsiTheme="majorEastAsia"/>
          <w:sz w:val="18"/>
          <w:szCs w:val="18"/>
        </w:rPr>
        <w:t>分布</w:t>
      </w:r>
      <w:bookmarkEnd w:id="15"/>
    </w:p>
    <w:p w:rsidR="008333CA" w:rsidRPr="00CF5922" w:rsidRDefault="008333CA" w:rsidP="008333CA">
      <w:pPr>
        <w:jc w:val="center"/>
        <w:rPr>
          <w:sz w:val="18"/>
          <w:szCs w:val="18"/>
        </w:rPr>
      </w:pPr>
    </w:p>
    <w:p w:rsidR="008333CA" w:rsidRPr="005F35B2" w:rsidRDefault="008333CA" w:rsidP="00A6277A">
      <w:pPr>
        <w:pStyle w:val="a9"/>
      </w:pPr>
      <w:r w:rsidRPr="005F35B2">
        <w:rPr>
          <w:rFonts w:hint="eastAsia"/>
        </w:rPr>
        <w:t>总体</w:t>
      </w:r>
      <w:r w:rsidRPr="005F35B2">
        <w:t>来看，生源人数</w:t>
      </w:r>
      <w:r w:rsidRPr="005F35B2">
        <w:rPr>
          <w:rFonts w:hint="eastAsia"/>
        </w:rPr>
        <w:t>最多</w:t>
      </w:r>
      <w:r w:rsidRPr="005F35B2">
        <w:t>的是黑龙江省，生源人数</w:t>
      </w:r>
      <w:r w:rsidRPr="005F35B2">
        <w:rPr>
          <w:rFonts w:hint="eastAsia"/>
        </w:rPr>
        <w:t>较少</w:t>
      </w:r>
      <w:r w:rsidRPr="005F35B2">
        <w:t>的是</w:t>
      </w:r>
      <w:r w:rsidRPr="005F35B2">
        <w:rPr>
          <w:rFonts w:hint="eastAsia"/>
        </w:rPr>
        <w:t>广西壮族自治区、新疆维吾尔族自治区、广东省；</w:t>
      </w:r>
      <w:r w:rsidRPr="005F35B2">
        <w:t>分性别来看，男生生源</w:t>
      </w:r>
      <w:r w:rsidRPr="005F35B2">
        <w:rPr>
          <w:rFonts w:hint="eastAsia"/>
        </w:rPr>
        <w:t>比例</w:t>
      </w:r>
      <w:r w:rsidRPr="005F35B2">
        <w:t>较多的前</w:t>
      </w:r>
      <w:r w:rsidRPr="005F35B2">
        <w:rPr>
          <w:rFonts w:hint="eastAsia"/>
        </w:rPr>
        <w:t>三个</w:t>
      </w:r>
      <w:r w:rsidRPr="005F35B2">
        <w:t>省</w:t>
      </w:r>
      <w:r w:rsidRPr="005F35B2">
        <w:rPr>
          <w:rFonts w:hint="eastAsia"/>
        </w:rPr>
        <w:t>是</w:t>
      </w:r>
      <w:r w:rsidRPr="005F35B2">
        <w:t>黑龙江省、山东省</w:t>
      </w:r>
      <w:r w:rsidRPr="005F35B2">
        <w:rPr>
          <w:rFonts w:hint="eastAsia"/>
        </w:rPr>
        <w:t>、辽宁省（甘肃省、内蒙古</w:t>
      </w:r>
      <w:r w:rsidRPr="005F35B2">
        <w:t>自治区</w:t>
      </w:r>
      <w:r w:rsidRPr="005F35B2">
        <w:rPr>
          <w:rFonts w:hint="eastAsia"/>
        </w:rPr>
        <w:t>），</w:t>
      </w:r>
      <w:r w:rsidRPr="005F35B2">
        <w:t>女生</w:t>
      </w:r>
      <w:r w:rsidRPr="005F35B2">
        <w:rPr>
          <w:rFonts w:hint="eastAsia"/>
        </w:rPr>
        <w:t>生源比例</w:t>
      </w:r>
      <w:r w:rsidRPr="005F35B2">
        <w:t>较多的前三个省</w:t>
      </w:r>
      <w:r w:rsidRPr="005F35B2">
        <w:rPr>
          <w:rFonts w:hint="eastAsia"/>
        </w:rPr>
        <w:t>是</w:t>
      </w:r>
      <w:r w:rsidRPr="005F35B2">
        <w:t>辽宁省、吉林省、甘肃省</w:t>
      </w:r>
      <w:r w:rsidRPr="005F35B2">
        <w:rPr>
          <w:rFonts w:hint="eastAsia"/>
        </w:rPr>
        <w:t>，</w:t>
      </w:r>
      <w:r w:rsidRPr="005F35B2">
        <w:t>男生生源</w:t>
      </w:r>
      <w:r w:rsidRPr="005F35B2">
        <w:rPr>
          <w:rFonts w:hint="eastAsia"/>
        </w:rPr>
        <w:t>分布</w:t>
      </w:r>
      <w:r w:rsidRPr="005F35B2">
        <w:t>相比女生来说</w:t>
      </w:r>
      <w:r w:rsidRPr="005F35B2">
        <w:rPr>
          <w:rFonts w:hint="eastAsia"/>
        </w:rPr>
        <w:t>比较集中</w:t>
      </w:r>
      <w:r w:rsidRPr="005F35B2">
        <w:t>，女生</w:t>
      </w:r>
      <w:r w:rsidRPr="005F35B2">
        <w:rPr>
          <w:rFonts w:hint="eastAsia"/>
        </w:rPr>
        <w:t>则</w:t>
      </w:r>
      <w:r w:rsidRPr="005F35B2">
        <w:t>比较分散。详见下表</w:t>
      </w:r>
      <w:r w:rsidRPr="005F35B2">
        <w:rPr>
          <w:rFonts w:hint="eastAsia"/>
        </w:rPr>
        <w:t>。</w:t>
      </w:r>
    </w:p>
    <w:p w:rsidR="008333CA" w:rsidRPr="0010597B" w:rsidRDefault="008333CA" w:rsidP="008333CA">
      <w:pPr>
        <w:pStyle w:val="ac"/>
        <w:jc w:val="center"/>
        <w:rPr>
          <w:rFonts w:asciiTheme="majorEastAsia" w:eastAsiaTheme="majorEastAsia" w:hAnsiTheme="majorEastAsia"/>
          <w:sz w:val="18"/>
          <w:szCs w:val="18"/>
        </w:rPr>
      </w:pPr>
      <w:bookmarkStart w:id="16" w:name="_Toc466894488"/>
      <w:r w:rsidRPr="0010597B">
        <w:rPr>
          <w:rFonts w:asciiTheme="majorEastAsia" w:eastAsiaTheme="majorEastAsia" w:hAnsiTheme="majorEastAsia" w:hint="eastAsia"/>
          <w:sz w:val="18"/>
          <w:szCs w:val="18"/>
        </w:rPr>
        <w:t>表1-</w:t>
      </w:r>
      <w:r w:rsidRPr="0010597B">
        <w:rPr>
          <w:rFonts w:asciiTheme="majorEastAsia" w:eastAsiaTheme="majorEastAsia" w:hAnsiTheme="majorEastAsia"/>
          <w:sz w:val="18"/>
          <w:szCs w:val="18"/>
        </w:rPr>
        <w:fldChar w:fldCharType="begin"/>
      </w:r>
      <w:r w:rsidRPr="0010597B">
        <w:rPr>
          <w:rFonts w:asciiTheme="majorEastAsia" w:eastAsiaTheme="majorEastAsia" w:hAnsiTheme="majorEastAsia"/>
          <w:sz w:val="18"/>
          <w:szCs w:val="18"/>
        </w:rPr>
        <w:instrText xml:space="preserve"> </w:instrText>
      </w:r>
      <w:r w:rsidRPr="0010597B">
        <w:rPr>
          <w:rFonts w:asciiTheme="majorEastAsia" w:eastAsiaTheme="majorEastAsia" w:hAnsiTheme="majorEastAsia" w:hint="eastAsia"/>
          <w:sz w:val="18"/>
          <w:szCs w:val="18"/>
        </w:rPr>
        <w:instrText>SEQ 表1- \* ARABIC</w:instrText>
      </w:r>
      <w:r w:rsidRPr="0010597B">
        <w:rPr>
          <w:rFonts w:asciiTheme="majorEastAsia" w:eastAsiaTheme="majorEastAsia" w:hAnsiTheme="majorEastAsia"/>
          <w:sz w:val="18"/>
          <w:szCs w:val="18"/>
        </w:rPr>
        <w:instrText xml:space="preserve"> </w:instrText>
      </w:r>
      <w:r w:rsidRPr="0010597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10597B">
        <w:rPr>
          <w:rFonts w:asciiTheme="majorEastAsia" w:eastAsiaTheme="majorEastAsia" w:hAnsiTheme="majorEastAsia"/>
          <w:sz w:val="18"/>
          <w:szCs w:val="18"/>
        </w:rPr>
        <w:fldChar w:fldCharType="end"/>
      </w:r>
      <w:r w:rsidRPr="0010597B">
        <w:rPr>
          <w:rFonts w:asciiTheme="majorEastAsia" w:eastAsiaTheme="majorEastAsia" w:hAnsiTheme="majorEastAsia"/>
          <w:sz w:val="18"/>
          <w:szCs w:val="18"/>
        </w:rPr>
        <w:t xml:space="preserve"> </w:t>
      </w:r>
      <w:r w:rsidRPr="0010597B">
        <w:rPr>
          <w:rFonts w:asciiTheme="majorEastAsia" w:eastAsiaTheme="majorEastAsia" w:hAnsiTheme="majorEastAsia" w:hint="eastAsia"/>
          <w:sz w:val="18"/>
          <w:szCs w:val="18"/>
        </w:rPr>
        <w:t>毕业生</w:t>
      </w:r>
      <w:r w:rsidRPr="0010597B">
        <w:rPr>
          <w:rFonts w:asciiTheme="majorEastAsia" w:eastAsiaTheme="majorEastAsia" w:hAnsiTheme="majorEastAsia"/>
          <w:sz w:val="18"/>
          <w:szCs w:val="18"/>
        </w:rPr>
        <w:t>生源</w:t>
      </w:r>
      <w:r w:rsidRPr="0010597B">
        <w:rPr>
          <w:rFonts w:asciiTheme="majorEastAsia" w:eastAsiaTheme="majorEastAsia" w:hAnsiTheme="majorEastAsia" w:hint="eastAsia"/>
          <w:sz w:val="18"/>
          <w:szCs w:val="18"/>
        </w:rPr>
        <w:t>详细</w:t>
      </w:r>
      <w:r w:rsidRPr="0010597B">
        <w:rPr>
          <w:rFonts w:asciiTheme="majorEastAsia" w:eastAsiaTheme="majorEastAsia" w:hAnsiTheme="majorEastAsia"/>
          <w:sz w:val="18"/>
          <w:szCs w:val="18"/>
        </w:rPr>
        <w:t>分布</w:t>
      </w:r>
      <w:bookmarkEnd w:id="16"/>
    </w:p>
    <w:tbl>
      <w:tblPr>
        <w:tblStyle w:val="4-1"/>
        <w:tblW w:w="5000" w:type="pct"/>
        <w:tblLook w:val="04A0" w:firstRow="1" w:lastRow="0" w:firstColumn="1" w:lastColumn="0" w:noHBand="0" w:noVBand="1"/>
      </w:tblPr>
      <w:tblGrid>
        <w:gridCol w:w="2262"/>
        <w:gridCol w:w="849"/>
        <w:gridCol w:w="1134"/>
        <w:gridCol w:w="991"/>
        <w:gridCol w:w="1135"/>
        <w:gridCol w:w="896"/>
        <w:gridCol w:w="1030"/>
      </w:tblGrid>
      <w:tr w:rsidR="008333CA" w:rsidRPr="002309F2" w:rsidTr="003A26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省份</w:t>
            </w:r>
          </w:p>
        </w:tc>
        <w:tc>
          <w:tcPr>
            <w:tcW w:w="11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男</w:t>
            </w:r>
          </w:p>
        </w:tc>
        <w:tc>
          <w:tcPr>
            <w:tcW w:w="128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女</w:t>
            </w:r>
          </w:p>
        </w:tc>
        <w:tc>
          <w:tcPr>
            <w:tcW w:w="115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3A26DD"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3A26DD">
              <w:rPr>
                <w:rFonts w:asciiTheme="majorEastAsia" w:eastAsiaTheme="majorEastAsia" w:hAnsiTheme="majorEastAsia" w:cs="宋体" w:hint="eastAsia"/>
                <w:kern w:val="0"/>
                <w:szCs w:val="18"/>
              </w:rPr>
              <w:t>总计</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3A26DD" w:rsidRDefault="008333CA" w:rsidP="003A26DD">
            <w:pPr>
              <w:widowControl/>
              <w:jc w:val="center"/>
              <w:rPr>
                <w:rFonts w:asciiTheme="majorEastAsia" w:eastAsiaTheme="majorEastAsia" w:hAnsiTheme="majorEastAsia" w:cs="宋体"/>
                <w:b w:val="0"/>
                <w:color w:val="FFFFFF" w:themeColor="background1"/>
                <w:kern w:val="0"/>
                <w:szCs w:val="18"/>
              </w:rPr>
            </w:pPr>
          </w:p>
        </w:tc>
        <w:tc>
          <w:tcPr>
            <w:tcW w:w="5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人数</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比例（%）</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人数</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比例（</w:t>
            </w:r>
            <w:r w:rsidRPr="003A26DD">
              <w:rPr>
                <w:rFonts w:asciiTheme="majorEastAsia" w:eastAsiaTheme="majorEastAsia" w:hAnsiTheme="majorEastAsia" w:cs="宋体"/>
                <w:b/>
                <w:color w:val="FFFFFF" w:themeColor="background1"/>
                <w:kern w:val="0"/>
                <w:szCs w:val="18"/>
              </w:rPr>
              <w:t>%</w:t>
            </w:r>
            <w:r w:rsidRPr="003A26DD">
              <w:rPr>
                <w:rFonts w:asciiTheme="majorEastAsia" w:eastAsiaTheme="majorEastAsia" w:hAnsiTheme="majorEastAsia" w:cs="宋体" w:hint="eastAsia"/>
                <w:b/>
                <w:color w:val="FFFFFF" w:themeColor="background1"/>
                <w:kern w:val="0"/>
                <w:szCs w:val="18"/>
              </w:rPr>
              <w:t>）</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人数</w:t>
            </w:r>
          </w:p>
        </w:tc>
        <w:tc>
          <w:tcPr>
            <w:tcW w:w="6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3A26DD"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3A26DD">
              <w:rPr>
                <w:rFonts w:asciiTheme="majorEastAsia" w:eastAsiaTheme="majorEastAsia" w:hAnsiTheme="majorEastAsia" w:cs="宋体" w:hint="eastAsia"/>
                <w:b/>
                <w:color w:val="FFFFFF" w:themeColor="background1"/>
                <w:kern w:val="0"/>
                <w:szCs w:val="18"/>
              </w:rPr>
              <w:t>比例（</w:t>
            </w:r>
            <w:r w:rsidRPr="003A26DD">
              <w:rPr>
                <w:rFonts w:asciiTheme="majorEastAsia" w:eastAsiaTheme="majorEastAsia" w:hAnsiTheme="majorEastAsia" w:cs="宋体"/>
                <w:b/>
                <w:color w:val="FFFFFF" w:themeColor="background1"/>
                <w:kern w:val="0"/>
                <w:szCs w:val="18"/>
              </w:rPr>
              <w:t>%</w:t>
            </w:r>
            <w:r w:rsidRPr="003A26DD">
              <w:rPr>
                <w:rFonts w:asciiTheme="majorEastAsia" w:eastAsiaTheme="majorEastAsia" w:hAnsiTheme="majorEastAsia" w:cs="宋体" w:hint="eastAsia"/>
                <w:b/>
                <w:color w:val="FFFFFF" w:themeColor="background1"/>
                <w:kern w:val="0"/>
                <w:szCs w:val="18"/>
              </w:rPr>
              <w:t>）</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tcBorders>
              <w:top w:val="single" w:sz="4" w:space="0" w:color="FFFFFF" w:themeColor="background1"/>
            </w:tcBorders>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黑龙江省</w:t>
            </w:r>
          </w:p>
        </w:tc>
        <w:tc>
          <w:tcPr>
            <w:tcW w:w="512" w:type="pct"/>
            <w:tcBorders>
              <w:top w:val="single" w:sz="4" w:space="0" w:color="FFFFFF" w:themeColor="background1"/>
            </w:tcBorders>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295</w:t>
            </w:r>
          </w:p>
        </w:tc>
        <w:tc>
          <w:tcPr>
            <w:tcW w:w="684" w:type="pct"/>
            <w:tcBorders>
              <w:top w:val="single" w:sz="4" w:space="0" w:color="FFFFFF" w:themeColor="background1"/>
            </w:tcBorders>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89.39</w:t>
            </w:r>
          </w:p>
        </w:tc>
        <w:tc>
          <w:tcPr>
            <w:tcW w:w="597" w:type="pct"/>
            <w:tcBorders>
              <w:top w:val="single" w:sz="4" w:space="0" w:color="FFFFFF" w:themeColor="background1"/>
            </w:tcBorders>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1979</w:t>
            </w:r>
          </w:p>
        </w:tc>
        <w:tc>
          <w:tcPr>
            <w:tcW w:w="684" w:type="pct"/>
            <w:tcBorders>
              <w:top w:val="single" w:sz="4" w:space="0" w:color="FFFFFF" w:themeColor="background1"/>
            </w:tcBorders>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91.32</w:t>
            </w:r>
          </w:p>
        </w:tc>
        <w:tc>
          <w:tcPr>
            <w:tcW w:w="540" w:type="pct"/>
            <w:tcBorders>
              <w:top w:val="single" w:sz="4" w:space="0" w:color="FFFFFF" w:themeColor="background1"/>
            </w:tcBorders>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2274</w:t>
            </w:r>
          </w:p>
        </w:tc>
        <w:tc>
          <w:tcPr>
            <w:tcW w:w="618" w:type="pct"/>
            <w:tcBorders>
              <w:top w:val="single" w:sz="4" w:space="0" w:color="FFFFFF" w:themeColor="background1"/>
            </w:tcBorders>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91.07</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辽宁省</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5</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1.52</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33</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1.52</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38</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1.52</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甘肃省</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5</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1.52</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24</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1.11</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29</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1.16</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内蒙古自治区</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5</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1.52</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23</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1.06</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28</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1.12</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吉林省</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0.30</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26</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1.20</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27</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1.08</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山东省</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9</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2.73</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0.69</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24</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0.96</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四川省</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0.30</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20</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0.92</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21</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0.84</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云南省</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3</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0.91</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12</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0.55</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15</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0.60</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山西省</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0.61</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9</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0.42</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11</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0.44</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河北省</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0.30</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8</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0.37</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9</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0.36</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安徽省</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0.00</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7</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0.32</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7</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0.28</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河南省</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0.30</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5</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0.23</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6</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0.24</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广东省</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0.30</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0.09</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3</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0.12</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新疆维吾尔族自治区</w:t>
            </w:r>
          </w:p>
        </w:tc>
        <w:tc>
          <w:tcPr>
            <w:tcW w:w="512"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1</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0.30</w:t>
            </w:r>
          </w:p>
        </w:tc>
        <w:tc>
          <w:tcPr>
            <w:tcW w:w="597"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w:t>
            </w:r>
          </w:p>
        </w:tc>
        <w:tc>
          <w:tcPr>
            <w:tcW w:w="684"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0.09</w:t>
            </w:r>
          </w:p>
        </w:tc>
        <w:tc>
          <w:tcPr>
            <w:tcW w:w="540"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3</w:t>
            </w:r>
          </w:p>
        </w:tc>
        <w:tc>
          <w:tcPr>
            <w:tcW w:w="618" w:type="pct"/>
            <w:noWrap/>
            <w:vAlign w:val="center"/>
            <w:hideMark/>
          </w:tcPr>
          <w:p w:rsidR="008333CA" w:rsidRPr="002309F2"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0.12</w:t>
            </w:r>
          </w:p>
        </w:tc>
      </w:tr>
      <w:tr w:rsidR="008333CA" w:rsidRPr="002309F2" w:rsidTr="003A26DD">
        <w:trPr>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2309F2" w:rsidRDefault="008333CA" w:rsidP="003A26DD">
            <w:pPr>
              <w:widowControl/>
              <w:jc w:val="center"/>
              <w:rPr>
                <w:rFonts w:asciiTheme="majorEastAsia" w:eastAsiaTheme="majorEastAsia" w:hAnsiTheme="majorEastAsia" w:cs="宋体"/>
                <w:b w:val="0"/>
                <w:color w:val="000000"/>
                <w:kern w:val="0"/>
                <w:szCs w:val="18"/>
              </w:rPr>
            </w:pPr>
            <w:r w:rsidRPr="002309F2">
              <w:rPr>
                <w:rFonts w:asciiTheme="majorEastAsia" w:eastAsiaTheme="majorEastAsia" w:hAnsiTheme="majorEastAsia" w:cs="宋体" w:hint="eastAsia"/>
                <w:b w:val="0"/>
                <w:color w:val="000000"/>
                <w:kern w:val="0"/>
                <w:szCs w:val="18"/>
              </w:rPr>
              <w:t>广西壮族自治区</w:t>
            </w:r>
          </w:p>
        </w:tc>
        <w:tc>
          <w:tcPr>
            <w:tcW w:w="512"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0.00</w:t>
            </w:r>
          </w:p>
        </w:tc>
        <w:tc>
          <w:tcPr>
            <w:tcW w:w="597"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w:t>
            </w:r>
          </w:p>
        </w:tc>
        <w:tc>
          <w:tcPr>
            <w:tcW w:w="684"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0.09</w:t>
            </w:r>
          </w:p>
        </w:tc>
        <w:tc>
          <w:tcPr>
            <w:tcW w:w="540"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2</w:t>
            </w:r>
          </w:p>
        </w:tc>
        <w:tc>
          <w:tcPr>
            <w:tcW w:w="618" w:type="pct"/>
            <w:noWrap/>
            <w:vAlign w:val="center"/>
            <w:hideMark/>
          </w:tcPr>
          <w:p w:rsidR="008333CA" w:rsidRPr="002309F2"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2309F2">
              <w:rPr>
                <w:rFonts w:asciiTheme="majorEastAsia" w:eastAsiaTheme="majorEastAsia" w:hAnsiTheme="majorEastAsia" w:cs="宋体" w:hint="eastAsia"/>
                <w:color w:val="000000"/>
                <w:kern w:val="0"/>
                <w:szCs w:val="18"/>
              </w:rPr>
              <w:t>0.08</w:t>
            </w:r>
          </w:p>
        </w:tc>
      </w:tr>
      <w:tr w:rsidR="008333CA" w:rsidRPr="002309F2"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4" w:type="pct"/>
            <w:noWrap/>
            <w:vAlign w:val="center"/>
            <w:hideMark/>
          </w:tcPr>
          <w:p w:rsidR="008333CA" w:rsidRPr="0010597B" w:rsidRDefault="008333CA" w:rsidP="003A26DD">
            <w:pPr>
              <w:widowControl/>
              <w:jc w:val="center"/>
              <w:rPr>
                <w:rFonts w:asciiTheme="majorEastAsia" w:eastAsiaTheme="majorEastAsia" w:hAnsiTheme="majorEastAsia" w:cs="宋体"/>
                <w:color w:val="000000"/>
                <w:kern w:val="0"/>
                <w:szCs w:val="18"/>
              </w:rPr>
            </w:pPr>
            <w:r w:rsidRPr="0010597B">
              <w:rPr>
                <w:rFonts w:asciiTheme="majorEastAsia" w:eastAsiaTheme="majorEastAsia" w:hAnsiTheme="majorEastAsia" w:cs="宋体" w:hint="eastAsia"/>
                <w:color w:val="000000"/>
                <w:kern w:val="0"/>
                <w:szCs w:val="18"/>
              </w:rPr>
              <w:t>总计</w:t>
            </w:r>
          </w:p>
        </w:tc>
        <w:tc>
          <w:tcPr>
            <w:tcW w:w="512" w:type="pct"/>
            <w:noWrap/>
            <w:vAlign w:val="center"/>
            <w:hideMark/>
          </w:tcPr>
          <w:p w:rsidR="008333CA" w:rsidRPr="0010597B"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0597B">
              <w:rPr>
                <w:rFonts w:asciiTheme="majorEastAsia" w:eastAsiaTheme="majorEastAsia" w:hAnsiTheme="majorEastAsia" w:cs="宋体" w:hint="eastAsia"/>
                <w:b/>
                <w:color w:val="000000"/>
                <w:kern w:val="0"/>
                <w:szCs w:val="18"/>
              </w:rPr>
              <w:t>330</w:t>
            </w:r>
          </w:p>
        </w:tc>
        <w:tc>
          <w:tcPr>
            <w:tcW w:w="684" w:type="pct"/>
            <w:noWrap/>
            <w:vAlign w:val="center"/>
            <w:hideMark/>
          </w:tcPr>
          <w:p w:rsidR="008333CA" w:rsidRPr="0010597B"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0597B">
              <w:rPr>
                <w:rFonts w:asciiTheme="majorEastAsia" w:eastAsiaTheme="majorEastAsia" w:hAnsiTheme="majorEastAsia" w:cs="宋体" w:hint="eastAsia"/>
                <w:b/>
                <w:color w:val="000000"/>
                <w:kern w:val="0"/>
                <w:szCs w:val="18"/>
              </w:rPr>
              <w:t>100.00</w:t>
            </w:r>
          </w:p>
        </w:tc>
        <w:tc>
          <w:tcPr>
            <w:tcW w:w="597" w:type="pct"/>
            <w:noWrap/>
            <w:vAlign w:val="center"/>
            <w:hideMark/>
          </w:tcPr>
          <w:p w:rsidR="008333CA" w:rsidRPr="0010597B"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0597B">
              <w:rPr>
                <w:rFonts w:asciiTheme="majorEastAsia" w:eastAsiaTheme="majorEastAsia" w:hAnsiTheme="majorEastAsia" w:cs="宋体" w:hint="eastAsia"/>
                <w:b/>
                <w:color w:val="000000"/>
                <w:kern w:val="0"/>
                <w:szCs w:val="18"/>
              </w:rPr>
              <w:t>2167</w:t>
            </w:r>
          </w:p>
        </w:tc>
        <w:tc>
          <w:tcPr>
            <w:tcW w:w="684" w:type="pct"/>
            <w:noWrap/>
            <w:vAlign w:val="center"/>
            <w:hideMark/>
          </w:tcPr>
          <w:p w:rsidR="008333CA" w:rsidRPr="0010597B"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0597B">
              <w:rPr>
                <w:rFonts w:asciiTheme="majorEastAsia" w:eastAsiaTheme="majorEastAsia" w:hAnsiTheme="majorEastAsia" w:cs="宋体" w:hint="eastAsia"/>
                <w:b/>
                <w:color w:val="000000"/>
                <w:kern w:val="0"/>
                <w:szCs w:val="18"/>
              </w:rPr>
              <w:t>100.00</w:t>
            </w:r>
          </w:p>
        </w:tc>
        <w:tc>
          <w:tcPr>
            <w:tcW w:w="540" w:type="pct"/>
            <w:noWrap/>
            <w:vAlign w:val="center"/>
            <w:hideMark/>
          </w:tcPr>
          <w:p w:rsidR="008333CA" w:rsidRPr="0010597B"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0597B">
              <w:rPr>
                <w:rFonts w:asciiTheme="majorEastAsia" w:eastAsiaTheme="majorEastAsia" w:hAnsiTheme="majorEastAsia" w:cs="宋体" w:hint="eastAsia"/>
                <w:b/>
                <w:color w:val="000000"/>
                <w:kern w:val="0"/>
                <w:szCs w:val="18"/>
              </w:rPr>
              <w:t>2497</w:t>
            </w:r>
          </w:p>
        </w:tc>
        <w:tc>
          <w:tcPr>
            <w:tcW w:w="618" w:type="pct"/>
            <w:noWrap/>
            <w:vAlign w:val="center"/>
            <w:hideMark/>
          </w:tcPr>
          <w:p w:rsidR="008333CA" w:rsidRPr="0010597B"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10597B">
              <w:rPr>
                <w:rFonts w:asciiTheme="majorEastAsia" w:eastAsiaTheme="majorEastAsia" w:hAnsiTheme="majorEastAsia" w:cs="宋体" w:hint="eastAsia"/>
                <w:b/>
                <w:color w:val="000000"/>
                <w:kern w:val="0"/>
                <w:szCs w:val="18"/>
              </w:rPr>
              <w:t>100.00</w:t>
            </w:r>
          </w:p>
        </w:tc>
      </w:tr>
    </w:tbl>
    <w:p w:rsidR="008333CA" w:rsidRDefault="008333CA" w:rsidP="008333CA"/>
    <w:p w:rsidR="008333CA" w:rsidRDefault="008333CA" w:rsidP="008333CA"/>
    <w:p w:rsidR="008333CA" w:rsidRDefault="008333CA" w:rsidP="008333CA"/>
    <w:p w:rsidR="008333CA" w:rsidRDefault="008333CA" w:rsidP="008333CA"/>
    <w:p w:rsidR="008333CA" w:rsidRDefault="008333CA" w:rsidP="008333CA"/>
    <w:p w:rsidR="008333CA" w:rsidRDefault="008333CA" w:rsidP="008333CA"/>
    <w:p w:rsidR="008333CA" w:rsidRDefault="008333CA" w:rsidP="008333CA"/>
    <w:p w:rsidR="008333CA" w:rsidRDefault="008333CA" w:rsidP="008333CA">
      <w:pPr>
        <w:pStyle w:val="a3"/>
        <w:spacing w:before="120" w:after="120"/>
      </w:pPr>
      <w:bookmarkStart w:id="17" w:name="_Toc470014838"/>
      <w:r>
        <w:rPr>
          <w:rFonts w:hint="eastAsia"/>
        </w:rPr>
        <w:lastRenderedPageBreak/>
        <w:t>第二</w:t>
      </w:r>
      <w:r>
        <w:t>部分</w:t>
      </w:r>
      <w:r>
        <w:rPr>
          <w:rFonts w:hint="eastAsia"/>
        </w:rPr>
        <w:t xml:space="preserve"> </w:t>
      </w:r>
      <w:r w:rsidRPr="008D1966">
        <w:rPr>
          <w:rFonts w:hint="eastAsia"/>
        </w:rPr>
        <w:t>毕业生</w:t>
      </w:r>
      <w:r>
        <w:rPr>
          <w:rFonts w:hint="eastAsia"/>
        </w:rPr>
        <w:t>就业率</w:t>
      </w:r>
      <w:r>
        <w:t>及就业</w:t>
      </w:r>
      <w:r>
        <w:rPr>
          <w:rFonts w:hint="eastAsia"/>
        </w:rPr>
        <w:t>流向</w:t>
      </w:r>
      <w:bookmarkEnd w:id="17"/>
    </w:p>
    <w:p w:rsidR="008333CA" w:rsidRDefault="008333CA" w:rsidP="008333CA">
      <w:pPr>
        <w:pStyle w:val="a4"/>
      </w:pPr>
      <w:bookmarkStart w:id="18" w:name="_Toc470014839"/>
      <w:r>
        <w:rPr>
          <w:rFonts w:hint="eastAsia"/>
        </w:rPr>
        <w:t>一</w:t>
      </w:r>
      <w:r>
        <w:t>、毕业生就业率</w:t>
      </w:r>
      <w:bookmarkEnd w:id="18"/>
    </w:p>
    <w:p w:rsidR="008333CA" w:rsidRPr="003E4F49" w:rsidRDefault="008333CA" w:rsidP="00A6277A">
      <w:pPr>
        <w:pStyle w:val="a9"/>
      </w:pPr>
      <w:r w:rsidRPr="003E4F49">
        <w:rPr>
          <w:rFonts w:hint="eastAsia"/>
        </w:rPr>
        <w:t>就业率=（已落实就业单位毕业生人数/毕业生总人数）×100%</w:t>
      </w:r>
    </w:p>
    <w:p w:rsidR="008333CA" w:rsidRPr="00F43935" w:rsidRDefault="008333CA" w:rsidP="00A6277A">
      <w:pPr>
        <w:pStyle w:val="a9"/>
      </w:pPr>
      <w:r w:rsidRPr="003E4F49">
        <w:rPr>
          <w:rFonts w:hint="eastAsia"/>
        </w:rPr>
        <w:t>已落实就业单位毕业生人数=签就业协议形式就业</w:t>
      </w:r>
      <w:r>
        <w:rPr>
          <w:rFonts w:hint="eastAsia"/>
        </w:rPr>
        <w:t>人数</w:t>
      </w:r>
      <w:r w:rsidRPr="003E4F49">
        <w:rPr>
          <w:rFonts w:hint="eastAsia"/>
        </w:rPr>
        <w:t>+其他录用形式就业</w:t>
      </w:r>
      <w:r>
        <w:rPr>
          <w:rFonts w:hint="eastAsia"/>
        </w:rPr>
        <w:t>人数</w:t>
      </w:r>
      <w:r w:rsidRPr="003E4F49">
        <w:rPr>
          <w:rFonts w:hint="eastAsia"/>
        </w:rPr>
        <w:t>+出国、出境</w:t>
      </w:r>
      <w:r>
        <w:rPr>
          <w:rFonts w:hint="eastAsia"/>
        </w:rPr>
        <w:t>人数</w:t>
      </w:r>
      <w:r w:rsidRPr="003E4F49">
        <w:rPr>
          <w:rFonts w:hint="eastAsia"/>
        </w:rPr>
        <w:t>+自主创业</w:t>
      </w:r>
      <w:r>
        <w:rPr>
          <w:rFonts w:hint="eastAsia"/>
        </w:rPr>
        <w:t>人数</w:t>
      </w:r>
      <w:r w:rsidRPr="003E4F49">
        <w:rPr>
          <w:rFonts w:hint="eastAsia"/>
        </w:rPr>
        <w:t>+</w:t>
      </w:r>
      <w:r w:rsidRPr="003E4F49">
        <w:t>升学</w:t>
      </w:r>
      <w:r>
        <w:rPr>
          <w:rFonts w:hint="eastAsia"/>
        </w:rPr>
        <w:t>人数</w:t>
      </w:r>
    </w:p>
    <w:p w:rsidR="008333CA" w:rsidRDefault="008333CA" w:rsidP="008333CA">
      <w:pPr>
        <w:pStyle w:val="a5"/>
        <w:spacing w:before="120" w:after="120"/>
      </w:pPr>
      <w:bookmarkStart w:id="19" w:name="_Toc470014840"/>
      <w:r>
        <w:rPr>
          <w:rFonts w:hint="eastAsia"/>
        </w:rPr>
        <w:t>（一）</w:t>
      </w:r>
      <w:r>
        <w:t>毕业生</w:t>
      </w:r>
      <w:r>
        <w:rPr>
          <w:rFonts w:hint="eastAsia"/>
        </w:rPr>
        <w:t>总体就业</w:t>
      </w:r>
      <w:r>
        <w:t>率</w:t>
      </w:r>
      <w:bookmarkEnd w:id="19"/>
    </w:p>
    <w:p w:rsidR="008333CA" w:rsidRPr="005D6107" w:rsidRDefault="008333CA" w:rsidP="00A6277A">
      <w:pPr>
        <w:pStyle w:val="a9"/>
      </w:pPr>
      <w:r w:rsidRPr="005D6107">
        <w:rPr>
          <w:rFonts w:hint="eastAsia"/>
        </w:rPr>
        <w:t>2016届</w:t>
      </w:r>
      <w:r w:rsidRPr="005D6107">
        <w:t>毕业生</w:t>
      </w:r>
      <w:r w:rsidRPr="005D6107">
        <w:rPr>
          <w:rFonts w:hint="eastAsia"/>
        </w:rPr>
        <w:t>共有2497人</w:t>
      </w:r>
      <w:r w:rsidRPr="005D6107">
        <w:t>，就业人数</w:t>
      </w:r>
      <w:r w:rsidRPr="005D6107">
        <w:rPr>
          <w:rFonts w:hint="eastAsia"/>
        </w:rPr>
        <w:t>2325人</w:t>
      </w:r>
      <w:r w:rsidRPr="005D6107">
        <w:t>，就业率</w:t>
      </w:r>
      <w:r w:rsidRPr="005D6107">
        <w:rPr>
          <w:rFonts w:hint="eastAsia"/>
        </w:rPr>
        <w:t>93.11</w:t>
      </w:r>
      <w:r w:rsidRPr="005D6107">
        <w:t>%，</w:t>
      </w:r>
      <w:r w:rsidRPr="005D6107">
        <w:rPr>
          <w:rFonts w:hint="eastAsia"/>
        </w:rPr>
        <w:t>男生</w:t>
      </w:r>
      <w:r w:rsidRPr="005D6107">
        <w:t>就业率</w:t>
      </w:r>
      <w:r w:rsidRPr="005D6107">
        <w:rPr>
          <w:rFonts w:hint="eastAsia"/>
        </w:rPr>
        <w:t>91.21</w:t>
      </w:r>
      <w:r w:rsidRPr="005D6107">
        <w:t>%，女生就业率</w:t>
      </w:r>
      <w:r w:rsidRPr="005D6107">
        <w:rPr>
          <w:rFonts w:hint="eastAsia"/>
        </w:rPr>
        <w:t>93.40</w:t>
      </w:r>
      <w:r w:rsidRPr="005D6107">
        <w:t>%，女生就业率</w:t>
      </w:r>
      <w:r w:rsidRPr="005D6107">
        <w:rPr>
          <w:rFonts w:hint="eastAsia"/>
        </w:rPr>
        <w:t>略高于</w:t>
      </w:r>
      <w:r w:rsidRPr="005D6107">
        <w:t>男生。详见下表</w:t>
      </w:r>
      <w:r w:rsidRPr="005D6107">
        <w:rPr>
          <w:rFonts w:hint="eastAsia"/>
        </w:rPr>
        <w:t>。</w:t>
      </w:r>
    </w:p>
    <w:p w:rsidR="008333CA" w:rsidRPr="002A0CA4" w:rsidRDefault="008333CA" w:rsidP="008333CA">
      <w:pPr>
        <w:pStyle w:val="ac"/>
        <w:jc w:val="center"/>
        <w:rPr>
          <w:rFonts w:asciiTheme="majorEastAsia" w:eastAsiaTheme="majorEastAsia" w:hAnsiTheme="majorEastAsia"/>
          <w:sz w:val="18"/>
          <w:szCs w:val="18"/>
        </w:rPr>
      </w:pPr>
      <w:bookmarkStart w:id="20" w:name="_Toc466894495"/>
      <w:r w:rsidRPr="002A0CA4">
        <w:rPr>
          <w:rFonts w:asciiTheme="majorEastAsia" w:eastAsiaTheme="majorEastAsia" w:hAnsiTheme="majorEastAsia" w:hint="eastAsia"/>
          <w:sz w:val="18"/>
          <w:szCs w:val="18"/>
        </w:rPr>
        <w:t>表2-</w:t>
      </w:r>
      <w:r w:rsidRPr="002A0CA4">
        <w:rPr>
          <w:rFonts w:asciiTheme="majorEastAsia" w:eastAsiaTheme="majorEastAsia" w:hAnsiTheme="majorEastAsia"/>
          <w:sz w:val="18"/>
          <w:szCs w:val="18"/>
        </w:rPr>
        <w:fldChar w:fldCharType="begin"/>
      </w:r>
      <w:r w:rsidRPr="002A0CA4">
        <w:rPr>
          <w:rFonts w:asciiTheme="majorEastAsia" w:eastAsiaTheme="majorEastAsia" w:hAnsiTheme="majorEastAsia"/>
          <w:sz w:val="18"/>
          <w:szCs w:val="18"/>
        </w:rPr>
        <w:instrText xml:space="preserve"> </w:instrText>
      </w:r>
      <w:r w:rsidRPr="002A0CA4">
        <w:rPr>
          <w:rFonts w:asciiTheme="majorEastAsia" w:eastAsiaTheme="majorEastAsia" w:hAnsiTheme="majorEastAsia" w:hint="eastAsia"/>
          <w:sz w:val="18"/>
          <w:szCs w:val="18"/>
        </w:rPr>
        <w:instrText>SEQ 表2- \* ARABIC</w:instrText>
      </w:r>
      <w:r w:rsidRPr="002A0CA4">
        <w:rPr>
          <w:rFonts w:asciiTheme="majorEastAsia" w:eastAsiaTheme="majorEastAsia" w:hAnsiTheme="majorEastAsia"/>
          <w:sz w:val="18"/>
          <w:szCs w:val="18"/>
        </w:rPr>
        <w:instrText xml:space="preserve"> </w:instrText>
      </w:r>
      <w:r w:rsidRPr="002A0CA4">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2A0CA4">
        <w:rPr>
          <w:rFonts w:asciiTheme="majorEastAsia" w:eastAsiaTheme="majorEastAsia" w:hAnsiTheme="majorEastAsia"/>
          <w:sz w:val="18"/>
          <w:szCs w:val="18"/>
        </w:rPr>
        <w:fldChar w:fldCharType="end"/>
      </w:r>
      <w:r w:rsidRPr="002A0CA4">
        <w:rPr>
          <w:rFonts w:asciiTheme="majorEastAsia" w:eastAsiaTheme="majorEastAsia" w:hAnsiTheme="majorEastAsia"/>
          <w:sz w:val="18"/>
          <w:szCs w:val="18"/>
        </w:rPr>
        <w:t xml:space="preserve"> </w:t>
      </w:r>
      <w:r w:rsidRPr="002A0CA4">
        <w:rPr>
          <w:rFonts w:asciiTheme="majorEastAsia" w:eastAsiaTheme="majorEastAsia" w:hAnsiTheme="majorEastAsia" w:hint="eastAsia"/>
          <w:sz w:val="18"/>
          <w:szCs w:val="18"/>
        </w:rPr>
        <w:t>毕业生</w:t>
      </w:r>
      <w:r w:rsidRPr="002A0CA4">
        <w:rPr>
          <w:rFonts w:asciiTheme="majorEastAsia" w:eastAsiaTheme="majorEastAsia" w:hAnsiTheme="majorEastAsia"/>
          <w:sz w:val="18"/>
          <w:szCs w:val="18"/>
        </w:rPr>
        <w:t>总体就业率</w:t>
      </w:r>
      <w:bookmarkEnd w:id="20"/>
    </w:p>
    <w:tbl>
      <w:tblPr>
        <w:tblStyle w:val="4-1"/>
        <w:tblW w:w="5000" w:type="pct"/>
        <w:tblLook w:val="04A0" w:firstRow="1" w:lastRow="0" w:firstColumn="1" w:lastColumn="0" w:noHBand="0" w:noVBand="1"/>
      </w:tblPr>
      <w:tblGrid>
        <w:gridCol w:w="2075"/>
        <w:gridCol w:w="2074"/>
        <w:gridCol w:w="2074"/>
        <w:gridCol w:w="2074"/>
      </w:tblGrid>
      <w:tr w:rsidR="008333CA" w:rsidRPr="00922196" w:rsidTr="003A26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rPr>
                <w:rFonts w:ascii="宋体" w:eastAsia="宋体" w:hAnsi="宋体" w:cs="宋体"/>
                <w:kern w:val="0"/>
                <w:szCs w:val="18"/>
              </w:rPr>
            </w:pPr>
            <w:r w:rsidRPr="002A0CA4">
              <w:rPr>
                <w:rFonts w:ascii="宋体" w:eastAsia="宋体" w:hAnsi="宋体" w:cs="宋体" w:hint="eastAsia"/>
                <w:kern w:val="0"/>
                <w:szCs w:val="18"/>
              </w:rPr>
              <w:t>性别</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2A0CA4">
              <w:rPr>
                <w:rFonts w:ascii="宋体" w:eastAsia="宋体" w:hAnsi="宋体" w:cs="宋体" w:hint="eastAsia"/>
                <w:kern w:val="0"/>
                <w:szCs w:val="18"/>
              </w:rPr>
              <w:t>毕业人数</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2A0CA4">
              <w:rPr>
                <w:rFonts w:ascii="宋体" w:eastAsia="宋体" w:hAnsi="宋体" w:cs="宋体" w:hint="eastAsia"/>
                <w:kern w:val="0"/>
                <w:szCs w:val="18"/>
              </w:rPr>
              <w:t>就业人数</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2A0CA4">
              <w:rPr>
                <w:rFonts w:ascii="宋体" w:eastAsia="宋体" w:hAnsi="宋体" w:cs="宋体" w:hint="eastAsia"/>
                <w:kern w:val="0"/>
                <w:szCs w:val="18"/>
              </w:rPr>
              <w:t>就业率（%）</w:t>
            </w:r>
          </w:p>
        </w:tc>
      </w:tr>
      <w:tr w:rsidR="008333CA" w:rsidRPr="00922196"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FFFFFF" w:themeColor="background1"/>
            </w:tcBorders>
            <w:noWrap/>
            <w:vAlign w:val="center"/>
            <w:hideMark/>
          </w:tcPr>
          <w:p w:rsidR="008333CA" w:rsidRPr="00922196" w:rsidRDefault="008333CA" w:rsidP="003A26DD">
            <w:pPr>
              <w:widowControl/>
              <w:jc w:val="center"/>
              <w:rPr>
                <w:rFonts w:ascii="宋体" w:eastAsia="宋体" w:hAnsi="宋体" w:cs="宋体"/>
                <w:b w:val="0"/>
                <w:color w:val="000000"/>
                <w:kern w:val="0"/>
                <w:szCs w:val="18"/>
              </w:rPr>
            </w:pPr>
            <w:r w:rsidRPr="00922196">
              <w:rPr>
                <w:rFonts w:ascii="宋体" w:eastAsia="宋体" w:hAnsi="宋体" w:cs="宋体" w:hint="eastAsia"/>
                <w:b w:val="0"/>
                <w:color w:val="000000"/>
                <w:kern w:val="0"/>
                <w:szCs w:val="18"/>
              </w:rPr>
              <w:t>男</w:t>
            </w:r>
          </w:p>
        </w:tc>
        <w:tc>
          <w:tcPr>
            <w:tcW w:w="1250" w:type="pct"/>
            <w:tcBorders>
              <w:top w:val="single" w:sz="4" w:space="0" w:color="FFFFFF" w:themeColor="background1"/>
            </w:tcBorders>
            <w:noWrap/>
            <w:vAlign w:val="center"/>
            <w:hideMark/>
          </w:tcPr>
          <w:p w:rsidR="008333CA" w:rsidRPr="00922196"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22196">
              <w:rPr>
                <w:rFonts w:ascii="宋体" w:eastAsia="宋体" w:hAnsi="宋体" w:cs="宋体" w:hint="eastAsia"/>
                <w:color w:val="000000"/>
                <w:kern w:val="0"/>
                <w:szCs w:val="18"/>
              </w:rPr>
              <w:t>330</w:t>
            </w:r>
          </w:p>
        </w:tc>
        <w:tc>
          <w:tcPr>
            <w:tcW w:w="1250" w:type="pct"/>
            <w:tcBorders>
              <w:top w:val="single" w:sz="4" w:space="0" w:color="FFFFFF" w:themeColor="background1"/>
            </w:tcBorders>
            <w:noWrap/>
            <w:vAlign w:val="center"/>
            <w:hideMark/>
          </w:tcPr>
          <w:p w:rsidR="008333CA" w:rsidRPr="00922196"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22196">
              <w:rPr>
                <w:rFonts w:ascii="宋体" w:eastAsia="宋体" w:hAnsi="宋体" w:cs="宋体" w:hint="eastAsia"/>
                <w:color w:val="000000"/>
                <w:kern w:val="0"/>
                <w:szCs w:val="18"/>
              </w:rPr>
              <w:t>301</w:t>
            </w:r>
          </w:p>
        </w:tc>
        <w:tc>
          <w:tcPr>
            <w:tcW w:w="1250" w:type="pct"/>
            <w:tcBorders>
              <w:top w:val="single" w:sz="4" w:space="0" w:color="FFFFFF" w:themeColor="background1"/>
            </w:tcBorders>
            <w:noWrap/>
            <w:vAlign w:val="center"/>
            <w:hideMark/>
          </w:tcPr>
          <w:p w:rsidR="008333CA" w:rsidRPr="00922196"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91.21</w:t>
            </w:r>
          </w:p>
        </w:tc>
      </w:tr>
      <w:tr w:rsidR="008333CA" w:rsidRPr="00922196" w:rsidTr="003A26DD">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922196" w:rsidRDefault="008333CA" w:rsidP="003A26DD">
            <w:pPr>
              <w:widowControl/>
              <w:jc w:val="center"/>
              <w:rPr>
                <w:rFonts w:ascii="宋体" w:eastAsia="宋体" w:hAnsi="宋体" w:cs="宋体"/>
                <w:b w:val="0"/>
                <w:color w:val="000000"/>
                <w:kern w:val="0"/>
                <w:szCs w:val="18"/>
              </w:rPr>
            </w:pPr>
            <w:r w:rsidRPr="00922196">
              <w:rPr>
                <w:rFonts w:ascii="宋体" w:eastAsia="宋体" w:hAnsi="宋体" w:cs="宋体" w:hint="eastAsia"/>
                <w:b w:val="0"/>
                <w:color w:val="000000"/>
                <w:kern w:val="0"/>
                <w:szCs w:val="18"/>
              </w:rPr>
              <w:t>女</w:t>
            </w:r>
          </w:p>
        </w:tc>
        <w:tc>
          <w:tcPr>
            <w:tcW w:w="1250" w:type="pct"/>
            <w:noWrap/>
            <w:vAlign w:val="center"/>
            <w:hideMark/>
          </w:tcPr>
          <w:p w:rsidR="008333CA" w:rsidRPr="00922196"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22196">
              <w:rPr>
                <w:rFonts w:ascii="宋体" w:eastAsia="宋体" w:hAnsi="宋体" w:cs="宋体" w:hint="eastAsia"/>
                <w:color w:val="000000"/>
                <w:kern w:val="0"/>
                <w:szCs w:val="18"/>
              </w:rPr>
              <w:t>2167</w:t>
            </w:r>
          </w:p>
        </w:tc>
        <w:tc>
          <w:tcPr>
            <w:tcW w:w="1250" w:type="pct"/>
            <w:noWrap/>
            <w:vAlign w:val="center"/>
            <w:hideMark/>
          </w:tcPr>
          <w:p w:rsidR="008333CA" w:rsidRPr="00922196"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22196">
              <w:rPr>
                <w:rFonts w:ascii="宋体" w:eastAsia="宋体" w:hAnsi="宋体" w:cs="宋体" w:hint="eastAsia"/>
                <w:color w:val="000000"/>
                <w:kern w:val="0"/>
                <w:szCs w:val="18"/>
              </w:rPr>
              <w:t>2024</w:t>
            </w:r>
          </w:p>
        </w:tc>
        <w:tc>
          <w:tcPr>
            <w:tcW w:w="1250" w:type="pct"/>
            <w:noWrap/>
            <w:vAlign w:val="center"/>
            <w:hideMark/>
          </w:tcPr>
          <w:p w:rsidR="008333CA" w:rsidRPr="00922196"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93.40</w:t>
            </w:r>
          </w:p>
        </w:tc>
      </w:tr>
      <w:tr w:rsidR="008333CA" w:rsidRPr="00922196"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2A0CA4" w:rsidRDefault="008333CA" w:rsidP="003A26DD">
            <w:pPr>
              <w:widowControl/>
              <w:jc w:val="center"/>
              <w:rPr>
                <w:rFonts w:ascii="宋体" w:eastAsia="宋体" w:hAnsi="宋体" w:cs="宋体"/>
                <w:color w:val="000000"/>
                <w:kern w:val="0"/>
                <w:szCs w:val="18"/>
              </w:rPr>
            </w:pPr>
            <w:r w:rsidRPr="002A0CA4">
              <w:rPr>
                <w:rFonts w:ascii="宋体" w:eastAsia="宋体" w:hAnsi="宋体" w:cs="宋体" w:hint="eastAsia"/>
                <w:color w:val="000000"/>
                <w:kern w:val="0"/>
                <w:szCs w:val="18"/>
              </w:rPr>
              <w:t>总体</w:t>
            </w:r>
          </w:p>
        </w:tc>
        <w:tc>
          <w:tcPr>
            <w:tcW w:w="1250" w:type="pct"/>
            <w:noWrap/>
            <w:vAlign w:val="center"/>
            <w:hideMark/>
          </w:tcPr>
          <w:p w:rsidR="008333CA" w:rsidRPr="002A0CA4"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2A0CA4">
              <w:rPr>
                <w:rFonts w:ascii="宋体" w:eastAsia="宋体" w:hAnsi="宋体" w:cs="宋体" w:hint="eastAsia"/>
                <w:b/>
                <w:color w:val="000000"/>
                <w:kern w:val="0"/>
                <w:szCs w:val="18"/>
              </w:rPr>
              <w:t>2497</w:t>
            </w:r>
          </w:p>
        </w:tc>
        <w:tc>
          <w:tcPr>
            <w:tcW w:w="1250" w:type="pct"/>
            <w:noWrap/>
            <w:vAlign w:val="center"/>
            <w:hideMark/>
          </w:tcPr>
          <w:p w:rsidR="008333CA" w:rsidRPr="002A0CA4"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2A0CA4">
              <w:rPr>
                <w:rFonts w:ascii="宋体" w:eastAsia="宋体" w:hAnsi="宋体" w:cs="宋体" w:hint="eastAsia"/>
                <w:b/>
                <w:color w:val="000000"/>
                <w:kern w:val="0"/>
                <w:szCs w:val="18"/>
              </w:rPr>
              <w:t>2325</w:t>
            </w:r>
          </w:p>
        </w:tc>
        <w:tc>
          <w:tcPr>
            <w:tcW w:w="1250" w:type="pct"/>
            <w:noWrap/>
            <w:vAlign w:val="center"/>
            <w:hideMark/>
          </w:tcPr>
          <w:p w:rsidR="008333CA" w:rsidRPr="002A0CA4"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2A0CA4">
              <w:rPr>
                <w:rFonts w:ascii="宋体" w:eastAsia="宋体" w:hAnsi="宋体" w:cs="宋体" w:hint="eastAsia"/>
                <w:b/>
                <w:color w:val="000000"/>
                <w:kern w:val="0"/>
                <w:szCs w:val="18"/>
              </w:rPr>
              <w:t>93.11</w:t>
            </w:r>
          </w:p>
        </w:tc>
      </w:tr>
    </w:tbl>
    <w:p w:rsidR="008333CA" w:rsidRPr="007F7D66" w:rsidRDefault="008333CA" w:rsidP="008333CA"/>
    <w:p w:rsidR="008333CA" w:rsidRDefault="008333CA" w:rsidP="008333CA">
      <w:pPr>
        <w:pStyle w:val="a5"/>
        <w:spacing w:before="120" w:after="120"/>
      </w:pPr>
      <w:bookmarkStart w:id="21" w:name="_Toc470014841"/>
      <w:r>
        <w:rPr>
          <w:rFonts w:hint="eastAsia"/>
        </w:rPr>
        <w:t>（二）不同学院毕业生</w:t>
      </w:r>
      <w:r>
        <w:t>就业率</w:t>
      </w:r>
      <w:bookmarkEnd w:id="21"/>
    </w:p>
    <w:p w:rsidR="008333CA" w:rsidRPr="00096E0C" w:rsidRDefault="008333CA" w:rsidP="00A6277A">
      <w:pPr>
        <w:pStyle w:val="a9"/>
      </w:pPr>
      <w:r w:rsidRPr="00096E0C">
        <w:rPr>
          <w:rFonts w:hint="eastAsia"/>
        </w:rPr>
        <w:t>分</w:t>
      </w:r>
      <w:r w:rsidRPr="00096E0C">
        <w:t>学院来看，</w:t>
      </w:r>
      <w:r w:rsidRPr="00096E0C">
        <w:rPr>
          <w:rFonts w:hint="eastAsia"/>
        </w:rPr>
        <w:t>就业率</w:t>
      </w:r>
      <w:r w:rsidRPr="00096E0C">
        <w:t>最高的是药学院</w:t>
      </w:r>
      <w:r w:rsidRPr="00096E0C">
        <w:rPr>
          <w:rFonts w:hint="eastAsia"/>
        </w:rPr>
        <w:t>，</w:t>
      </w:r>
      <w:r w:rsidRPr="00096E0C">
        <w:t>就业率</w:t>
      </w:r>
      <w:r w:rsidRPr="00096E0C">
        <w:rPr>
          <w:rFonts w:hint="eastAsia"/>
        </w:rPr>
        <w:t>达到100.00</w:t>
      </w:r>
      <w:r w:rsidRPr="00096E0C">
        <w:t>%，</w:t>
      </w:r>
      <w:r w:rsidRPr="00096E0C">
        <w:rPr>
          <w:rFonts w:hint="eastAsia"/>
        </w:rPr>
        <w:t>就业率</w:t>
      </w:r>
      <w:r w:rsidRPr="00096E0C">
        <w:t>最低的是医学检验学院，就业率仅</w:t>
      </w:r>
      <w:r w:rsidRPr="00096E0C">
        <w:rPr>
          <w:rFonts w:hint="eastAsia"/>
        </w:rPr>
        <w:t>84.21</w:t>
      </w:r>
      <w:r w:rsidRPr="00096E0C">
        <w:t>%</w:t>
      </w:r>
      <w:r w:rsidRPr="00096E0C">
        <w:rPr>
          <w:rFonts w:hint="eastAsia"/>
        </w:rPr>
        <w:t>。</w:t>
      </w:r>
      <w:r w:rsidRPr="00096E0C">
        <w:t>详见下表</w:t>
      </w:r>
      <w:r w:rsidRPr="00096E0C">
        <w:rPr>
          <w:rFonts w:hint="eastAsia"/>
        </w:rPr>
        <w:t>。</w:t>
      </w:r>
    </w:p>
    <w:p w:rsidR="008333CA" w:rsidRPr="002A0CA4" w:rsidRDefault="008333CA" w:rsidP="008333CA">
      <w:pPr>
        <w:pStyle w:val="ac"/>
        <w:jc w:val="center"/>
        <w:rPr>
          <w:rFonts w:asciiTheme="majorEastAsia" w:eastAsiaTheme="majorEastAsia" w:hAnsiTheme="majorEastAsia"/>
          <w:sz w:val="18"/>
          <w:szCs w:val="18"/>
        </w:rPr>
      </w:pPr>
      <w:bookmarkStart w:id="22" w:name="_Toc466894496"/>
      <w:r w:rsidRPr="002A0CA4">
        <w:rPr>
          <w:rFonts w:asciiTheme="majorEastAsia" w:eastAsiaTheme="majorEastAsia" w:hAnsiTheme="majorEastAsia" w:hint="eastAsia"/>
          <w:sz w:val="18"/>
          <w:szCs w:val="18"/>
        </w:rPr>
        <w:t>表2-</w:t>
      </w:r>
      <w:r w:rsidRPr="002A0CA4">
        <w:rPr>
          <w:rFonts w:asciiTheme="majorEastAsia" w:eastAsiaTheme="majorEastAsia" w:hAnsiTheme="majorEastAsia"/>
          <w:sz w:val="18"/>
          <w:szCs w:val="18"/>
        </w:rPr>
        <w:fldChar w:fldCharType="begin"/>
      </w:r>
      <w:r w:rsidRPr="002A0CA4">
        <w:rPr>
          <w:rFonts w:asciiTheme="majorEastAsia" w:eastAsiaTheme="majorEastAsia" w:hAnsiTheme="majorEastAsia"/>
          <w:sz w:val="18"/>
          <w:szCs w:val="18"/>
        </w:rPr>
        <w:instrText xml:space="preserve"> </w:instrText>
      </w:r>
      <w:r w:rsidRPr="002A0CA4">
        <w:rPr>
          <w:rFonts w:asciiTheme="majorEastAsia" w:eastAsiaTheme="majorEastAsia" w:hAnsiTheme="majorEastAsia" w:hint="eastAsia"/>
          <w:sz w:val="18"/>
          <w:szCs w:val="18"/>
        </w:rPr>
        <w:instrText>SEQ 表2- \* ARABIC</w:instrText>
      </w:r>
      <w:r w:rsidRPr="002A0CA4">
        <w:rPr>
          <w:rFonts w:asciiTheme="majorEastAsia" w:eastAsiaTheme="majorEastAsia" w:hAnsiTheme="majorEastAsia"/>
          <w:sz w:val="18"/>
          <w:szCs w:val="18"/>
        </w:rPr>
        <w:instrText xml:space="preserve"> </w:instrText>
      </w:r>
      <w:r w:rsidRPr="002A0CA4">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2A0CA4">
        <w:rPr>
          <w:rFonts w:asciiTheme="majorEastAsia" w:eastAsiaTheme="majorEastAsia" w:hAnsiTheme="majorEastAsia"/>
          <w:sz w:val="18"/>
          <w:szCs w:val="18"/>
        </w:rPr>
        <w:fldChar w:fldCharType="end"/>
      </w:r>
      <w:r w:rsidRPr="002A0CA4">
        <w:rPr>
          <w:rFonts w:asciiTheme="majorEastAsia" w:eastAsiaTheme="majorEastAsia" w:hAnsiTheme="majorEastAsia"/>
          <w:sz w:val="18"/>
          <w:szCs w:val="18"/>
        </w:rPr>
        <w:t xml:space="preserve"> </w:t>
      </w:r>
      <w:r w:rsidRPr="002A0CA4">
        <w:rPr>
          <w:rFonts w:asciiTheme="majorEastAsia" w:eastAsiaTheme="majorEastAsia" w:hAnsiTheme="majorEastAsia" w:hint="eastAsia"/>
          <w:sz w:val="18"/>
          <w:szCs w:val="18"/>
        </w:rPr>
        <w:t>不同</w:t>
      </w:r>
      <w:r w:rsidRPr="002A0CA4">
        <w:rPr>
          <w:rFonts w:asciiTheme="majorEastAsia" w:eastAsiaTheme="majorEastAsia" w:hAnsiTheme="majorEastAsia"/>
          <w:sz w:val="18"/>
          <w:szCs w:val="18"/>
        </w:rPr>
        <w:t>学院毕业生</w:t>
      </w:r>
      <w:r w:rsidRPr="002A0CA4">
        <w:rPr>
          <w:rFonts w:asciiTheme="majorEastAsia" w:eastAsiaTheme="majorEastAsia" w:hAnsiTheme="majorEastAsia" w:hint="eastAsia"/>
          <w:sz w:val="18"/>
          <w:szCs w:val="18"/>
        </w:rPr>
        <w:t>就业率</w:t>
      </w:r>
      <w:bookmarkEnd w:id="22"/>
    </w:p>
    <w:tbl>
      <w:tblPr>
        <w:tblStyle w:val="4-1"/>
        <w:tblW w:w="5000" w:type="pct"/>
        <w:tblLook w:val="04A0" w:firstRow="1" w:lastRow="0" w:firstColumn="1" w:lastColumn="0" w:noHBand="0" w:noVBand="1"/>
      </w:tblPr>
      <w:tblGrid>
        <w:gridCol w:w="2075"/>
        <w:gridCol w:w="2074"/>
        <w:gridCol w:w="2074"/>
        <w:gridCol w:w="2074"/>
      </w:tblGrid>
      <w:tr w:rsidR="008333CA" w:rsidRPr="00B22B95" w:rsidTr="003A26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rPr>
                <w:rFonts w:ascii="宋体" w:eastAsia="宋体" w:hAnsi="宋体" w:cs="宋体"/>
                <w:kern w:val="0"/>
                <w:szCs w:val="18"/>
              </w:rPr>
            </w:pPr>
            <w:r w:rsidRPr="002A0CA4">
              <w:rPr>
                <w:rFonts w:ascii="宋体" w:eastAsia="宋体" w:hAnsi="宋体" w:cs="宋体" w:hint="eastAsia"/>
                <w:kern w:val="0"/>
                <w:szCs w:val="18"/>
              </w:rPr>
              <w:t>学院</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2A0CA4">
              <w:rPr>
                <w:rFonts w:ascii="宋体" w:eastAsia="宋体" w:hAnsi="宋体" w:cs="宋体" w:hint="eastAsia"/>
                <w:kern w:val="0"/>
                <w:szCs w:val="18"/>
              </w:rPr>
              <w:t>毕业人数</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2A0CA4">
              <w:rPr>
                <w:rFonts w:ascii="宋体" w:eastAsia="宋体" w:hAnsi="宋体" w:cs="宋体" w:hint="eastAsia"/>
                <w:kern w:val="0"/>
                <w:szCs w:val="18"/>
              </w:rPr>
              <w:t>就业人数</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2A0CA4"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2A0CA4">
              <w:rPr>
                <w:rFonts w:ascii="宋体" w:eastAsia="宋体" w:hAnsi="宋体" w:cs="宋体" w:hint="eastAsia"/>
                <w:kern w:val="0"/>
                <w:szCs w:val="18"/>
              </w:rPr>
              <w:t>就业率（%）</w:t>
            </w:r>
          </w:p>
        </w:tc>
      </w:tr>
      <w:tr w:rsidR="008333CA" w:rsidRPr="00B22B9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FFFFFF" w:themeColor="background1"/>
            </w:tcBorders>
            <w:noWrap/>
            <w:vAlign w:val="center"/>
            <w:hideMark/>
          </w:tcPr>
          <w:p w:rsidR="008333CA" w:rsidRPr="00B22B95" w:rsidRDefault="008333CA" w:rsidP="003A26DD">
            <w:pPr>
              <w:widowControl/>
              <w:jc w:val="center"/>
              <w:rPr>
                <w:rFonts w:ascii="宋体" w:eastAsia="宋体" w:hAnsi="宋体" w:cs="宋体"/>
                <w:b w:val="0"/>
                <w:color w:val="000000"/>
                <w:kern w:val="0"/>
                <w:szCs w:val="18"/>
              </w:rPr>
            </w:pPr>
            <w:r w:rsidRPr="00B22B95">
              <w:rPr>
                <w:rFonts w:ascii="宋体" w:eastAsia="宋体" w:hAnsi="宋体" w:cs="宋体" w:hint="eastAsia"/>
                <w:b w:val="0"/>
                <w:color w:val="000000"/>
                <w:kern w:val="0"/>
                <w:szCs w:val="18"/>
              </w:rPr>
              <w:t>药学院</w:t>
            </w:r>
          </w:p>
        </w:tc>
        <w:tc>
          <w:tcPr>
            <w:tcW w:w="1250" w:type="pct"/>
            <w:tcBorders>
              <w:top w:val="single" w:sz="4" w:space="0" w:color="FFFFFF" w:themeColor="background1"/>
            </w:tcBorders>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190</w:t>
            </w:r>
          </w:p>
        </w:tc>
        <w:tc>
          <w:tcPr>
            <w:tcW w:w="1250" w:type="pct"/>
            <w:tcBorders>
              <w:top w:val="single" w:sz="4" w:space="0" w:color="FFFFFF" w:themeColor="background1"/>
            </w:tcBorders>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190</w:t>
            </w:r>
          </w:p>
        </w:tc>
        <w:tc>
          <w:tcPr>
            <w:tcW w:w="1250" w:type="pct"/>
            <w:tcBorders>
              <w:top w:val="single" w:sz="4" w:space="0" w:color="FFFFFF" w:themeColor="background1"/>
            </w:tcBorders>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100.00</w:t>
            </w:r>
          </w:p>
        </w:tc>
      </w:tr>
      <w:tr w:rsidR="008333CA" w:rsidRPr="00B22B95" w:rsidTr="003A26DD">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B22B95" w:rsidRDefault="008333CA" w:rsidP="003A26DD">
            <w:pPr>
              <w:widowControl/>
              <w:jc w:val="center"/>
              <w:rPr>
                <w:rFonts w:ascii="宋体" w:eastAsia="宋体" w:hAnsi="宋体" w:cs="宋体"/>
                <w:b w:val="0"/>
                <w:color w:val="000000"/>
                <w:kern w:val="0"/>
                <w:szCs w:val="18"/>
              </w:rPr>
            </w:pPr>
            <w:r w:rsidRPr="00B22B95">
              <w:rPr>
                <w:rFonts w:ascii="宋体" w:eastAsia="宋体" w:hAnsi="宋体" w:cs="宋体" w:hint="eastAsia"/>
                <w:b w:val="0"/>
                <w:color w:val="000000"/>
                <w:kern w:val="0"/>
                <w:szCs w:val="18"/>
              </w:rPr>
              <w:t>口腔医学院</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400</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382</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95.50</w:t>
            </w:r>
          </w:p>
        </w:tc>
      </w:tr>
      <w:tr w:rsidR="008333CA" w:rsidRPr="00B22B9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B22B95" w:rsidRDefault="008333CA" w:rsidP="003A26DD">
            <w:pPr>
              <w:widowControl/>
              <w:jc w:val="center"/>
              <w:rPr>
                <w:rFonts w:ascii="宋体" w:eastAsia="宋体" w:hAnsi="宋体" w:cs="宋体"/>
                <w:b w:val="0"/>
                <w:color w:val="000000"/>
                <w:kern w:val="0"/>
                <w:szCs w:val="18"/>
              </w:rPr>
            </w:pPr>
            <w:r w:rsidRPr="00B22B95">
              <w:rPr>
                <w:rFonts w:ascii="宋体" w:eastAsia="宋体" w:hAnsi="宋体" w:cs="宋体" w:hint="eastAsia"/>
                <w:b w:val="0"/>
                <w:color w:val="000000"/>
                <w:kern w:val="0"/>
                <w:szCs w:val="18"/>
              </w:rPr>
              <w:t>国际教育学院</w:t>
            </w:r>
          </w:p>
        </w:tc>
        <w:tc>
          <w:tcPr>
            <w:tcW w:w="1250" w:type="pct"/>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106</w:t>
            </w:r>
          </w:p>
        </w:tc>
        <w:tc>
          <w:tcPr>
            <w:tcW w:w="1250" w:type="pct"/>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101</w:t>
            </w:r>
          </w:p>
        </w:tc>
        <w:tc>
          <w:tcPr>
            <w:tcW w:w="1250" w:type="pct"/>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95.28</w:t>
            </w:r>
          </w:p>
        </w:tc>
      </w:tr>
      <w:tr w:rsidR="008333CA" w:rsidRPr="00B22B95" w:rsidTr="003A26DD">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B22B95" w:rsidRDefault="008333CA" w:rsidP="003A26DD">
            <w:pPr>
              <w:widowControl/>
              <w:jc w:val="center"/>
              <w:rPr>
                <w:rFonts w:ascii="宋体" w:eastAsia="宋体" w:hAnsi="宋体" w:cs="宋体"/>
                <w:b w:val="0"/>
                <w:color w:val="000000"/>
                <w:kern w:val="0"/>
                <w:szCs w:val="18"/>
              </w:rPr>
            </w:pPr>
            <w:r w:rsidRPr="00B22B95">
              <w:rPr>
                <w:rFonts w:ascii="宋体" w:eastAsia="宋体" w:hAnsi="宋体" w:cs="宋体" w:hint="eastAsia"/>
                <w:b w:val="0"/>
                <w:color w:val="000000"/>
                <w:kern w:val="0"/>
                <w:szCs w:val="18"/>
              </w:rPr>
              <w:t>护理学院</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1331</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1252</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94.06</w:t>
            </w:r>
          </w:p>
        </w:tc>
      </w:tr>
      <w:tr w:rsidR="008333CA" w:rsidRPr="00B22B9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B22B95" w:rsidRDefault="008333CA" w:rsidP="003A26DD">
            <w:pPr>
              <w:widowControl/>
              <w:jc w:val="center"/>
              <w:rPr>
                <w:rFonts w:ascii="宋体" w:eastAsia="宋体" w:hAnsi="宋体" w:cs="宋体"/>
                <w:b w:val="0"/>
                <w:color w:val="000000"/>
                <w:kern w:val="0"/>
                <w:szCs w:val="18"/>
              </w:rPr>
            </w:pPr>
            <w:r w:rsidRPr="00B22B95">
              <w:rPr>
                <w:rFonts w:ascii="宋体" w:eastAsia="宋体" w:hAnsi="宋体" w:cs="宋体" w:hint="eastAsia"/>
                <w:b w:val="0"/>
                <w:color w:val="000000"/>
                <w:kern w:val="0"/>
                <w:szCs w:val="18"/>
              </w:rPr>
              <w:t>临床医学院</w:t>
            </w:r>
          </w:p>
        </w:tc>
        <w:tc>
          <w:tcPr>
            <w:tcW w:w="1250" w:type="pct"/>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318</w:t>
            </w:r>
          </w:p>
        </w:tc>
        <w:tc>
          <w:tcPr>
            <w:tcW w:w="1250" w:type="pct"/>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272</w:t>
            </w:r>
          </w:p>
        </w:tc>
        <w:tc>
          <w:tcPr>
            <w:tcW w:w="1250" w:type="pct"/>
            <w:noWrap/>
            <w:vAlign w:val="center"/>
            <w:hideMark/>
          </w:tcPr>
          <w:p w:rsidR="008333CA" w:rsidRPr="00B22B95"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85.53</w:t>
            </w:r>
          </w:p>
        </w:tc>
      </w:tr>
      <w:tr w:rsidR="008333CA" w:rsidRPr="00B22B95" w:rsidTr="003A26DD">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B22B95" w:rsidRDefault="008333CA" w:rsidP="003A26DD">
            <w:pPr>
              <w:widowControl/>
              <w:jc w:val="center"/>
              <w:rPr>
                <w:rFonts w:ascii="宋体" w:eastAsia="宋体" w:hAnsi="宋体" w:cs="宋体"/>
                <w:b w:val="0"/>
                <w:color w:val="000000"/>
                <w:kern w:val="0"/>
                <w:szCs w:val="18"/>
              </w:rPr>
            </w:pPr>
            <w:r w:rsidRPr="00B22B95">
              <w:rPr>
                <w:rFonts w:ascii="宋体" w:eastAsia="宋体" w:hAnsi="宋体" w:cs="宋体" w:hint="eastAsia"/>
                <w:b w:val="0"/>
                <w:color w:val="000000"/>
                <w:kern w:val="0"/>
                <w:szCs w:val="18"/>
              </w:rPr>
              <w:t>医学检验学院</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152</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128</w:t>
            </w:r>
          </w:p>
        </w:tc>
        <w:tc>
          <w:tcPr>
            <w:tcW w:w="1250" w:type="pct"/>
            <w:noWrap/>
            <w:vAlign w:val="center"/>
            <w:hideMark/>
          </w:tcPr>
          <w:p w:rsidR="008333CA" w:rsidRPr="00B22B95"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B22B95">
              <w:rPr>
                <w:rFonts w:ascii="宋体" w:eastAsia="宋体" w:hAnsi="宋体" w:cs="宋体" w:hint="eastAsia"/>
                <w:color w:val="000000"/>
                <w:kern w:val="0"/>
                <w:szCs w:val="18"/>
              </w:rPr>
              <w:t>84.21</w:t>
            </w:r>
          </w:p>
        </w:tc>
      </w:tr>
      <w:tr w:rsidR="008333CA" w:rsidRPr="00B22B95"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8333CA" w:rsidRPr="002A0CA4" w:rsidRDefault="008333CA" w:rsidP="003A26DD">
            <w:pPr>
              <w:widowControl/>
              <w:jc w:val="center"/>
              <w:rPr>
                <w:rFonts w:ascii="宋体" w:eastAsia="宋体" w:hAnsi="宋体" w:cs="宋体"/>
                <w:color w:val="000000"/>
                <w:kern w:val="0"/>
                <w:szCs w:val="18"/>
              </w:rPr>
            </w:pPr>
            <w:r w:rsidRPr="002A0CA4">
              <w:rPr>
                <w:rFonts w:ascii="宋体" w:eastAsia="宋体" w:hAnsi="宋体" w:cs="宋体" w:hint="eastAsia"/>
                <w:color w:val="000000"/>
                <w:kern w:val="0"/>
                <w:szCs w:val="18"/>
              </w:rPr>
              <w:t>总计</w:t>
            </w:r>
          </w:p>
        </w:tc>
        <w:tc>
          <w:tcPr>
            <w:tcW w:w="1250" w:type="pct"/>
            <w:noWrap/>
            <w:vAlign w:val="center"/>
            <w:hideMark/>
          </w:tcPr>
          <w:p w:rsidR="008333CA" w:rsidRPr="002A0CA4"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2A0CA4">
              <w:rPr>
                <w:rFonts w:ascii="宋体" w:eastAsia="宋体" w:hAnsi="宋体" w:cs="宋体" w:hint="eastAsia"/>
                <w:b/>
                <w:color w:val="000000"/>
                <w:kern w:val="0"/>
                <w:szCs w:val="18"/>
              </w:rPr>
              <w:t>2497</w:t>
            </w:r>
          </w:p>
        </w:tc>
        <w:tc>
          <w:tcPr>
            <w:tcW w:w="1250" w:type="pct"/>
            <w:noWrap/>
            <w:vAlign w:val="center"/>
            <w:hideMark/>
          </w:tcPr>
          <w:p w:rsidR="008333CA" w:rsidRPr="002A0CA4"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2A0CA4">
              <w:rPr>
                <w:rFonts w:ascii="宋体" w:eastAsia="宋体" w:hAnsi="宋体" w:cs="宋体" w:hint="eastAsia"/>
                <w:b/>
                <w:color w:val="000000"/>
                <w:kern w:val="0"/>
                <w:szCs w:val="18"/>
              </w:rPr>
              <w:t>2325</w:t>
            </w:r>
          </w:p>
        </w:tc>
        <w:tc>
          <w:tcPr>
            <w:tcW w:w="1250" w:type="pct"/>
            <w:noWrap/>
            <w:vAlign w:val="center"/>
            <w:hideMark/>
          </w:tcPr>
          <w:p w:rsidR="008333CA" w:rsidRPr="002A0CA4" w:rsidRDefault="008333CA" w:rsidP="003A26DD">
            <w:pPr>
              <w:keepNext/>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2A0CA4">
              <w:rPr>
                <w:rFonts w:ascii="宋体" w:eastAsia="宋体" w:hAnsi="宋体" w:cs="宋体" w:hint="eastAsia"/>
                <w:b/>
                <w:color w:val="000000"/>
                <w:kern w:val="0"/>
                <w:szCs w:val="18"/>
              </w:rPr>
              <w:t>93.11</w:t>
            </w:r>
          </w:p>
        </w:tc>
      </w:tr>
    </w:tbl>
    <w:p w:rsidR="008333CA" w:rsidRPr="00F44F6F" w:rsidRDefault="008333CA" w:rsidP="008333CA"/>
    <w:p w:rsidR="008333CA" w:rsidRDefault="008333CA" w:rsidP="008333CA">
      <w:pPr>
        <w:pStyle w:val="a5"/>
        <w:spacing w:before="120" w:after="120"/>
      </w:pPr>
      <w:bookmarkStart w:id="23" w:name="_Toc470014842"/>
      <w:r>
        <w:rPr>
          <w:rFonts w:hint="eastAsia"/>
        </w:rPr>
        <w:t>（三）不同专业毕业生</w:t>
      </w:r>
      <w:r>
        <w:t>就业率</w:t>
      </w:r>
      <w:bookmarkEnd w:id="23"/>
    </w:p>
    <w:p w:rsidR="008333CA" w:rsidRPr="003E52BB" w:rsidRDefault="008333CA" w:rsidP="00A6277A">
      <w:pPr>
        <w:pStyle w:val="a9"/>
      </w:pPr>
      <w:r w:rsidRPr="003E52BB">
        <w:rPr>
          <w:rFonts w:hint="eastAsia"/>
        </w:rPr>
        <w:t>总体</w:t>
      </w:r>
      <w:r w:rsidRPr="003E52BB">
        <w:t>来看，口腔医学、药品经营与管理、药学、</w:t>
      </w:r>
      <w:r w:rsidRPr="003E52BB">
        <w:rPr>
          <w:rFonts w:hint="eastAsia"/>
        </w:rPr>
        <w:t>中药</w:t>
      </w:r>
      <w:r w:rsidRPr="003E52BB">
        <w:t>专业的毕业</w:t>
      </w:r>
      <w:r>
        <w:rPr>
          <w:rFonts w:hint="eastAsia"/>
        </w:rPr>
        <w:t>生</w:t>
      </w:r>
      <w:r w:rsidRPr="003E52BB">
        <w:t>就业率</w:t>
      </w:r>
      <w:r w:rsidRPr="003E52BB">
        <w:rPr>
          <w:rFonts w:hint="eastAsia"/>
        </w:rPr>
        <w:t>均为100.00</w:t>
      </w:r>
      <w:r w:rsidRPr="003E52BB">
        <w:t>%</w:t>
      </w:r>
      <w:r w:rsidRPr="003E52BB">
        <w:rPr>
          <w:rFonts w:hint="eastAsia"/>
        </w:rPr>
        <w:t>；</w:t>
      </w:r>
      <w:r w:rsidRPr="003E52BB">
        <w:t>就业率</w:t>
      </w:r>
      <w:r w:rsidRPr="003E52BB">
        <w:rPr>
          <w:rFonts w:hint="eastAsia"/>
        </w:rPr>
        <w:t>排名后三位</w:t>
      </w:r>
      <w:r w:rsidRPr="003E52BB">
        <w:t>的是助产</w:t>
      </w:r>
      <w:r w:rsidRPr="003E52BB">
        <w:rPr>
          <w:rFonts w:hint="eastAsia"/>
        </w:rPr>
        <w:t>、</w:t>
      </w:r>
      <w:r w:rsidRPr="003E52BB">
        <w:t>医学检验技术和康复治疗技术专业</w:t>
      </w:r>
      <w:r w:rsidRPr="003E52BB">
        <w:rPr>
          <w:rFonts w:hint="eastAsia"/>
        </w:rPr>
        <w:t>。</w:t>
      </w:r>
    </w:p>
    <w:p w:rsidR="008333CA" w:rsidRPr="003E52BB" w:rsidRDefault="008333CA" w:rsidP="00A6277A">
      <w:pPr>
        <w:pStyle w:val="a9"/>
      </w:pPr>
      <w:r w:rsidRPr="003E52BB">
        <w:rPr>
          <w:rFonts w:hint="eastAsia"/>
        </w:rPr>
        <w:t>分性别来看</w:t>
      </w:r>
      <w:r w:rsidRPr="003E52BB">
        <w:t>，</w:t>
      </w:r>
      <w:r w:rsidRPr="003E52BB">
        <w:rPr>
          <w:rFonts w:hint="eastAsia"/>
        </w:rPr>
        <w:t>男女生</w:t>
      </w:r>
      <w:r>
        <w:rPr>
          <w:rFonts w:hint="eastAsia"/>
        </w:rPr>
        <w:t>均</w:t>
      </w:r>
      <w:r w:rsidRPr="003E52BB">
        <w:t>有四个专业</w:t>
      </w:r>
      <w:r w:rsidRPr="003E52BB">
        <w:rPr>
          <w:rFonts w:hint="eastAsia"/>
        </w:rPr>
        <w:t>的</w:t>
      </w:r>
      <w:r w:rsidRPr="003E52BB">
        <w:t>就业率</w:t>
      </w:r>
      <w:r w:rsidRPr="003E52BB">
        <w:rPr>
          <w:rFonts w:hint="eastAsia"/>
        </w:rPr>
        <w:t>为100.00</w:t>
      </w:r>
      <w:r w:rsidRPr="003E52BB">
        <w:t>%，</w:t>
      </w:r>
      <w:r w:rsidRPr="003E52BB">
        <w:rPr>
          <w:rFonts w:hint="eastAsia"/>
        </w:rPr>
        <w:t>男生</w:t>
      </w:r>
      <w:r w:rsidRPr="003E52BB">
        <w:t>就业率最低的为临床医学</w:t>
      </w:r>
      <w:r w:rsidRPr="003E52BB">
        <w:rPr>
          <w:rFonts w:hint="eastAsia"/>
        </w:rPr>
        <w:t>专业</w:t>
      </w:r>
      <w:r w:rsidRPr="003E52BB">
        <w:t>，而女生就业率最低的为助产专业；女生除医学检验技术专业外，其他</w:t>
      </w:r>
      <w:r w:rsidRPr="003E52BB">
        <w:rPr>
          <w:rFonts w:hint="eastAsia"/>
        </w:rPr>
        <w:t>专业就业率</w:t>
      </w:r>
      <w:r w:rsidRPr="003E52BB">
        <w:t>均</w:t>
      </w:r>
      <w:r w:rsidRPr="003E52BB">
        <w:rPr>
          <w:rFonts w:hint="eastAsia"/>
        </w:rPr>
        <w:t>高于</w:t>
      </w:r>
      <w:r w:rsidRPr="003E52BB">
        <w:t>男生</w:t>
      </w:r>
      <w:r w:rsidRPr="003E52BB">
        <w:rPr>
          <w:rFonts w:hint="eastAsia"/>
        </w:rPr>
        <w:t>。详见下表</w:t>
      </w:r>
      <w:r w:rsidRPr="003E52BB">
        <w:t>。</w:t>
      </w:r>
      <w:r w:rsidRPr="003E52BB">
        <w:rPr>
          <w:rFonts w:hint="eastAsia"/>
        </w:rPr>
        <w:t xml:space="preserve"> </w:t>
      </w:r>
    </w:p>
    <w:p w:rsidR="008333CA" w:rsidRPr="003E72C4" w:rsidRDefault="008333CA" w:rsidP="008333CA">
      <w:pPr>
        <w:pStyle w:val="ac"/>
        <w:jc w:val="center"/>
        <w:rPr>
          <w:rFonts w:asciiTheme="majorEastAsia" w:eastAsiaTheme="majorEastAsia" w:hAnsiTheme="majorEastAsia"/>
          <w:sz w:val="18"/>
          <w:szCs w:val="18"/>
        </w:rPr>
      </w:pPr>
      <w:bookmarkStart w:id="24" w:name="_Toc466894497"/>
      <w:r w:rsidRPr="003E72C4">
        <w:rPr>
          <w:rFonts w:asciiTheme="majorEastAsia" w:eastAsiaTheme="majorEastAsia" w:hAnsiTheme="majorEastAsia" w:hint="eastAsia"/>
          <w:sz w:val="18"/>
          <w:szCs w:val="18"/>
        </w:rPr>
        <w:lastRenderedPageBreak/>
        <w:t>表2-</w:t>
      </w:r>
      <w:r w:rsidRPr="003E72C4">
        <w:rPr>
          <w:rFonts w:asciiTheme="majorEastAsia" w:eastAsiaTheme="majorEastAsia" w:hAnsiTheme="majorEastAsia"/>
          <w:sz w:val="18"/>
          <w:szCs w:val="18"/>
        </w:rPr>
        <w:fldChar w:fldCharType="begin"/>
      </w:r>
      <w:r w:rsidRPr="003E72C4">
        <w:rPr>
          <w:rFonts w:asciiTheme="majorEastAsia" w:eastAsiaTheme="majorEastAsia" w:hAnsiTheme="majorEastAsia"/>
          <w:sz w:val="18"/>
          <w:szCs w:val="18"/>
        </w:rPr>
        <w:instrText xml:space="preserve"> </w:instrText>
      </w:r>
      <w:r w:rsidRPr="003E72C4">
        <w:rPr>
          <w:rFonts w:asciiTheme="majorEastAsia" w:eastAsiaTheme="majorEastAsia" w:hAnsiTheme="majorEastAsia" w:hint="eastAsia"/>
          <w:sz w:val="18"/>
          <w:szCs w:val="18"/>
        </w:rPr>
        <w:instrText>SEQ 表2- \* ARABIC</w:instrText>
      </w:r>
      <w:r w:rsidRPr="003E72C4">
        <w:rPr>
          <w:rFonts w:asciiTheme="majorEastAsia" w:eastAsiaTheme="majorEastAsia" w:hAnsiTheme="majorEastAsia"/>
          <w:sz w:val="18"/>
          <w:szCs w:val="18"/>
        </w:rPr>
        <w:instrText xml:space="preserve"> </w:instrText>
      </w:r>
      <w:r w:rsidRPr="003E72C4">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3E72C4">
        <w:rPr>
          <w:rFonts w:asciiTheme="majorEastAsia" w:eastAsiaTheme="majorEastAsia" w:hAnsiTheme="majorEastAsia"/>
          <w:sz w:val="18"/>
          <w:szCs w:val="18"/>
        </w:rPr>
        <w:fldChar w:fldCharType="end"/>
      </w:r>
      <w:r w:rsidRPr="003E72C4">
        <w:rPr>
          <w:rFonts w:asciiTheme="majorEastAsia" w:eastAsiaTheme="majorEastAsia" w:hAnsiTheme="majorEastAsia" w:hint="eastAsia"/>
          <w:sz w:val="18"/>
          <w:szCs w:val="18"/>
        </w:rPr>
        <w:t xml:space="preserve"> 不同</w:t>
      </w:r>
      <w:r w:rsidRPr="003E72C4">
        <w:rPr>
          <w:rFonts w:asciiTheme="majorEastAsia" w:eastAsiaTheme="majorEastAsia" w:hAnsiTheme="majorEastAsia"/>
          <w:sz w:val="18"/>
          <w:szCs w:val="18"/>
        </w:rPr>
        <w:t>专业毕业生就业率</w:t>
      </w:r>
      <w:bookmarkEnd w:id="24"/>
    </w:p>
    <w:tbl>
      <w:tblPr>
        <w:tblStyle w:val="4-1"/>
        <w:tblW w:w="5000" w:type="pct"/>
        <w:tblLook w:val="04A0" w:firstRow="1" w:lastRow="0" w:firstColumn="1" w:lastColumn="0" w:noHBand="0" w:noVBand="1"/>
      </w:tblPr>
      <w:tblGrid>
        <w:gridCol w:w="1476"/>
        <w:gridCol w:w="1062"/>
        <w:gridCol w:w="1211"/>
        <w:gridCol w:w="1063"/>
        <w:gridCol w:w="1211"/>
        <w:gridCol w:w="1063"/>
        <w:gridCol w:w="1211"/>
      </w:tblGrid>
      <w:tr w:rsidR="008333CA" w:rsidRPr="00B05910" w:rsidTr="003A26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B05910" w:rsidRDefault="008333CA" w:rsidP="003A26DD">
            <w:pPr>
              <w:widowControl/>
              <w:jc w:val="center"/>
              <w:rPr>
                <w:rFonts w:asciiTheme="majorEastAsia" w:eastAsiaTheme="majorEastAsia" w:hAnsiTheme="majorEastAsia" w:cs="宋体"/>
                <w:kern w:val="0"/>
                <w:szCs w:val="18"/>
              </w:rPr>
            </w:pPr>
            <w:r w:rsidRPr="00B05910">
              <w:rPr>
                <w:rFonts w:asciiTheme="majorEastAsia" w:eastAsiaTheme="majorEastAsia" w:hAnsiTheme="majorEastAsia" w:cs="宋体" w:hint="eastAsia"/>
                <w:kern w:val="0"/>
                <w:szCs w:val="18"/>
              </w:rPr>
              <w:t>专业</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B05910"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B05910">
              <w:rPr>
                <w:rFonts w:asciiTheme="majorEastAsia" w:eastAsiaTheme="majorEastAsia" w:hAnsiTheme="majorEastAsia" w:cs="宋体" w:hint="eastAsia"/>
                <w:kern w:val="0"/>
                <w:szCs w:val="18"/>
              </w:rPr>
              <w:t>男</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B05910"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B05910">
              <w:rPr>
                <w:rFonts w:asciiTheme="majorEastAsia" w:eastAsiaTheme="majorEastAsia" w:hAnsiTheme="majorEastAsia" w:cs="宋体" w:hint="eastAsia"/>
                <w:kern w:val="0"/>
                <w:szCs w:val="18"/>
              </w:rPr>
              <w:t>女</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B05910" w:rsidRDefault="008333CA" w:rsidP="003A26DD">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B05910">
              <w:rPr>
                <w:rFonts w:asciiTheme="majorEastAsia" w:eastAsiaTheme="majorEastAsia" w:hAnsiTheme="majorEastAsia" w:cs="宋体" w:hint="eastAsia"/>
                <w:kern w:val="0"/>
                <w:szCs w:val="18"/>
              </w:rPr>
              <w:t>总计</w:t>
            </w:r>
          </w:p>
        </w:tc>
      </w:tr>
      <w:tr w:rsidR="008333CA" w:rsidRPr="00B0591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B05910" w:rsidRDefault="008333CA" w:rsidP="003A26DD">
            <w:pPr>
              <w:widowControl/>
              <w:jc w:val="center"/>
              <w:rPr>
                <w:rFonts w:asciiTheme="majorEastAsia" w:eastAsiaTheme="majorEastAsia" w:hAnsiTheme="majorEastAsia" w:cs="宋体"/>
                <w:color w:val="FFFFFF" w:themeColor="background1"/>
                <w:kern w:val="0"/>
                <w:szCs w:val="18"/>
              </w:rPr>
            </w:pP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B05910">
              <w:rPr>
                <w:rFonts w:asciiTheme="majorEastAsia" w:eastAsiaTheme="majorEastAsia" w:hAnsiTheme="majorEastAsia" w:cs="宋体" w:hint="eastAsia"/>
                <w:b/>
                <w:color w:val="FFFFFF" w:themeColor="background1"/>
                <w:kern w:val="0"/>
                <w:szCs w:val="18"/>
              </w:rPr>
              <w:t>就业人数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B05910">
              <w:rPr>
                <w:rFonts w:asciiTheme="majorEastAsia" w:eastAsiaTheme="majorEastAsia" w:hAnsiTheme="majorEastAsia" w:cs="宋体" w:hint="eastAsia"/>
                <w:b/>
                <w:color w:val="FFFFFF" w:themeColor="background1"/>
                <w:kern w:val="0"/>
                <w:szCs w:val="18"/>
              </w:rPr>
              <w:t>就业率（%）</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B05910">
              <w:rPr>
                <w:rFonts w:asciiTheme="majorEastAsia" w:eastAsiaTheme="majorEastAsia" w:hAnsiTheme="majorEastAsia" w:cs="宋体" w:hint="eastAsia"/>
                <w:b/>
                <w:color w:val="FFFFFF" w:themeColor="background1"/>
                <w:kern w:val="0"/>
                <w:szCs w:val="18"/>
              </w:rPr>
              <w:t>就业人数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B05910">
              <w:rPr>
                <w:rFonts w:asciiTheme="majorEastAsia" w:eastAsiaTheme="majorEastAsia" w:hAnsiTheme="majorEastAsia" w:cs="宋体" w:hint="eastAsia"/>
                <w:b/>
                <w:color w:val="FFFFFF" w:themeColor="background1"/>
                <w:kern w:val="0"/>
                <w:szCs w:val="18"/>
              </w:rPr>
              <w:t>就业率（%）</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B05910">
              <w:rPr>
                <w:rFonts w:asciiTheme="majorEastAsia" w:eastAsiaTheme="majorEastAsia" w:hAnsiTheme="majorEastAsia" w:cs="宋体" w:hint="eastAsia"/>
                <w:b/>
                <w:color w:val="FFFFFF" w:themeColor="background1"/>
                <w:kern w:val="0"/>
                <w:szCs w:val="18"/>
              </w:rPr>
              <w:t>就业人数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B05910">
              <w:rPr>
                <w:rFonts w:asciiTheme="majorEastAsia" w:eastAsiaTheme="majorEastAsia" w:hAnsiTheme="majorEastAsia" w:cs="宋体" w:hint="eastAsia"/>
                <w:b/>
                <w:color w:val="FFFFFF" w:themeColor="background1"/>
                <w:kern w:val="0"/>
                <w:szCs w:val="18"/>
              </w:rPr>
              <w:t>就业率（%）</w:t>
            </w:r>
          </w:p>
        </w:tc>
      </w:tr>
      <w:tr w:rsidR="008333CA" w:rsidRPr="00B0591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FFFFFF" w:themeColor="background1"/>
            </w:tcBorders>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口腔医学</w:t>
            </w:r>
          </w:p>
        </w:tc>
        <w:tc>
          <w:tcPr>
            <w:tcW w:w="1070" w:type="pct"/>
            <w:tcBorders>
              <w:top w:val="single" w:sz="4" w:space="0" w:color="FFFFFF" w:themeColor="background1"/>
            </w:tcBorders>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57</w:t>
            </w:r>
          </w:p>
        </w:tc>
        <w:tc>
          <w:tcPr>
            <w:tcW w:w="419" w:type="pct"/>
            <w:tcBorders>
              <w:top w:val="single" w:sz="4" w:space="0" w:color="FFFFFF" w:themeColor="background1"/>
            </w:tcBorders>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tcBorders>
              <w:top w:val="single" w:sz="4" w:space="0" w:color="FFFFFF" w:themeColor="background1"/>
            </w:tcBorders>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152</w:t>
            </w:r>
          </w:p>
        </w:tc>
        <w:tc>
          <w:tcPr>
            <w:tcW w:w="419" w:type="pct"/>
            <w:tcBorders>
              <w:top w:val="single" w:sz="4" w:space="0" w:color="FFFFFF" w:themeColor="background1"/>
            </w:tcBorders>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tcBorders>
              <w:top w:val="single" w:sz="4" w:space="0" w:color="FFFFFF" w:themeColor="background1"/>
            </w:tcBorders>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209</w:t>
            </w:r>
          </w:p>
        </w:tc>
        <w:tc>
          <w:tcPr>
            <w:tcW w:w="419" w:type="pct"/>
            <w:tcBorders>
              <w:top w:val="single" w:sz="4" w:space="0" w:color="FFFFFF" w:themeColor="background1"/>
            </w:tcBorders>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r>
      <w:tr w:rsidR="008333CA" w:rsidRPr="00B0591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药品经营与管理</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33</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45</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78</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r>
      <w:tr w:rsidR="008333CA" w:rsidRPr="00B0591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药学</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12</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48</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60</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r>
      <w:tr w:rsidR="008333CA" w:rsidRPr="00B0591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中药</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43</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52</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100.00</w:t>
            </w:r>
          </w:p>
        </w:tc>
      </w:tr>
      <w:tr w:rsidR="008333CA" w:rsidRPr="00B0591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卫生信息管理</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7</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87.50</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23</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95.83</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30</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93.75</w:t>
            </w:r>
          </w:p>
        </w:tc>
      </w:tr>
      <w:tr w:rsidR="008333CA" w:rsidRPr="00B0591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护理</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112</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89.60</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1414</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94.08</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1526</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93.73</w:t>
            </w:r>
          </w:p>
        </w:tc>
      </w:tr>
      <w:tr w:rsidR="008333CA" w:rsidRPr="00B0591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临床医学</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26</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78.79</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65</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90.28</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91</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86.67</w:t>
            </w:r>
          </w:p>
        </w:tc>
      </w:tr>
      <w:tr w:rsidR="008333CA" w:rsidRPr="00B0591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康复治疗技术</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15</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83.33</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29</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85.29</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44</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84.62</w:t>
            </w:r>
          </w:p>
        </w:tc>
      </w:tr>
      <w:tr w:rsidR="008333CA" w:rsidRPr="00B0591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医学检验技术</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30</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85.71</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98</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83.76</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128</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84.21</w:t>
            </w:r>
          </w:p>
        </w:tc>
      </w:tr>
      <w:tr w:rsidR="008333CA" w:rsidRPr="00B05910" w:rsidTr="003A26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b w:val="0"/>
                <w:color w:val="000000"/>
                <w:kern w:val="0"/>
                <w:szCs w:val="18"/>
              </w:rPr>
            </w:pPr>
            <w:r w:rsidRPr="00B05910">
              <w:rPr>
                <w:rFonts w:asciiTheme="majorEastAsia" w:eastAsiaTheme="majorEastAsia" w:hAnsiTheme="majorEastAsia" w:cs="宋体" w:hint="eastAsia"/>
                <w:b w:val="0"/>
                <w:color w:val="000000"/>
                <w:kern w:val="0"/>
                <w:szCs w:val="18"/>
              </w:rPr>
              <w:t>助产</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0</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color w:val="000000"/>
                <w:kern w:val="0"/>
                <w:szCs w:val="18"/>
              </w:rPr>
              <w:t>-</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107</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82.95</w:t>
            </w:r>
          </w:p>
        </w:tc>
        <w:tc>
          <w:tcPr>
            <w:tcW w:w="1070"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107</w:t>
            </w:r>
          </w:p>
        </w:tc>
        <w:tc>
          <w:tcPr>
            <w:tcW w:w="419" w:type="pct"/>
            <w:noWrap/>
            <w:vAlign w:val="center"/>
            <w:hideMark/>
          </w:tcPr>
          <w:p w:rsidR="008333CA" w:rsidRPr="00B05910" w:rsidRDefault="008333CA" w:rsidP="003A26DD">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82.95</w:t>
            </w:r>
          </w:p>
        </w:tc>
      </w:tr>
      <w:tr w:rsidR="008333CA" w:rsidRPr="00B05910" w:rsidTr="003A26DD">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B05910" w:rsidRDefault="008333CA" w:rsidP="003A26DD">
            <w:pPr>
              <w:widowControl/>
              <w:jc w:val="center"/>
              <w:rPr>
                <w:rFonts w:asciiTheme="majorEastAsia" w:eastAsiaTheme="majorEastAsia" w:hAnsiTheme="majorEastAsia" w:cs="宋体"/>
                <w:color w:val="000000"/>
                <w:kern w:val="0"/>
                <w:szCs w:val="18"/>
              </w:rPr>
            </w:pPr>
            <w:r w:rsidRPr="00B05910">
              <w:rPr>
                <w:rFonts w:asciiTheme="majorEastAsia" w:eastAsiaTheme="majorEastAsia" w:hAnsiTheme="majorEastAsia" w:cs="宋体" w:hint="eastAsia"/>
                <w:color w:val="000000"/>
                <w:kern w:val="0"/>
                <w:szCs w:val="18"/>
              </w:rPr>
              <w:t>总计</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B05910">
              <w:rPr>
                <w:rFonts w:asciiTheme="majorEastAsia" w:eastAsiaTheme="majorEastAsia" w:hAnsiTheme="majorEastAsia" w:cs="宋体" w:hint="eastAsia"/>
                <w:b/>
                <w:color w:val="000000"/>
                <w:kern w:val="0"/>
                <w:szCs w:val="18"/>
              </w:rPr>
              <w:t>301</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B05910">
              <w:rPr>
                <w:rFonts w:asciiTheme="majorEastAsia" w:eastAsiaTheme="majorEastAsia" w:hAnsiTheme="majorEastAsia" w:cs="宋体" w:hint="eastAsia"/>
                <w:b/>
                <w:color w:val="000000"/>
                <w:kern w:val="0"/>
                <w:szCs w:val="18"/>
              </w:rPr>
              <w:t>91.21</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B05910">
              <w:rPr>
                <w:rFonts w:asciiTheme="majorEastAsia" w:eastAsiaTheme="majorEastAsia" w:hAnsiTheme="majorEastAsia" w:cs="宋体" w:hint="eastAsia"/>
                <w:b/>
                <w:color w:val="000000"/>
                <w:kern w:val="0"/>
                <w:szCs w:val="18"/>
              </w:rPr>
              <w:t>2024</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B05910">
              <w:rPr>
                <w:rFonts w:asciiTheme="majorEastAsia" w:eastAsiaTheme="majorEastAsia" w:hAnsiTheme="majorEastAsia" w:cs="宋体" w:hint="eastAsia"/>
                <w:b/>
                <w:color w:val="000000"/>
                <w:kern w:val="0"/>
                <w:szCs w:val="18"/>
              </w:rPr>
              <w:t>93.40</w:t>
            </w:r>
          </w:p>
        </w:tc>
        <w:tc>
          <w:tcPr>
            <w:tcW w:w="1070"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B05910">
              <w:rPr>
                <w:rFonts w:asciiTheme="majorEastAsia" w:eastAsiaTheme="majorEastAsia" w:hAnsiTheme="majorEastAsia" w:cs="宋体" w:hint="eastAsia"/>
                <w:b/>
                <w:color w:val="000000"/>
                <w:kern w:val="0"/>
                <w:szCs w:val="18"/>
              </w:rPr>
              <w:t>2325</w:t>
            </w:r>
          </w:p>
        </w:tc>
        <w:tc>
          <w:tcPr>
            <w:tcW w:w="419" w:type="pct"/>
            <w:noWrap/>
            <w:vAlign w:val="center"/>
            <w:hideMark/>
          </w:tcPr>
          <w:p w:rsidR="008333CA" w:rsidRPr="00B05910" w:rsidRDefault="008333CA" w:rsidP="003A26DD">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B05910">
              <w:rPr>
                <w:rFonts w:asciiTheme="majorEastAsia" w:eastAsiaTheme="majorEastAsia" w:hAnsiTheme="majorEastAsia" w:cs="宋体" w:hint="eastAsia"/>
                <w:b/>
                <w:color w:val="000000"/>
                <w:kern w:val="0"/>
                <w:szCs w:val="18"/>
              </w:rPr>
              <w:t>93.11</w:t>
            </w:r>
          </w:p>
        </w:tc>
      </w:tr>
    </w:tbl>
    <w:p w:rsidR="008333CA" w:rsidRPr="0023711A" w:rsidRDefault="008333CA" w:rsidP="008333CA"/>
    <w:p w:rsidR="008333CA" w:rsidRDefault="008333CA" w:rsidP="008333CA">
      <w:pPr>
        <w:pStyle w:val="a5"/>
        <w:spacing w:before="120" w:after="120"/>
      </w:pPr>
      <w:bookmarkStart w:id="25" w:name="_Toc470014843"/>
      <w:r>
        <w:rPr>
          <w:rFonts w:hint="eastAsia"/>
        </w:rPr>
        <w:t>（四</w:t>
      </w:r>
      <w:r>
        <w:t>）</w:t>
      </w:r>
      <w:r>
        <w:rPr>
          <w:rFonts w:hint="eastAsia"/>
        </w:rPr>
        <w:t>不同困难</w:t>
      </w:r>
      <w:r>
        <w:t>类别</w:t>
      </w:r>
      <w:r>
        <w:rPr>
          <w:rFonts w:hint="eastAsia"/>
        </w:rPr>
        <w:t>毕业生</w:t>
      </w:r>
      <w:r>
        <w:t>就业率</w:t>
      </w:r>
      <w:bookmarkEnd w:id="25"/>
    </w:p>
    <w:p w:rsidR="008333CA" w:rsidRPr="00810D86" w:rsidRDefault="008333CA" w:rsidP="00A6277A">
      <w:pPr>
        <w:pStyle w:val="a9"/>
      </w:pPr>
      <w:r>
        <w:rPr>
          <w:rFonts w:hint="eastAsia"/>
        </w:rPr>
        <w:t>由下图可知</w:t>
      </w:r>
      <w:r w:rsidRPr="00810D86">
        <w:t>，非困难生就业率略高于困难生就业率</w:t>
      </w:r>
      <w:r w:rsidRPr="00810D86">
        <w:rPr>
          <w:rFonts w:hint="eastAsia"/>
        </w:rPr>
        <w:t>。</w:t>
      </w:r>
      <w:r w:rsidRPr="00810D86">
        <w:t>详见下图</w:t>
      </w:r>
      <w:r w:rsidRPr="00810D86">
        <w:rPr>
          <w:rFonts w:hint="eastAsia"/>
        </w:rPr>
        <w:t>。</w:t>
      </w:r>
    </w:p>
    <w:p w:rsidR="008333CA" w:rsidRDefault="008333CA" w:rsidP="008333CA">
      <w:pPr>
        <w:jc w:val="center"/>
      </w:pPr>
      <w:r>
        <w:rPr>
          <w:noProof/>
        </w:rPr>
        <w:drawing>
          <wp:inline distT="0" distB="0" distL="0" distR="0" wp14:anchorId="757A1355" wp14:editId="674496D1">
            <wp:extent cx="3590925" cy="2371725"/>
            <wp:effectExtent l="0" t="0" r="9525" b="9525"/>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33CA" w:rsidRDefault="008333CA" w:rsidP="008333CA">
      <w:pPr>
        <w:pStyle w:val="ac"/>
        <w:jc w:val="center"/>
        <w:rPr>
          <w:rFonts w:asciiTheme="majorEastAsia" w:eastAsiaTheme="majorEastAsia" w:hAnsiTheme="majorEastAsia"/>
          <w:sz w:val="18"/>
          <w:szCs w:val="18"/>
        </w:rPr>
      </w:pPr>
      <w:bookmarkStart w:id="26" w:name="_Toc466894285"/>
      <w:r w:rsidRPr="003E72C4">
        <w:rPr>
          <w:rFonts w:asciiTheme="majorEastAsia" w:eastAsiaTheme="majorEastAsia" w:hAnsiTheme="majorEastAsia" w:hint="eastAsia"/>
          <w:sz w:val="18"/>
          <w:szCs w:val="18"/>
        </w:rPr>
        <w:t>图2-</w:t>
      </w:r>
      <w:r w:rsidRPr="003E72C4">
        <w:rPr>
          <w:rFonts w:asciiTheme="majorEastAsia" w:eastAsiaTheme="majorEastAsia" w:hAnsiTheme="majorEastAsia"/>
          <w:sz w:val="18"/>
          <w:szCs w:val="18"/>
        </w:rPr>
        <w:fldChar w:fldCharType="begin"/>
      </w:r>
      <w:r w:rsidRPr="003E72C4">
        <w:rPr>
          <w:rFonts w:asciiTheme="majorEastAsia" w:eastAsiaTheme="majorEastAsia" w:hAnsiTheme="majorEastAsia"/>
          <w:sz w:val="18"/>
          <w:szCs w:val="18"/>
        </w:rPr>
        <w:instrText xml:space="preserve"> </w:instrText>
      </w:r>
      <w:r w:rsidRPr="003E72C4">
        <w:rPr>
          <w:rFonts w:asciiTheme="majorEastAsia" w:eastAsiaTheme="majorEastAsia" w:hAnsiTheme="majorEastAsia" w:hint="eastAsia"/>
          <w:sz w:val="18"/>
          <w:szCs w:val="18"/>
        </w:rPr>
        <w:instrText>SEQ 图2- \* ARABIC</w:instrText>
      </w:r>
      <w:r w:rsidRPr="003E72C4">
        <w:rPr>
          <w:rFonts w:asciiTheme="majorEastAsia" w:eastAsiaTheme="majorEastAsia" w:hAnsiTheme="majorEastAsia"/>
          <w:sz w:val="18"/>
          <w:szCs w:val="18"/>
        </w:rPr>
        <w:instrText xml:space="preserve"> </w:instrText>
      </w:r>
      <w:r w:rsidRPr="003E72C4">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3E72C4">
        <w:rPr>
          <w:rFonts w:asciiTheme="majorEastAsia" w:eastAsiaTheme="majorEastAsia" w:hAnsiTheme="majorEastAsia"/>
          <w:sz w:val="18"/>
          <w:szCs w:val="18"/>
        </w:rPr>
        <w:fldChar w:fldCharType="end"/>
      </w:r>
      <w:r w:rsidRPr="003E72C4">
        <w:rPr>
          <w:rFonts w:asciiTheme="majorEastAsia" w:eastAsiaTheme="majorEastAsia" w:hAnsiTheme="majorEastAsia"/>
          <w:sz w:val="18"/>
          <w:szCs w:val="18"/>
        </w:rPr>
        <w:t xml:space="preserve"> 不同困难情况</w:t>
      </w:r>
      <w:r w:rsidRPr="003E72C4">
        <w:rPr>
          <w:rFonts w:asciiTheme="majorEastAsia" w:eastAsiaTheme="majorEastAsia" w:hAnsiTheme="majorEastAsia" w:hint="eastAsia"/>
          <w:sz w:val="18"/>
          <w:szCs w:val="18"/>
        </w:rPr>
        <w:t>毕业生</w:t>
      </w:r>
      <w:r w:rsidRPr="003E72C4">
        <w:rPr>
          <w:rFonts w:asciiTheme="majorEastAsia" w:eastAsiaTheme="majorEastAsia" w:hAnsiTheme="majorEastAsia"/>
          <w:sz w:val="18"/>
          <w:szCs w:val="18"/>
        </w:rPr>
        <w:t>就业率</w:t>
      </w:r>
      <w:bookmarkEnd w:id="26"/>
    </w:p>
    <w:p w:rsidR="008333CA" w:rsidRPr="003E72C4" w:rsidRDefault="008333CA" w:rsidP="008333CA"/>
    <w:p w:rsidR="008333CA" w:rsidRDefault="008333CA" w:rsidP="00A6277A">
      <w:pPr>
        <w:pStyle w:val="a9"/>
      </w:pPr>
      <w:r>
        <w:rPr>
          <w:rFonts w:hint="eastAsia"/>
        </w:rPr>
        <w:t>从下表可知</w:t>
      </w:r>
      <w:r>
        <w:t>，</w:t>
      </w:r>
      <w:r w:rsidRPr="003C7A4D">
        <w:rPr>
          <w:rFonts w:hint="eastAsia"/>
        </w:rPr>
        <w:t>残疾</w:t>
      </w:r>
      <w:r>
        <w:rPr>
          <w:rFonts w:hint="eastAsia"/>
        </w:rPr>
        <w:t>、</w:t>
      </w:r>
      <w:r w:rsidRPr="003C7A4D">
        <w:rPr>
          <w:rFonts w:hint="eastAsia"/>
        </w:rPr>
        <w:t>家庭困难</w:t>
      </w:r>
      <w:r w:rsidRPr="003C7A4D">
        <w:t>和</w:t>
      </w:r>
      <w:r w:rsidRPr="003C7A4D">
        <w:rPr>
          <w:rFonts w:hint="eastAsia"/>
        </w:rPr>
        <w:t>残疾</w:t>
      </w:r>
      <w:r>
        <w:rPr>
          <w:rFonts w:hint="eastAsia"/>
        </w:rPr>
        <w:t>、</w:t>
      </w:r>
      <w:r w:rsidRPr="003C7A4D">
        <w:rPr>
          <w:rFonts w:hint="eastAsia"/>
        </w:rPr>
        <w:t>就业困难</w:t>
      </w:r>
      <w:r w:rsidRPr="003C7A4D">
        <w:t>和残疾</w:t>
      </w:r>
      <w:r w:rsidRPr="003C7A4D">
        <w:rPr>
          <w:rFonts w:hint="eastAsia"/>
        </w:rPr>
        <w:t>的</w:t>
      </w:r>
      <w:r w:rsidRPr="003C7A4D">
        <w:t>毕业生就业率均为</w:t>
      </w:r>
      <w:r w:rsidRPr="003C7A4D">
        <w:rPr>
          <w:rFonts w:hint="eastAsia"/>
        </w:rPr>
        <w:t>100.00</w:t>
      </w:r>
      <w:r w:rsidRPr="003C7A4D">
        <w:t>%，</w:t>
      </w:r>
      <w:r w:rsidRPr="003C7A4D">
        <w:rPr>
          <w:rFonts w:hint="eastAsia"/>
        </w:rPr>
        <w:t>这</w:t>
      </w:r>
      <w:r>
        <w:rPr>
          <w:rFonts w:hint="eastAsia"/>
        </w:rPr>
        <w:t>可能与此</w:t>
      </w:r>
      <w:r w:rsidRPr="003C7A4D">
        <w:t>部分毕业生人数较少</w:t>
      </w:r>
      <w:r>
        <w:rPr>
          <w:rFonts w:hint="eastAsia"/>
        </w:rPr>
        <w:t>有关</w:t>
      </w:r>
      <w:r w:rsidRPr="003C7A4D">
        <w:t>。就业率</w:t>
      </w:r>
      <w:r w:rsidRPr="003C7A4D">
        <w:rPr>
          <w:rFonts w:hint="eastAsia"/>
        </w:rPr>
        <w:t>相对</w:t>
      </w:r>
      <w:r w:rsidRPr="003C7A4D">
        <w:t>较低的是</w:t>
      </w:r>
      <w:r w:rsidRPr="003C7A4D">
        <w:rPr>
          <w:rFonts w:hint="eastAsia"/>
        </w:rPr>
        <w:t>就业</w:t>
      </w:r>
      <w:r w:rsidRPr="003C7A4D">
        <w:t>困难、家庭困难和残疾</w:t>
      </w:r>
      <w:r w:rsidRPr="003C7A4D">
        <w:rPr>
          <w:rFonts w:hint="eastAsia"/>
        </w:rPr>
        <w:t>的毕业生</w:t>
      </w:r>
      <w:r w:rsidRPr="003C7A4D">
        <w:t>，就业率仅为</w:t>
      </w:r>
      <w:r w:rsidRPr="003C7A4D">
        <w:rPr>
          <w:rFonts w:hint="eastAsia"/>
        </w:rPr>
        <w:t>85.71</w:t>
      </w:r>
      <w:r w:rsidRPr="003C7A4D">
        <w:t>%。学校</w:t>
      </w:r>
      <w:r w:rsidRPr="003C7A4D">
        <w:rPr>
          <w:rFonts w:hint="eastAsia"/>
        </w:rPr>
        <w:t>应</w:t>
      </w:r>
      <w:r w:rsidRPr="003C7A4D">
        <w:t>对这部分毕业生进行就业帮扶，使得</w:t>
      </w:r>
      <w:r w:rsidRPr="003C7A4D">
        <w:rPr>
          <w:rFonts w:hint="eastAsia"/>
        </w:rPr>
        <w:t>这部分</w:t>
      </w:r>
      <w:r w:rsidRPr="003C7A4D">
        <w:t>毕业生能够顺利就业。</w:t>
      </w:r>
      <w:r>
        <w:rPr>
          <w:rFonts w:hint="eastAsia"/>
        </w:rPr>
        <w:t>具体情况</w:t>
      </w:r>
      <w:r>
        <w:t>见下表。</w:t>
      </w:r>
    </w:p>
    <w:p w:rsidR="00E427B5" w:rsidRDefault="00E427B5" w:rsidP="00A6277A">
      <w:pPr>
        <w:pStyle w:val="a9"/>
      </w:pPr>
    </w:p>
    <w:p w:rsidR="00E427B5" w:rsidRDefault="00E427B5" w:rsidP="00A6277A">
      <w:pPr>
        <w:pStyle w:val="a9"/>
      </w:pPr>
    </w:p>
    <w:p w:rsidR="00E427B5" w:rsidRDefault="00E427B5" w:rsidP="00A6277A">
      <w:pPr>
        <w:pStyle w:val="a9"/>
      </w:pPr>
    </w:p>
    <w:p w:rsidR="00E427B5" w:rsidRPr="003C7A4D" w:rsidRDefault="00E427B5" w:rsidP="00A6277A">
      <w:pPr>
        <w:pStyle w:val="a9"/>
      </w:pPr>
    </w:p>
    <w:p w:rsidR="008333CA" w:rsidRPr="00AD48B3" w:rsidRDefault="008333CA" w:rsidP="008333CA">
      <w:pPr>
        <w:pStyle w:val="ac"/>
        <w:jc w:val="center"/>
        <w:rPr>
          <w:rFonts w:asciiTheme="majorEastAsia" w:eastAsiaTheme="majorEastAsia" w:hAnsiTheme="majorEastAsia"/>
          <w:sz w:val="18"/>
          <w:szCs w:val="18"/>
        </w:rPr>
      </w:pPr>
      <w:bookmarkStart w:id="27" w:name="_Toc466894498"/>
      <w:r w:rsidRPr="00AD48B3">
        <w:rPr>
          <w:rFonts w:asciiTheme="majorEastAsia" w:eastAsiaTheme="majorEastAsia" w:hAnsiTheme="majorEastAsia" w:hint="eastAsia"/>
          <w:sz w:val="18"/>
          <w:szCs w:val="18"/>
        </w:rPr>
        <w:lastRenderedPageBreak/>
        <w:t>表2-</w:t>
      </w:r>
      <w:r w:rsidRPr="00AD48B3">
        <w:rPr>
          <w:rFonts w:asciiTheme="majorEastAsia" w:eastAsiaTheme="majorEastAsia" w:hAnsiTheme="majorEastAsia"/>
          <w:sz w:val="18"/>
          <w:szCs w:val="18"/>
        </w:rPr>
        <w:fldChar w:fldCharType="begin"/>
      </w:r>
      <w:r w:rsidRPr="00AD48B3">
        <w:rPr>
          <w:rFonts w:asciiTheme="majorEastAsia" w:eastAsiaTheme="majorEastAsia" w:hAnsiTheme="majorEastAsia"/>
          <w:sz w:val="18"/>
          <w:szCs w:val="18"/>
        </w:rPr>
        <w:instrText xml:space="preserve"> </w:instrText>
      </w:r>
      <w:r w:rsidRPr="00AD48B3">
        <w:rPr>
          <w:rFonts w:asciiTheme="majorEastAsia" w:eastAsiaTheme="majorEastAsia" w:hAnsiTheme="majorEastAsia" w:hint="eastAsia"/>
          <w:sz w:val="18"/>
          <w:szCs w:val="18"/>
        </w:rPr>
        <w:instrText>SEQ 表2- \* ARABIC</w:instrText>
      </w:r>
      <w:r w:rsidRPr="00AD48B3">
        <w:rPr>
          <w:rFonts w:asciiTheme="majorEastAsia" w:eastAsiaTheme="majorEastAsia" w:hAnsiTheme="majorEastAsia"/>
          <w:sz w:val="18"/>
          <w:szCs w:val="18"/>
        </w:rPr>
        <w:instrText xml:space="preserve"> </w:instrText>
      </w:r>
      <w:r w:rsidRPr="00AD48B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AD48B3">
        <w:rPr>
          <w:rFonts w:asciiTheme="majorEastAsia" w:eastAsiaTheme="majorEastAsia" w:hAnsiTheme="majorEastAsia"/>
          <w:sz w:val="18"/>
          <w:szCs w:val="18"/>
        </w:rPr>
        <w:fldChar w:fldCharType="end"/>
      </w:r>
      <w:r w:rsidRPr="00AD48B3">
        <w:rPr>
          <w:rFonts w:asciiTheme="majorEastAsia" w:eastAsiaTheme="majorEastAsia" w:hAnsiTheme="majorEastAsia" w:hint="eastAsia"/>
          <w:sz w:val="18"/>
          <w:szCs w:val="18"/>
        </w:rPr>
        <w:t xml:space="preserve"> 不同困难类别毕业生</w:t>
      </w:r>
      <w:r w:rsidRPr="00AD48B3">
        <w:rPr>
          <w:rFonts w:asciiTheme="majorEastAsia" w:eastAsiaTheme="majorEastAsia" w:hAnsiTheme="majorEastAsia"/>
          <w:sz w:val="18"/>
          <w:szCs w:val="18"/>
        </w:rPr>
        <w:t>就业率</w:t>
      </w:r>
      <w:bookmarkEnd w:id="27"/>
    </w:p>
    <w:tbl>
      <w:tblPr>
        <w:tblStyle w:val="4-1"/>
        <w:tblW w:w="5000" w:type="pct"/>
        <w:tblLook w:val="04A0" w:firstRow="1" w:lastRow="0" w:firstColumn="1" w:lastColumn="0" w:noHBand="0" w:noVBand="1"/>
      </w:tblPr>
      <w:tblGrid>
        <w:gridCol w:w="2766"/>
        <w:gridCol w:w="2766"/>
        <w:gridCol w:w="2765"/>
      </w:tblGrid>
      <w:tr w:rsidR="008333CA" w:rsidRPr="00EA34C7" w:rsidTr="00E427B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E427B5">
            <w:pPr>
              <w:widowControl/>
              <w:jc w:val="center"/>
              <w:rPr>
                <w:rFonts w:ascii="宋体" w:eastAsia="宋体" w:hAnsi="宋体" w:cs="宋体"/>
                <w:kern w:val="0"/>
                <w:szCs w:val="18"/>
              </w:rPr>
            </w:pPr>
            <w:r w:rsidRPr="00AB15D0">
              <w:rPr>
                <w:rFonts w:ascii="宋体" w:eastAsia="宋体" w:hAnsi="宋体" w:cs="宋体" w:hint="eastAsia"/>
                <w:kern w:val="0"/>
                <w:szCs w:val="18"/>
              </w:rPr>
              <w:t>困难类别</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E427B5">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AB15D0">
              <w:rPr>
                <w:rFonts w:ascii="宋体" w:eastAsia="宋体" w:hAnsi="宋体" w:cs="宋体" w:hint="eastAsia"/>
                <w:kern w:val="0"/>
                <w:szCs w:val="18"/>
              </w:rPr>
              <w:t>就业人数</w:t>
            </w:r>
          </w:p>
        </w:tc>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E427B5">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AB15D0">
              <w:rPr>
                <w:rFonts w:ascii="宋体" w:eastAsia="宋体" w:hAnsi="宋体" w:cs="宋体" w:hint="eastAsia"/>
                <w:kern w:val="0"/>
                <w:szCs w:val="18"/>
              </w:rPr>
              <w:t>就业率（%）</w:t>
            </w:r>
          </w:p>
        </w:tc>
      </w:tr>
      <w:tr w:rsidR="008333CA" w:rsidRPr="00EA34C7" w:rsidTr="00E427B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tcBorders>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残疾</w:t>
            </w:r>
          </w:p>
        </w:tc>
        <w:tc>
          <w:tcPr>
            <w:tcW w:w="1667" w:type="pct"/>
            <w:tcBorders>
              <w:top w:val="single" w:sz="4" w:space="0" w:color="FFFFFF" w:themeColor="background1"/>
            </w:tcBorders>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4</w:t>
            </w:r>
          </w:p>
        </w:tc>
        <w:tc>
          <w:tcPr>
            <w:tcW w:w="1666" w:type="pct"/>
            <w:tcBorders>
              <w:top w:val="single" w:sz="4" w:space="0" w:color="FFFFFF" w:themeColor="background1"/>
            </w:tcBorders>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100.00</w:t>
            </w:r>
          </w:p>
        </w:tc>
      </w:tr>
      <w:tr w:rsidR="008333CA" w:rsidRPr="00EA34C7" w:rsidTr="00E427B5">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家庭困难和残疾</w:t>
            </w:r>
          </w:p>
        </w:tc>
        <w:tc>
          <w:tcPr>
            <w:tcW w:w="1667" w:type="pct"/>
            <w:noWrap/>
            <w:vAlign w:val="center"/>
            <w:hideMark/>
          </w:tcPr>
          <w:p w:rsidR="008333CA" w:rsidRPr="00EA34C7"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16</w:t>
            </w:r>
          </w:p>
        </w:tc>
        <w:tc>
          <w:tcPr>
            <w:tcW w:w="1666" w:type="pct"/>
            <w:noWrap/>
            <w:vAlign w:val="center"/>
            <w:hideMark/>
          </w:tcPr>
          <w:p w:rsidR="008333CA" w:rsidRPr="00EA34C7"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100.00</w:t>
            </w:r>
          </w:p>
        </w:tc>
      </w:tr>
      <w:tr w:rsidR="008333CA" w:rsidRPr="00EA34C7" w:rsidTr="00E427B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就业困难和残疾</w:t>
            </w:r>
          </w:p>
        </w:tc>
        <w:tc>
          <w:tcPr>
            <w:tcW w:w="1667" w:type="pct"/>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2</w:t>
            </w:r>
          </w:p>
        </w:tc>
        <w:tc>
          <w:tcPr>
            <w:tcW w:w="1666" w:type="pct"/>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100.00</w:t>
            </w:r>
          </w:p>
        </w:tc>
      </w:tr>
      <w:tr w:rsidR="008333CA" w:rsidRPr="00EA34C7" w:rsidTr="00E427B5">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家庭困难</w:t>
            </w:r>
          </w:p>
        </w:tc>
        <w:tc>
          <w:tcPr>
            <w:tcW w:w="1667" w:type="pct"/>
            <w:noWrap/>
            <w:vAlign w:val="center"/>
            <w:hideMark/>
          </w:tcPr>
          <w:p w:rsidR="008333CA" w:rsidRPr="00EA34C7"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369</w:t>
            </w:r>
          </w:p>
        </w:tc>
        <w:tc>
          <w:tcPr>
            <w:tcW w:w="1666" w:type="pct"/>
            <w:noWrap/>
            <w:vAlign w:val="center"/>
            <w:hideMark/>
          </w:tcPr>
          <w:p w:rsidR="008333CA" w:rsidRPr="00EA34C7"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95.10</w:t>
            </w:r>
          </w:p>
        </w:tc>
      </w:tr>
      <w:tr w:rsidR="008333CA" w:rsidRPr="00EA34C7" w:rsidTr="00E427B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就业困难</w:t>
            </w:r>
          </w:p>
        </w:tc>
        <w:tc>
          <w:tcPr>
            <w:tcW w:w="1667" w:type="pct"/>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107</w:t>
            </w:r>
          </w:p>
        </w:tc>
        <w:tc>
          <w:tcPr>
            <w:tcW w:w="1666" w:type="pct"/>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88.43</w:t>
            </w:r>
          </w:p>
        </w:tc>
      </w:tr>
      <w:tr w:rsidR="008333CA" w:rsidRPr="00EA34C7" w:rsidTr="00E427B5">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就业困难和家庭困难</w:t>
            </w:r>
          </w:p>
        </w:tc>
        <w:tc>
          <w:tcPr>
            <w:tcW w:w="1667" w:type="pct"/>
            <w:noWrap/>
            <w:vAlign w:val="center"/>
            <w:hideMark/>
          </w:tcPr>
          <w:p w:rsidR="008333CA" w:rsidRPr="00EA34C7"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222</w:t>
            </w:r>
          </w:p>
        </w:tc>
        <w:tc>
          <w:tcPr>
            <w:tcW w:w="1666" w:type="pct"/>
            <w:noWrap/>
            <w:vAlign w:val="center"/>
            <w:hideMark/>
          </w:tcPr>
          <w:p w:rsidR="008333CA" w:rsidRPr="00EA34C7"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87.75</w:t>
            </w:r>
          </w:p>
        </w:tc>
      </w:tr>
      <w:tr w:rsidR="008333CA" w:rsidRPr="00EA34C7" w:rsidTr="00E427B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EA34C7" w:rsidRDefault="008333CA" w:rsidP="00E427B5">
            <w:pPr>
              <w:widowControl/>
              <w:jc w:val="center"/>
              <w:rPr>
                <w:rFonts w:ascii="宋体" w:eastAsia="宋体" w:hAnsi="宋体" w:cs="宋体"/>
                <w:b w:val="0"/>
                <w:color w:val="000000"/>
                <w:kern w:val="0"/>
                <w:szCs w:val="18"/>
              </w:rPr>
            </w:pPr>
            <w:r w:rsidRPr="00EA34C7">
              <w:rPr>
                <w:rFonts w:ascii="宋体" w:eastAsia="宋体" w:hAnsi="宋体" w:cs="宋体" w:hint="eastAsia"/>
                <w:b w:val="0"/>
                <w:color w:val="000000"/>
                <w:kern w:val="0"/>
                <w:szCs w:val="18"/>
              </w:rPr>
              <w:t>就业困难、家庭困难和残疾</w:t>
            </w:r>
          </w:p>
        </w:tc>
        <w:tc>
          <w:tcPr>
            <w:tcW w:w="1667" w:type="pct"/>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6</w:t>
            </w:r>
          </w:p>
        </w:tc>
        <w:tc>
          <w:tcPr>
            <w:tcW w:w="1666" w:type="pct"/>
            <w:noWrap/>
            <w:vAlign w:val="center"/>
            <w:hideMark/>
          </w:tcPr>
          <w:p w:rsidR="008333CA" w:rsidRPr="00EA34C7" w:rsidRDefault="008333CA" w:rsidP="00E427B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A34C7">
              <w:rPr>
                <w:rFonts w:ascii="宋体" w:eastAsia="宋体" w:hAnsi="宋体" w:cs="宋体" w:hint="eastAsia"/>
                <w:color w:val="000000"/>
                <w:kern w:val="0"/>
                <w:szCs w:val="18"/>
              </w:rPr>
              <w:t>85.71</w:t>
            </w:r>
          </w:p>
        </w:tc>
      </w:tr>
      <w:tr w:rsidR="008333CA" w:rsidRPr="00EA34C7" w:rsidTr="00E427B5">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8333CA" w:rsidRPr="00AB15D0" w:rsidRDefault="008333CA" w:rsidP="00E427B5">
            <w:pPr>
              <w:widowControl/>
              <w:jc w:val="center"/>
              <w:rPr>
                <w:rFonts w:ascii="宋体" w:eastAsia="宋体" w:hAnsi="宋体" w:cs="宋体"/>
                <w:color w:val="000000"/>
                <w:kern w:val="0"/>
                <w:szCs w:val="18"/>
              </w:rPr>
            </w:pPr>
            <w:r w:rsidRPr="00AB15D0">
              <w:rPr>
                <w:rFonts w:ascii="宋体" w:eastAsia="宋体" w:hAnsi="宋体" w:cs="宋体" w:hint="eastAsia"/>
                <w:color w:val="000000"/>
                <w:kern w:val="0"/>
                <w:szCs w:val="18"/>
              </w:rPr>
              <w:t>总计</w:t>
            </w:r>
          </w:p>
        </w:tc>
        <w:tc>
          <w:tcPr>
            <w:tcW w:w="1667" w:type="pct"/>
            <w:noWrap/>
            <w:vAlign w:val="center"/>
            <w:hideMark/>
          </w:tcPr>
          <w:p w:rsidR="008333CA" w:rsidRPr="00AB15D0"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2325</w:t>
            </w:r>
          </w:p>
        </w:tc>
        <w:tc>
          <w:tcPr>
            <w:tcW w:w="1666" w:type="pct"/>
            <w:noWrap/>
            <w:vAlign w:val="center"/>
            <w:hideMark/>
          </w:tcPr>
          <w:p w:rsidR="008333CA" w:rsidRPr="00AB15D0" w:rsidRDefault="008333CA" w:rsidP="00E427B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93.11</w:t>
            </w:r>
          </w:p>
        </w:tc>
      </w:tr>
    </w:tbl>
    <w:p w:rsidR="008333CA" w:rsidRPr="00EA34C7" w:rsidRDefault="008333CA" w:rsidP="008333CA">
      <w:pPr>
        <w:jc w:val="left"/>
        <w:rPr>
          <w:sz w:val="18"/>
          <w:szCs w:val="18"/>
        </w:rPr>
      </w:pPr>
    </w:p>
    <w:p w:rsidR="008333CA" w:rsidRDefault="008333CA" w:rsidP="008333CA">
      <w:pPr>
        <w:pStyle w:val="a4"/>
      </w:pPr>
      <w:bookmarkStart w:id="28" w:name="_Toc470014844"/>
      <w:r>
        <w:rPr>
          <w:rFonts w:hint="eastAsia"/>
        </w:rPr>
        <w:t>二、</w:t>
      </w:r>
      <w:r>
        <w:t>毕业生</w:t>
      </w:r>
      <w:r>
        <w:rPr>
          <w:rFonts w:hint="eastAsia"/>
        </w:rPr>
        <w:t>就业流向</w:t>
      </w:r>
      <w:bookmarkEnd w:id="28"/>
    </w:p>
    <w:p w:rsidR="008333CA" w:rsidRDefault="008333CA" w:rsidP="008333CA">
      <w:pPr>
        <w:pStyle w:val="a5"/>
        <w:spacing w:before="120" w:after="120"/>
      </w:pPr>
      <w:bookmarkStart w:id="29" w:name="_Toc470014845"/>
      <w:r>
        <w:rPr>
          <w:rFonts w:hint="eastAsia"/>
        </w:rPr>
        <w:t>（一）毕业生总体毕业</w:t>
      </w:r>
      <w:r>
        <w:t>去向</w:t>
      </w:r>
      <w:bookmarkEnd w:id="29"/>
    </w:p>
    <w:p w:rsidR="008333CA" w:rsidRPr="00B561FA" w:rsidRDefault="008333CA" w:rsidP="00A6277A">
      <w:pPr>
        <w:pStyle w:val="a9"/>
      </w:pPr>
      <w:r w:rsidRPr="00B561FA">
        <w:rPr>
          <w:rFonts w:hint="eastAsia"/>
        </w:rPr>
        <w:t>总体</w:t>
      </w:r>
      <w:r w:rsidRPr="00B561FA">
        <w:t>来看，毕业生</w:t>
      </w:r>
      <w:r w:rsidRPr="00B561FA">
        <w:rPr>
          <w:rFonts w:hint="eastAsia"/>
        </w:rPr>
        <w:t>最</w:t>
      </w:r>
      <w:r w:rsidRPr="00B561FA">
        <w:t>主要的毕业去向是</w:t>
      </w:r>
      <w:r w:rsidRPr="00B561FA">
        <w:rPr>
          <w:rFonts w:hint="eastAsia"/>
        </w:rPr>
        <w:t>其他录用形式</w:t>
      </w:r>
      <w:r w:rsidRPr="00B561FA">
        <w:t>就业</w:t>
      </w:r>
      <w:r w:rsidRPr="00B561FA">
        <w:rPr>
          <w:rFonts w:hint="eastAsia"/>
        </w:rPr>
        <w:t>，</w:t>
      </w:r>
      <w:r w:rsidRPr="00B561FA">
        <w:t>占</w:t>
      </w:r>
      <w:r w:rsidRPr="00B561FA">
        <w:rPr>
          <w:rFonts w:hint="eastAsia"/>
        </w:rPr>
        <w:t>毕业生总人数</w:t>
      </w:r>
      <w:r w:rsidRPr="00B561FA">
        <w:t>的</w:t>
      </w:r>
      <w:r w:rsidRPr="00B561FA">
        <w:rPr>
          <w:rFonts w:hint="eastAsia"/>
        </w:rPr>
        <w:t>77.93</w:t>
      </w:r>
      <w:r w:rsidRPr="00B561FA">
        <w:t>%，</w:t>
      </w:r>
      <w:r w:rsidRPr="00B561FA">
        <w:rPr>
          <w:rFonts w:hint="eastAsia"/>
        </w:rPr>
        <w:t>人数</w:t>
      </w:r>
      <w:r w:rsidRPr="00B561FA">
        <w:t>和</w:t>
      </w:r>
      <w:r w:rsidRPr="00B561FA">
        <w:rPr>
          <w:rFonts w:hint="eastAsia"/>
        </w:rPr>
        <w:t>比例较</w:t>
      </w:r>
      <w:r w:rsidRPr="00B561FA">
        <w:t>少的是</w:t>
      </w:r>
      <w:r>
        <w:rPr>
          <w:rFonts w:hint="eastAsia"/>
        </w:rPr>
        <w:t>自主创业和出国出境</w:t>
      </w:r>
      <w:r w:rsidRPr="00B561FA">
        <w:rPr>
          <w:rFonts w:hint="eastAsia"/>
        </w:rPr>
        <w:t>，</w:t>
      </w:r>
      <w:r w:rsidRPr="00B561FA">
        <w:t>占比</w:t>
      </w:r>
      <w:r w:rsidRPr="00B561FA">
        <w:rPr>
          <w:rFonts w:hint="eastAsia"/>
        </w:rPr>
        <w:t>均</w:t>
      </w:r>
      <w:r w:rsidRPr="00B561FA">
        <w:t>不到</w:t>
      </w:r>
      <w:r w:rsidRPr="00B561FA">
        <w:rPr>
          <w:rFonts w:hint="eastAsia"/>
        </w:rPr>
        <w:t>1.00</w:t>
      </w:r>
      <w:r w:rsidRPr="00B561FA">
        <w:t>%</w:t>
      </w:r>
      <w:r w:rsidRPr="00B561FA">
        <w:rPr>
          <w:rFonts w:hint="eastAsia"/>
        </w:rPr>
        <w:t>，“待就业”的</w:t>
      </w:r>
      <w:r w:rsidRPr="00B561FA">
        <w:t>占比</w:t>
      </w:r>
      <w:r w:rsidRPr="00B561FA">
        <w:rPr>
          <w:rFonts w:hint="eastAsia"/>
        </w:rPr>
        <w:t>仅6.89</w:t>
      </w:r>
      <w:r w:rsidRPr="00B561FA">
        <w:t>%。</w:t>
      </w:r>
    </w:p>
    <w:p w:rsidR="008333CA" w:rsidRPr="00B561FA" w:rsidRDefault="008333CA" w:rsidP="00A6277A">
      <w:pPr>
        <w:pStyle w:val="a9"/>
      </w:pPr>
      <w:r w:rsidRPr="00B561FA">
        <w:rPr>
          <w:rFonts w:hint="eastAsia"/>
        </w:rPr>
        <w:t>分性别</w:t>
      </w:r>
      <w:r w:rsidRPr="00B561FA">
        <w:t>来看，男女生最主要的毕业去向均是</w:t>
      </w:r>
      <w:r w:rsidRPr="00B561FA">
        <w:rPr>
          <w:rFonts w:hint="eastAsia"/>
        </w:rPr>
        <w:t>其他录用形式</w:t>
      </w:r>
      <w:r w:rsidRPr="00B561FA">
        <w:t>就业</w:t>
      </w:r>
      <w:r>
        <w:rPr>
          <w:rFonts w:hint="eastAsia"/>
        </w:rPr>
        <w:t>，</w:t>
      </w:r>
      <w:r w:rsidRPr="00B561FA">
        <w:rPr>
          <w:rFonts w:hint="eastAsia"/>
        </w:rPr>
        <w:t>且</w:t>
      </w:r>
      <w:r w:rsidRPr="00B561FA">
        <w:t>比例相差无几，</w:t>
      </w:r>
      <w:r>
        <w:rPr>
          <w:rFonts w:hint="eastAsia"/>
        </w:rPr>
        <w:t>男生待就业</w:t>
      </w:r>
      <w:r w:rsidRPr="00B561FA">
        <w:rPr>
          <w:rFonts w:hint="eastAsia"/>
        </w:rPr>
        <w:t>的</w:t>
      </w:r>
      <w:r w:rsidRPr="00B561FA">
        <w:t>占比高于女生，男生没有人选择</w:t>
      </w:r>
      <w:r>
        <w:rPr>
          <w:rFonts w:hint="eastAsia"/>
        </w:rPr>
        <w:t>自主创业，</w:t>
      </w:r>
      <w:r w:rsidRPr="00B561FA">
        <w:t>而女生</w:t>
      </w:r>
      <w:r>
        <w:rPr>
          <w:rFonts w:hint="eastAsia"/>
        </w:rPr>
        <w:t>有3人</w:t>
      </w:r>
      <w:r>
        <w:t>选择</w:t>
      </w:r>
      <w:r>
        <w:rPr>
          <w:rFonts w:hint="eastAsia"/>
        </w:rPr>
        <w:t>自主创业</w:t>
      </w:r>
      <w:r w:rsidRPr="00B561FA">
        <w:rPr>
          <w:rFonts w:hint="eastAsia"/>
        </w:rPr>
        <w:t>。</w:t>
      </w:r>
      <w:r w:rsidRPr="00B561FA">
        <w:t>详见下表</w:t>
      </w:r>
      <w:r w:rsidRPr="00B561FA">
        <w:rPr>
          <w:rFonts w:hint="eastAsia"/>
        </w:rPr>
        <w:t>。</w:t>
      </w:r>
    </w:p>
    <w:p w:rsidR="008333CA" w:rsidRPr="00AD48B3" w:rsidRDefault="008333CA" w:rsidP="008333CA">
      <w:pPr>
        <w:pStyle w:val="ac"/>
        <w:jc w:val="center"/>
        <w:rPr>
          <w:rFonts w:asciiTheme="majorEastAsia" w:eastAsiaTheme="majorEastAsia" w:hAnsiTheme="majorEastAsia"/>
          <w:sz w:val="18"/>
          <w:szCs w:val="18"/>
        </w:rPr>
      </w:pPr>
      <w:bookmarkStart w:id="30" w:name="_Toc466894499"/>
      <w:r w:rsidRPr="00AD48B3">
        <w:rPr>
          <w:rFonts w:asciiTheme="majorEastAsia" w:eastAsiaTheme="majorEastAsia" w:hAnsiTheme="majorEastAsia" w:hint="eastAsia"/>
          <w:sz w:val="18"/>
          <w:szCs w:val="18"/>
        </w:rPr>
        <w:t>表2-</w:t>
      </w:r>
      <w:r w:rsidRPr="00AD48B3">
        <w:rPr>
          <w:rFonts w:asciiTheme="majorEastAsia" w:eastAsiaTheme="majorEastAsia" w:hAnsiTheme="majorEastAsia"/>
          <w:sz w:val="18"/>
          <w:szCs w:val="18"/>
        </w:rPr>
        <w:fldChar w:fldCharType="begin"/>
      </w:r>
      <w:r w:rsidRPr="00AD48B3">
        <w:rPr>
          <w:rFonts w:asciiTheme="majorEastAsia" w:eastAsiaTheme="majorEastAsia" w:hAnsiTheme="majorEastAsia"/>
          <w:sz w:val="18"/>
          <w:szCs w:val="18"/>
        </w:rPr>
        <w:instrText xml:space="preserve"> </w:instrText>
      </w:r>
      <w:r w:rsidRPr="00AD48B3">
        <w:rPr>
          <w:rFonts w:asciiTheme="majorEastAsia" w:eastAsiaTheme="majorEastAsia" w:hAnsiTheme="majorEastAsia" w:hint="eastAsia"/>
          <w:sz w:val="18"/>
          <w:szCs w:val="18"/>
        </w:rPr>
        <w:instrText>SEQ 表2- \* ARABIC</w:instrText>
      </w:r>
      <w:r w:rsidRPr="00AD48B3">
        <w:rPr>
          <w:rFonts w:asciiTheme="majorEastAsia" w:eastAsiaTheme="majorEastAsia" w:hAnsiTheme="majorEastAsia"/>
          <w:sz w:val="18"/>
          <w:szCs w:val="18"/>
        </w:rPr>
        <w:instrText xml:space="preserve"> </w:instrText>
      </w:r>
      <w:r w:rsidRPr="00AD48B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AD48B3">
        <w:rPr>
          <w:rFonts w:asciiTheme="majorEastAsia" w:eastAsiaTheme="majorEastAsia" w:hAnsiTheme="majorEastAsia"/>
          <w:sz w:val="18"/>
          <w:szCs w:val="18"/>
        </w:rPr>
        <w:fldChar w:fldCharType="end"/>
      </w:r>
      <w:r w:rsidRPr="00AD48B3">
        <w:rPr>
          <w:rFonts w:asciiTheme="majorEastAsia" w:eastAsiaTheme="majorEastAsia" w:hAnsiTheme="majorEastAsia" w:hint="eastAsia"/>
          <w:sz w:val="18"/>
          <w:szCs w:val="18"/>
        </w:rPr>
        <w:t xml:space="preserve"> </w:t>
      </w:r>
      <w:r w:rsidRPr="00AD48B3">
        <w:rPr>
          <w:rFonts w:asciiTheme="majorEastAsia" w:eastAsiaTheme="majorEastAsia" w:hAnsiTheme="majorEastAsia"/>
          <w:sz w:val="18"/>
          <w:szCs w:val="18"/>
        </w:rPr>
        <w:t>毕业生</w:t>
      </w:r>
      <w:r>
        <w:rPr>
          <w:rFonts w:asciiTheme="majorEastAsia" w:eastAsiaTheme="majorEastAsia" w:hAnsiTheme="majorEastAsia" w:hint="eastAsia"/>
          <w:sz w:val="18"/>
          <w:szCs w:val="18"/>
        </w:rPr>
        <w:t>总体</w:t>
      </w:r>
      <w:r w:rsidRPr="00AD48B3">
        <w:rPr>
          <w:rFonts w:asciiTheme="majorEastAsia" w:eastAsiaTheme="majorEastAsia" w:hAnsiTheme="majorEastAsia" w:hint="eastAsia"/>
          <w:sz w:val="18"/>
          <w:szCs w:val="18"/>
        </w:rPr>
        <w:t>毕业去向</w:t>
      </w:r>
      <w:bookmarkEnd w:id="30"/>
    </w:p>
    <w:tbl>
      <w:tblPr>
        <w:tblStyle w:val="4-1"/>
        <w:tblW w:w="5000" w:type="pct"/>
        <w:tblLook w:val="04A0" w:firstRow="1" w:lastRow="0" w:firstColumn="1" w:lastColumn="0" w:noHBand="0" w:noVBand="1"/>
      </w:tblPr>
      <w:tblGrid>
        <w:gridCol w:w="1836"/>
        <w:gridCol w:w="1123"/>
        <w:gridCol w:w="1030"/>
        <w:gridCol w:w="1124"/>
        <w:gridCol w:w="1030"/>
        <w:gridCol w:w="1124"/>
        <w:gridCol w:w="1030"/>
      </w:tblGrid>
      <w:tr w:rsidR="008333CA" w:rsidRPr="000B6979" w:rsidTr="00F6608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F66087">
            <w:pPr>
              <w:widowControl/>
              <w:jc w:val="center"/>
              <w:rPr>
                <w:rFonts w:ascii="宋体" w:eastAsia="宋体" w:hAnsi="宋体" w:cs="宋体"/>
                <w:kern w:val="0"/>
                <w:szCs w:val="18"/>
              </w:rPr>
            </w:pPr>
            <w:r w:rsidRPr="00AB15D0">
              <w:rPr>
                <w:rFonts w:ascii="宋体" w:eastAsia="宋体" w:hAnsi="宋体" w:cs="宋体" w:hint="eastAsia"/>
                <w:kern w:val="0"/>
                <w:szCs w:val="18"/>
              </w:rPr>
              <w:t>毕业去向</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AB15D0">
              <w:rPr>
                <w:rFonts w:ascii="宋体" w:eastAsia="宋体" w:hAnsi="宋体" w:cs="宋体" w:hint="eastAsia"/>
                <w:kern w:val="0"/>
                <w:szCs w:val="18"/>
              </w:rPr>
              <w:t>男</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AB15D0">
              <w:rPr>
                <w:rFonts w:ascii="宋体" w:eastAsia="宋体" w:hAnsi="宋体" w:cs="宋体" w:hint="eastAsia"/>
                <w:kern w:val="0"/>
                <w:szCs w:val="18"/>
              </w:rPr>
              <w:t>女</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AB15D0"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AB15D0">
              <w:rPr>
                <w:rFonts w:ascii="宋体" w:eastAsia="宋体" w:hAnsi="宋体" w:cs="宋体" w:hint="eastAsia"/>
                <w:kern w:val="0"/>
                <w:szCs w:val="18"/>
              </w:rPr>
              <w:t>总计</w:t>
            </w:r>
          </w:p>
        </w:tc>
      </w:tr>
      <w:tr w:rsidR="008333CA" w:rsidRPr="000B6979"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AB15D0" w:rsidRDefault="008333CA" w:rsidP="00F66087">
            <w:pPr>
              <w:widowControl/>
              <w:jc w:val="center"/>
              <w:rPr>
                <w:rFonts w:ascii="宋体" w:eastAsia="宋体" w:hAnsi="宋体" w:cs="宋体"/>
                <w:color w:val="FFFFFF" w:themeColor="background1"/>
                <w:kern w:val="0"/>
                <w:szCs w:val="18"/>
              </w:rPr>
            </w:pP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AB15D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AB15D0">
              <w:rPr>
                <w:rFonts w:ascii="宋体" w:eastAsia="宋体" w:hAnsi="宋体"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AB15D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AB15D0">
              <w:rPr>
                <w:rFonts w:ascii="宋体" w:eastAsia="宋体" w:hAnsi="宋体" w:cs="宋体" w:hint="eastAsia"/>
                <w:b/>
                <w:color w:val="FFFFFF" w:themeColor="background1"/>
                <w:kern w:val="0"/>
                <w:szCs w:val="18"/>
              </w:rPr>
              <w:t>比例（%）</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AB15D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AB15D0">
              <w:rPr>
                <w:rFonts w:ascii="宋体" w:eastAsia="宋体" w:hAnsi="宋体"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AB15D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AB15D0">
              <w:rPr>
                <w:rFonts w:ascii="宋体" w:eastAsia="宋体" w:hAnsi="宋体" w:cs="宋体" w:hint="eastAsia"/>
                <w:b/>
                <w:color w:val="FFFFFF" w:themeColor="background1"/>
                <w:kern w:val="0"/>
                <w:szCs w:val="18"/>
              </w:rPr>
              <w:t>比例（%）</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AB15D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AB15D0">
              <w:rPr>
                <w:rFonts w:ascii="宋体" w:eastAsia="宋体" w:hAnsi="宋体"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AB15D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AB15D0">
              <w:rPr>
                <w:rFonts w:ascii="宋体" w:eastAsia="宋体" w:hAnsi="宋体" w:cs="宋体" w:hint="eastAsia"/>
                <w:b/>
                <w:color w:val="FFFFFF" w:themeColor="background1"/>
                <w:kern w:val="0"/>
                <w:szCs w:val="18"/>
              </w:rPr>
              <w:t>比例（%）</w:t>
            </w:r>
          </w:p>
        </w:tc>
      </w:tr>
      <w:tr w:rsidR="008333CA" w:rsidRPr="000B6979"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FFFFFF" w:themeColor="background1"/>
            </w:tcBorders>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其他录用形式就业</w:t>
            </w:r>
          </w:p>
        </w:tc>
        <w:tc>
          <w:tcPr>
            <w:tcW w:w="1070" w:type="pct"/>
            <w:tcBorders>
              <w:top w:val="single" w:sz="4" w:space="0" w:color="FFFFFF" w:themeColor="background1"/>
            </w:tcBorders>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259</w:t>
            </w:r>
          </w:p>
        </w:tc>
        <w:tc>
          <w:tcPr>
            <w:tcW w:w="419" w:type="pct"/>
            <w:tcBorders>
              <w:top w:val="single" w:sz="4" w:space="0" w:color="FFFFFF" w:themeColor="background1"/>
            </w:tcBorders>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78.48</w:t>
            </w:r>
          </w:p>
        </w:tc>
        <w:tc>
          <w:tcPr>
            <w:tcW w:w="1070" w:type="pct"/>
            <w:tcBorders>
              <w:top w:val="single" w:sz="4" w:space="0" w:color="FFFFFF" w:themeColor="background1"/>
            </w:tcBorders>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1687</w:t>
            </w:r>
          </w:p>
        </w:tc>
        <w:tc>
          <w:tcPr>
            <w:tcW w:w="419" w:type="pct"/>
            <w:tcBorders>
              <w:top w:val="single" w:sz="4" w:space="0" w:color="FFFFFF" w:themeColor="background1"/>
            </w:tcBorders>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77.85</w:t>
            </w:r>
          </w:p>
        </w:tc>
        <w:tc>
          <w:tcPr>
            <w:tcW w:w="1070" w:type="pct"/>
            <w:tcBorders>
              <w:top w:val="single" w:sz="4" w:space="0" w:color="FFFFFF" w:themeColor="background1"/>
            </w:tcBorders>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1946</w:t>
            </w:r>
          </w:p>
        </w:tc>
        <w:tc>
          <w:tcPr>
            <w:tcW w:w="419" w:type="pct"/>
            <w:tcBorders>
              <w:top w:val="single" w:sz="4" w:space="0" w:color="FFFFFF" w:themeColor="background1"/>
            </w:tcBorders>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77.93</w:t>
            </w:r>
          </w:p>
        </w:tc>
      </w:tr>
      <w:tr w:rsidR="008333CA" w:rsidRPr="000B6979"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签就业协议形式就业</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30</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9.09</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215</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9.92</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245</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9.81</w:t>
            </w:r>
          </w:p>
        </w:tc>
      </w:tr>
      <w:tr w:rsidR="008333CA" w:rsidRPr="000B6979"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待就业</w:t>
            </w:r>
          </w:p>
        </w:tc>
        <w:tc>
          <w:tcPr>
            <w:tcW w:w="1070"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29</w:t>
            </w:r>
          </w:p>
        </w:tc>
        <w:tc>
          <w:tcPr>
            <w:tcW w:w="419"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8.79</w:t>
            </w:r>
          </w:p>
        </w:tc>
        <w:tc>
          <w:tcPr>
            <w:tcW w:w="1070"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143</w:t>
            </w:r>
          </w:p>
        </w:tc>
        <w:tc>
          <w:tcPr>
            <w:tcW w:w="419"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6.60</w:t>
            </w:r>
          </w:p>
        </w:tc>
        <w:tc>
          <w:tcPr>
            <w:tcW w:w="1070"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172</w:t>
            </w:r>
          </w:p>
        </w:tc>
        <w:tc>
          <w:tcPr>
            <w:tcW w:w="419"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6.89</w:t>
            </w:r>
          </w:p>
        </w:tc>
      </w:tr>
      <w:tr w:rsidR="008333CA" w:rsidRPr="000B6979"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升学</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11</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3.33</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101</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4.66</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112</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4.49</w:t>
            </w:r>
          </w:p>
        </w:tc>
      </w:tr>
      <w:tr w:rsidR="008333CA" w:rsidRPr="000B6979"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出国、出境</w:t>
            </w:r>
          </w:p>
        </w:tc>
        <w:tc>
          <w:tcPr>
            <w:tcW w:w="1070"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w:t>
            </w:r>
          </w:p>
        </w:tc>
        <w:tc>
          <w:tcPr>
            <w:tcW w:w="419"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0.30</w:t>
            </w:r>
          </w:p>
        </w:tc>
        <w:tc>
          <w:tcPr>
            <w:tcW w:w="1070"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18</w:t>
            </w:r>
          </w:p>
        </w:tc>
        <w:tc>
          <w:tcPr>
            <w:tcW w:w="419"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0.83</w:t>
            </w:r>
          </w:p>
        </w:tc>
        <w:tc>
          <w:tcPr>
            <w:tcW w:w="1070"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19</w:t>
            </w:r>
          </w:p>
        </w:tc>
        <w:tc>
          <w:tcPr>
            <w:tcW w:w="419" w:type="pct"/>
            <w:noWrap/>
            <w:vAlign w:val="center"/>
            <w:hideMark/>
          </w:tcPr>
          <w:p w:rsidR="008333CA" w:rsidRPr="000B6979"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0.76</w:t>
            </w:r>
          </w:p>
        </w:tc>
      </w:tr>
      <w:tr w:rsidR="008333CA" w:rsidRPr="000B6979"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自主创业</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0.00</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3</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0.14</w:t>
            </w:r>
          </w:p>
        </w:tc>
        <w:tc>
          <w:tcPr>
            <w:tcW w:w="1070"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3</w:t>
            </w:r>
          </w:p>
        </w:tc>
        <w:tc>
          <w:tcPr>
            <w:tcW w:w="419" w:type="pct"/>
            <w:noWrap/>
            <w:vAlign w:val="center"/>
            <w:hideMark/>
          </w:tcPr>
          <w:p w:rsidR="008333CA" w:rsidRPr="000B6979"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B6979">
              <w:rPr>
                <w:rFonts w:ascii="宋体" w:eastAsia="宋体" w:hAnsi="宋体" w:cs="宋体" w:hint="eastAsia"/>
                <w:color w:val="000000"/>
                <w:kern w:val="0"/>
                <w:szCs w:val="18"/>
              </w:rPr>
              <w:t>0.12</w:t>
            </w:r>
          </w:p>
        </w:tc>
      </w:tr>
      <w:tr w:rsidR="008333CA" w:rsidRPr="000B6979"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AB15D0" w:rsidRDefault="008333CA" w:rsidP="00F66087">
            <w:pPr>
              <w:widowControl/>
              <w:jc w:val="center"/>
              <w:rPr>
                <w:rFonts w:ascii="宋体" w:eastAsia="宋体" w:hAnsi="宋体" w:cs="宋体"/>
                <w:color w:val="000000"/>
                <w:kern w:val="0"/>
                <w:szCs w:val="18"/>
              </w:rPr>
            </w:pPr>
            <w:r w:rsidRPr="00AB15D0">
              <w:rPr>
                <w:rFonts w:ascii="宋体" w:eastAsia="宋体" w:hAnsi="宋体" w:cs="宋体" w:hint="eastAsia"/>
                <w:color w:val="000000"/>
                <w:kern w:val="0"/>
                <w:szCs w:val="18"/>
              </w:rPr>
              <w:t>总计</w:t>
            </w:r>
          </w:p>
        </w:tc>
        <w:tc>
          <w:tcPr>
            <w:tcW w:w="1070" w:type="pct"/>
            <w:noWrap/>
            <w:vAlign w:val="center"/>
            <w:hideMark/>
          </w:tcPr>
          <w:p w:rsidR="008333CA" w:rsidRPr="00AB15D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330</w:t>
            </w:r>
          </w:p>
        </w:tc>
        <w:tc>
          <w:tcPr>
            <w:tcW w:w="419" w:type="pct"/>
            <w:noWrap/>
            <w:vAlign w:val="center"/>
            <w:hideMark/>
          </w:tcPr>
          <w:p w:rsidR="008333CA" w:rsidRPr="00AB15D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100.00</w:t>
            </w:r>
          </w:p>
        </w:tc>
        <w:tc>
          <w:tcPr>
            <w:tcW w:w="1070" w:type="pct"/>
            <w:noWrap/>
            <w:vAlign w:val="center"/>
            <w:hideMark/>
          </w:tcPr>
          <w:p w:rsidR="008333CA" w:rsidRPr="00AB15D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2167</w:t>
            </w:r>
          </w:p>
        </w:tc>
        <w:tc>
          <w:tcPr>
            <w:tcW w:w="419" w:type="pct"/>
            <w:noWrap/>
            <w:vAlign w:val="center"/>
            <w:hideMark/>
          </w:tcPr>
          <w:p w:rsidR="008333CA" w:rsidRPr="00AB15D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100.00</w:t>
            </w:r>
          </w:p>
        </w:tc>
        <w:tc>
          <w:tcPr>
            <w:tcW w:w="1070" w:type="pct"/>
            <w:noWrap/>
            <w:vAlign w:val="center"/>
            <w:hideMark/>
          </w:tcPr>
          <w:p w:rsidR="008333CA" w:rsidRPr="00AB15D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2497</w:t>
            </w:r>
          </w:p>
        </w:tc>
        <w:tc>
          <w:tcPr>
            <w:tcW w:w="419" w:type="pct"/>
            <w:noWrap/>
            <w:vAlign w:val="center"/>
            <w:hideMark/>
          </w:tcPr>
          <w:p w:rsidR="008333CA" w:rsidRPr="00AB15D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AB15D0">
              <w:rPr>
                <w:rFonts w:ascii="宋体" w:eastAsia="宋体" w:hAnsi="宋体" w:cs="宋体" w:hint="eastAsia"/>
                <w:b/>
                <w:color w:val="000000"/>
                <w:kern w:val="0"/>
                <w:szCs w:val="18"/>
              </w:rPr>
              <w:t>100.00</w:t>
            </w:r>
          </w:p>
        </w:tc>
      </w:tr>
    </w:tbl>
    <w:p w:rsidR="008333CA" w:rsidRPr="00092160" w:rsidRDefault="008333CA" w:rsidP="008333CA"/>
    <w:p w:rsidR="008333CA" w:rsidRDefault="008333CA" w:rsidP="008333CA">
      <w:pPr>
        <w:pStyle w:val="a5"/>
        <w:spacing w:before="120" w:after="120"/>
      </w:pPr>
      <w:bookmarkStart w:id="31" w:name="_Toc470014846"/>
      <w:r>
        <w:rPr>
          <w:rFonts w:hint="eastAsia"/>
        </w:rPr>
        <w:t>（二）毕业生就业地域</w:t>
      </w:r>
      <w:r>
        <w:t>分布</w:t>
      </w:r>
      <w:bookmarkEnd w:id="31"/>
    </w:p>
    <w:p w:rsidR="008333CA" w:rsidRPr="00BC6A44" w:rsidRDefault="008333CA" w:rsidP="00A6277A">
      <w:pPr>
        <w:pStyle w:val="a9"/>
      </w:pPr>
      <w:r w:rsidRPr="00BC6A44">
        <w:rPr>
          <w:rFonts w:hint="eastAsia"/>
        </w:rPr>
        <w:t>本部分只分析毕业去向</w:t>
      </w:r>
      <w:r w:rsidRPr="00BC6A44">
        <w:t>为</w:t>
      </w:r>
      <w:r w:rsidRPr="00BC6A44">
        <w:rPr>
          <w:rFonts w:hint="eastAsia"/>
        </w:rPr>
        <w:t>“签就业协议形式就业、其他录用形式就业、自主创业”的</w:t>
      </w:r>
      <w:r w:rsidRPr="00BC6A44">
        <w:t>毕业生。</w:t>
      </w:r>
    </w:p>
    <w:p w:rsidR="008333CA" w:rsidRDefault="008333CA" w:rsidP="008333CA">
      <w:pPr>
        <w:pStyle w:val="a7"/>
        <w:spacing w:before="120" w:after="120"/>
      </w:pPr>
      <w:bookmarkStart w:id="32" w:name="_Toc470014847"/>
      <w:r>
        <w:rPr>
          <w:rFonts w:hint="eastAsia"/>
        </w:rPr>
        <w:t>1.</w:t>
      </w:r>
      <w:r>
        <w:rPr>
          <w:rFonts w:hint="eastAsia"/>
        </w:rPr>
        <w:t>毕业生就业省份和</w:t>
      </w:r>
      <w:r>
        <w:t>生源省份对比分析</w:t>
      </w:r>
      <w:bookmarkEnd w:id="32"/>
    </w:p>
    <w:p w:rsidR="00746B00" w:rsidRPr="00C21045" w:rsidRDefault="008333CA" w:rsidP="00A6277A">
      <w:pPr>
        <w:pStyle w:val="a9"/>
      </w:pPr>
      <w:r w:rsidRPr="00970190">
        <w:rPr>
          <w:rFonts w:hint="eastAsia"/>
        </w:rPr>
        <w:t>将</w:t>
      </w:r>
      <w:r w:rsidRPr="00970190">
        <w:t>毕业生就业省份和生源省份进行对比分析发现，</w:t>
      </w:r>
      <w:r w:rsidRPr="00970190">
        <w:rPr>
          <w:rFonts w:hint="eastAsia"/>
        </w:rPr>
        <w:t>毕业生</w:t>
      </w:r>
      <w:r w:rsidRPr="00970190">
        <w:t>生源省份相对较集中，就业省份相对较分散。</w:t>
      </w:r>
      <w:r w:rsidRPr="00970190">
        <w:rPr>
          <w:rFonts w:hint="eastAsia"/>
        </w:rPr>
        <w:t>黑龙江</w:t>
      </w:r>
      <w:r w:rsidRPr="00970190">
        <w:t>省生源</w:t>
      </w:r>
      <w:r w:rsidRPr="00970190">
        <w:rPr>
          <w:rFonts w:hint="eastAsia"/>
        </w:rPr>
        <w:t>占比91.43</w:t>
      </w:r>
      <w:r w:rsidRPr="00970190">
        <w:t>%</w:t>
      </w:r>
      <w:r>
        <w:t>，</w:t>
      </w:r>
      <w:r w:rsidRPr="00970190">
        <w:t>在黑龙江省就业</w:t>
      </w:r>
      <w:r w:rsidRPr="00970190">
        <w:rPr>
          <w:rFonts w:hint="eastAsia"/>
        </w:rPr>
        <w:t>的占</w:t>
      </w:r>
      <w:r w:rsidRPr="00970190">
        <w:t>比仅</w:t>
      </w:r>
      <w:r w:rsidRPr="00970190">
        <w:rPr>
          <w:rFonts w:hint="eastAsia"/>
        </w:rPr>
        <w:lastRenderedPageBreak/>
        <w:t>67.82</w:t>
      </w:r>
      <w:r w:rsidRPr="00970190">
        <w:t>%，</w:t>
      </w:r>
      <w:r>
        <w:rPr>
          <w:rFonts w:hint="eastAsia"/>
        </w:rPr>
        <w:t>在</w:t>
      </w:r>
      <w:r w:rsidRPr="00970190">
        <w:t>其他省份就业</w:t>
      </w:r>
      <w:r>
        <w:rPr>
          <w:rFonts w:hint="eastAsia"/>
        </w:rPr>
        <w:t>的毕业生</w:t>
      </w:r>
      <w:r>
        <w:t>占</w:t>
      </w:r>
      <w:r w:rsidRPr="00970190">
        <w:rPr>
          <w:rFonts w:hint="eastAsia"/>
        </w:rPr>
        <w:t>32.18</w:t>
      </w:r>
      <w:r w:rsidRPr="00970190">
        <w:t>%</w:t>
      </w:r>
      <w:r w:rsidRPr="00970190">
        <w:rPr>
          <w:rFonts w:hint="eastAsia"/>
        </w:rPr>
        <w:t>；除</w:t>
      </w:r>
      <w:r w:rsidRPr="00970190">
        <w:t>黑龙江省，最主要的就业</w:t>
      </w:r>
      <w:r w:rsidRPr="00970190">
        <w:rPr>
          <w:rFonts w:hint="eastAsia"/>
        </w:rPr>
        <w:t>省市是北京市，占比12.76</w:t>
      </w:r>
      <w:r w:rsidRPr="00970190">
        <w:t>%，其次是广东省，占比</w:t>
      </w:r>
      <w:r w:rsidRPr="00970190">
        <w:rPr>
          <w:rFonts w:hint="eastAsia"/>
        </w:rPr>
        <w:t>6.34</w:t>
      </w:r>
      <w:r w:rsidRPr="00970190">
        <w:t>%。</w:t>
      </w:r>
      <w:r>
        <w:rPr>
          <w:rFonts w:hint="eastAsia"/>
        </w:rPr>
        <w:t>就业人数</w:t>
      </w:r>
      <w:r>
        <w:t>最少的是</w:t>
      </w:r>
      <w:r w:rsidRPr="00D835CC">
        <w:rPr>
          <w:rFonts w:hint="eastAsia"/>
        </w:rPr>
        <w:t>广西壮族自治区</w:t>
      </w:r>
      <w:r>
        <w:rPr>
          <w:rFonts w:hint="eastAsia"/>
        </w:rPr>
        <w:t>、福建省</w:t>
      </w:r>
      <w:r>
        <w:t>、青海省、贵州省</w:t>
      </w:r>
      <w:r>
        <w:rPr>
          <w:rFonts w:hint="eastAsia"/>
        </w:rPr>
        <w:t>。</w:t>
      </w:r>
      <w:r w:rsidRPr="00970190">
        <w:t>详见下表</w:t>
      </w:r>
      <w:r w:rsidRPr="00970190">
        <w:rPr>
          <w:rFonts w:hint="eastAsia"/>
        </w:rPr>
        <w:t>。</w:t>
      </w:r>
    </w:p>
    <w:p w:rsidR="008333CA" w:rsidRPr="00891583" w:rsidRDefault="008333CA" w:rsidP="008333CA">
      <w:pPr>
        <w:pStyle w:val="ac"/>
        <w:jc w:val="center"/>
        <w:rPr>
          <w:rFonts w:asciiTheme="majorEastAsia" w:eastAsiaTheme="majorEastAsia" w:hAnsiTheme="majorEastAsia"/>
          <w:sz w:val="18"/>
          <w:szCs w:val="18"/>
        </w:rPr>
      </w:pPr>
      <w:bookmarkStart w:id="33" w:name="_Toc466894500"/>
      <w:r w:rsidRPr="00891583">
        <w:rPr>
          <w:rFonts w:asciiTheme="majorEastAsia" w:eastAsiaTheme="majorEastAsia" w:hAnsiTheme="majorEastAsia" w:hint="eastAsia"/>
          <w:sz w:val="18"/>
          <w:szCs w:val="18"/>
        </w:rPr>
        <w:t>表2-</w:t>
      </w:r>
      <w:r w:rsidRPr="00891583">
        <w:rPr>
          <w:rFonts w:asciiTheme="majorEastAsia" w:eastAsiaTheme="majorEastAsia" w:hAnsiTheme="majorEastAsia"/>
          <w:sz w:val="18"/>
          <w:szCs w:val="18"/>
        </w:rPr>
        <w:fldChar w:fldCharType="begin"/>
      </w:r>
      <w:r w:rsidRPr="00891583">
        <w:rPr>
          <w:rFonts w:asciiTheme="majorEastAsia" w:eastAsiaTheme="majorEastAsia" w:hAnsiTheme="majorEastAsia"/>
          <w:sz w:val="18"/>
          <w:szCs w:val="18"/>
        </w:rPr>
        <w:instrText xml:space="preserve"> </w:instrText>
      </w:r>
      <w:r w:rsidRPr="00891583">
        <w:rPr>
          <w:rFonts w:asciiTheme="majorEastAsia" w:eastAsiaTheme="majorEastAsia" w:hAnsiTheme="majorEastAsia" w:hint="eastAsia"/>
          <w:sz w:val="18"/>
          <w:szCs w:val="18"/>
        </w:rPr>
        <w:instrText>SEQ 表2- \* ARABIC</w:instrText>
      </w:r>
      <w:r w:rsidRPr="00891583">
        <w:rPr>
          <w:rFonts w:asciiTheme="majorEastAsia" w:eastAsiaTheme="majorEastAsia" w:hAnsiTheme="majorEastAsia"/>
          <w:sz w:val="18"/>
          <w:szCs w:val="18"/>
        </w:rPr>
        <w:instrText xml:space="preserve"> </w:instrText>
      </w:r>
      <w:r w:rsidRPr="0089158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6</w:t>
      </w:r>
      <w:r w:rsidRPr="00891583">
        <w:rPr>
          <w:rFonts w:asciiTheme="majorEastAsia" w:eastAsiaTheme="majorEastAsia" w:hAnsiTheme="majorEastAsia"/>
          <w:sz w:val="18"/>
          <w:szCs w:val="18"/>
        </w:rPr>
        <w:fldChar w:fldCharType="end"/>
      </w:r>
      <w:r w:rsidRPr="00891583">
        <w:rPr>
          <w:rFonts w:asciiTheme="majorEastAsia" w:eastAsiaTheme="majorEastAsia" w:hAnsiTheme="majorEastAsia"/>
          <w:sz w:val="18"/>
          <w:szCs w:val="18"/>
        </w:rPr>
        <w:t xml:space="preserve"> </w:t>
      </w:r>
      <w:r w:rsidRPr="00891583">
        <w:rPr>
          <w:rFonts w:asciiTheme="majorEastAsia" w:eastAsiaTheme="majorEastAsia" w:hAnsiTheme="majorEastAsia" w:hint="eastAsia"/>
          <w:sz w:val="18"/>
          <w:szCs w:val="18"/>
        </w:rPr>
        <w:t>毕业生</w:t>
      </w:r>
      <w:r w:rsidRPr="00891583">
        <w:rPr>
          <w:rFonts w:asciiTheme="majorEastAsia" w:eastAsiaTheme="majorEastAsia" w:hAnsiTheme="majorEastAsia"/>
          <w:sz w:val="18"/>
          <w:szCs w:val="18"/>
        </w:rPr>
        <w:t>就业省份和生源省份对比分析</w:t>
      </w:r>
      <w:bookmarkEnd w:id="33"/>
    </w:p>
    <w:tbl>
      <w:tblPr>
        <w:tblStyle w:val="4-1"/>
        <w:tblW w:w="5000" w:type="pct"/>
        <w:tblLook w:val="04A0" w:firstRow="1" w:lastRow="0" w:firstColumn="1" w:lastColumn="0" w:noHBand="0" w:noVBand="1"/>
      </w:tblPr>
      <w:tblGrid>
        <w:gridCol w:w="2001"/>
        <w:gridCol w:w="1074"/>
        <w:gridCol w:w="1074"/>
        <w:gridCol w:w="2000"/>
        <w:gridCol w:w="1074"/>
        <w:gridCol w:w="1074"/>
      </w:tblGrid>
      <w:tr w:rsidR="008333CA" w:rsidRPr="009A3D86" w:rsidTr="00F6608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787007" w:rsidRDefault="008333CA" w:rsidP="00F66087">
            <w:pPr>
              <w:widowControl/>
              <w:jc w:val="center"/>
              <w:rPr>
                <w:rFonts w:ascii="宋体" w:eastAsia="宋体" w:hAnsi="宋体" w:cs="宋体"/>
                <w:kern w:val="0"/>
                <w:szCs w:val="18"/>
              </w:rPr>
            </w:pPr>
            <w:r w:rsidRPr="00787007">
              <w:rPr>
                <w:rFonts w:ascii="宋体" w:eastAsia="宋体" w:hAnsi="宋体" w:cs="宋体" w:hint="eastAsia"/>
                <w:kern w:val="0"/>
                <w:szCs w:val="18"/>
              </w:rPr>
              <w:t>就业省份</w:t>
            </w:r>
          </w:p>
        </w:tc>
        <w:tc>
          <w:tcPr>
            <w:tcW w:w="647" w:type="pct"/>
            <w:noWrap/>
            <w:vAlign w:val="center"/>
            <w:hideMark/>
          </w:tcPr>
          <w:p w:rsidR="008333CA" w:rsidRPr="0078700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87007">
              <w:rPr>
                <w:rFonts w:ascii="宋体" w:eastAsia="宋体" w:hAnsi="宋体" w:cs="宋体" w:hint="eastAsia"/>
                <w:kern w:val="0"/>
                <w:szCs w:val="18"/>
              </w:rPr>
              <w:t>人数</w:t>
            </w:r>
          </w:p>
        </w:tc>
        <w:tc>
          <w:tcPr>
            <w:tcW w:w="647" w:type="pct"/>
            <w:noWrap/>
            <w:vAlign w:val="center"/>
            <w:hideMark/>
          </w:tcPr>
          <w:p w:rsidR="008333CA" w:rsidRPr="0078700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87007">
              <w:rPr>
                <w:rFonts w:ascii="宋体" w:eastAsia="宋体" w:hAnsi="宋体" w:cs="宋体" w:hint="eastAsia"/>
                <w:kern w:val="0"/>
                <w:szCs w:val="18"/>
              </w:rPr>
              <w:t>比例（%）</w:t>
            </w:r>
          </w:p>
        </w:tc>
        <w:tc>
          <w:tcPr>
            <w:tcW w:w="1205" w:type="pct"/>
            <w:noWrap/>
            <w:vAlign w:val="center"/>
            <w:hideMark/>
          </w:tcPr>
          <w:p w:rsidR="008333CA" w:rsidRPr="0078700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87007">
              <w:rPr>
                <w:rFonts w:ascii="宋体" w:eastAsia="宋体" w:hAnsi="宋体" w:cs="宋体" w:hint="eastAsia"/>
                <w:kern w:val="0"/>
                <w:szCs w:val="18"/>
              </w:rPr>
              <w:t>生源省份</w:t>
            </w:r>
          </w:p>
        </w:tc>
        <w:tc>
          <w:tcPr>
            <w:tcW w:w="647" w:type="pct"/>
            <w:noWrap/>
            <w:vAlign w:val="center"/>
            <w:hideMark/>
          </w:tcPr>
          <w:p w:rsidR="008333CA" w:rsidRPr="0078700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87007">
              <w:rPr>
                <w:rFonts w:ascii="宋体" w:eastAsia="宋体" w:hAnsi="宋体" w:cs="宋体" w:hint="eastAsia"/>
                <w:kern w:val="0"/>
                <w:szCs w:val="18"/>
              </w:rPr>
              <w:t>人数</w:t>
            </w:r>
          </w:p>
        </w:tc>
        <w:tc>
          <w:tcPr>
            <w:tcW w:w="647" w:type="pct"/>
            <w:noWrap/>
            <w:vAlign w:val="center"/>
            <w:hideMark/>
          </w:tcPr>
          <w:p w:rsidR="008333CA" w:rsidRPr="0078700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87007">
              <w:rPr>
                <w:rFonts w:ascii="宋体" w:eastAsia="宋体" w:hAnsi="宋体" w:cs="宋体" w:hint="eastAsia"/>
                <w:kern w:val="0"/>
                <w:szCs w:val="18"/>
              </w:rPr>
              <w:t>比例（%）</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9A3D86" w:rsidRDefault="008333CA" w:rsidP="00F66087">
            <w:pPr>
              <w:widowControl/>
              <w:jc w:val="center"/>
              <w:rPr>
                <w:rFonts w:ascii="宋体" w:eastAsia="宋体" w:hAnsi="宋体" w:cs="宋体"/>
                <w:color w:val="000000"/>
                <w:kern w:val="0"/>
                <w:szCs w:val="18"/>
              </w:rPr>
            </w:pPr>
            <w:r w:rsidRPr="009A3D86">
              <w:rPr>
                <w:rFonts w:ascii="宋体" w:eastAsia="宋体" w:hAnsi="宋体" w:cs="宋体" w:hint="eastAsia"/>
                <w:color w:val="000000"/>
                <w:kern w:val="0"/>
                <w:szCs w:val="18"/>
              </w:rPr>
              <w:t>黑龙江省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1488</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67.82</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黑龙江省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2006</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91.43</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安徽省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0.09</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安徽省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5</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0.23</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甘肃省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0.14</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甘肃省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24</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1.09</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广东省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139</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6.34</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广东省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0.14</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广西壮族自治区</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0.05</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广西壮族自治区</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0.09</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河北省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10</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0.46</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河北省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9</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0.41</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河南省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4</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0.18</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河南省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0.14</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吉林省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18</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0.82</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吉林省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23</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1.05</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辽宁省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56</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2.55</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辽宁省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30</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1.37</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内蒙古自治区</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7</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0.32</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内蒙古自治区</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22</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1.00</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山东省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42</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1.91</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山东省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22</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1.00</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山西省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7</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0.32</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山西省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11</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0.50</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四川省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13</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0.59</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四川省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18</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0.82</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新疆维吾尔族自治区</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6</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0.27</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新疆维吾尔族自治区</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0.09</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云南省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10</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0.46</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云南省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14</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0.64</w:t>
            </w: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北京市</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280</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12.76</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福建省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0.05</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江苏省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15</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0.68</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青海省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0.05</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贵州省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0.05</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海南省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0.14</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陕西省</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0.09</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上海市</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33</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1.50</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天津市</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20</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0.91</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浙江省</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32</w:t>
            </w: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A3D86">
              <w:rPr>
                <w:rFonts w:ascii="宋体" w:eastAsia="宋体" w:hAnsi="宋体" w:cs="宋体" w:hint="eastAsia"/>
                <w:color w:val="000000"/>
                <w:kern w:val="0"/>
                <w:szCs w:val="18"/>
              </w:rPr>
              <w:t>1.46</w:t>
            </w:r>
          </w:p>
        </w:tc>
        <w:tc>
          <w:tcPr>
            <w:tcW w:w="1205"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c>
          <w:tcPr>
            <w:tcW w:w="647" w:type="pct"/>
            <w:noWrap/>
            <w:vAlign w:val="center"/>
            <w:hideMark/>
          </w:tcPr>
          <w:p w:rsidR="008333CA" w:rsidRPr="009A3D86"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18"/>
              </w:rPr>
            </w:pPr>
          </w:p>
        </w:tc>
      </w:tr>
      <w:tr w:rsidR="008333CA" w:rsidRPr="009A3D86" w:rsidTr="00F66087">
        <w:trPr>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9A3D86" w:rsidRDefault="008333CA" w:rsidP="00F66087">
            <w:pPr>
              <w:widowControl/>
              <w:jc w:val="center"/>
              <w:rPr>
                <w:rFonts w:ascii="宋体" w:eastAsia="宋体" w:hAnsi="宋体" w:cs="宋体"/>
                <w:color w:val="000000"/>
                <w:kern w:val="0"/>
                <w:szCs w:val="18"/>
              </w:rPr>
            </w:pPr>
            <w:r w:rsidRPr="009A3D86">
              <w:rPr>
                <w:rFonts w:ascii="宋体" w:eastAsia="宋体" w:hAnsi="宋体" w:cs="宋体" w:hint="eastAsia"/>
                <w:color w:val="000000"/>
                <w:kern w:val="0"/>
                <w:szCs w:val="18"/>
              </w:rPr>
              <w:t>外省合计</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706</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32.18</w:t>
            </w:r>
          </w:p>
        </w:tc>
        <w:tc>
          <w:tcPr>
            <w:tcW w:w="1205"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外省合计</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188</w:t>
            </w:r>
          </w:p>
        </w:tc>
        <w:tc>
          <w:tcPr>
            <w:tcW w:w="647" w:type="pct"/>
            <w:noWrap/>
            <w:vAlign w:val="center"/>
            <w:hideMark/>
          </w:tcPr>
          <w:p w:rsidR="008333CA" w:rsidRPr="009A3D86"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9A3D86">
              <w:rPr>
                <w:rFonts w:ascii="宋体" w:eastAsia="宋体" w:hAnsi="宋体" w:cs="宋体" w:hint="eastAsia"/>
                <w:b/>
                <w:color w:val="000000"/>
                <w:kern w:val="0"/>
                <w:szCs w:val="18"/>
              </w:rPr>
              <w:t>8.57</w:t>
            </w:r>
          </w:p>
        </w:tc>
      </w:tr>
      <w:tr w:rsidR="008333CA" w:rsidRPr="009A3D86"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5" w:type="pct"/>
            <w:noWrap/>
            <w:vAlign w:val="center"/>
            <w:hideMark/>
          </w:tcPr>
          <w:p w:rsidR="008333CA" w:rsidRPr="00787007" w:rsidRDefault="008333CA" w:rsidP="00F66087">
            <w:pPr>
              <w:widowControl/>
              <w:jc w:val="center"/>
              <w:rPr>
                <w:rFonts w:ascii="宋体" w:eastAsia="宋体" w:hAnsi="宋体" w:cs="宋体"/>
                <w:color w:val="000000"/>
                <w:kern w:val="0"/>
                <w:szCs w:val="18"/>
              </w:rPr>
            </w:pPr>
            <w:r w:rsidRPr="00787007">
              <w:rPr>
                <w:rFonts w:ascii="宋体" w:eastAsia="宋体" w:hAnsi="宋体" w:cs="宋体" w:hint="eastAsia"/>
                <w:color w:val="000000"/>
                <w:kern w:val="0"/>
                <w:szCs w:val="18"/>
              </w:rPr>
              <w:t>总计</w:t>
            </w:r>
          </w:p>
        </w:tc>
        <w:tc>
          <w:tcPr>
            <w:tcW w:w="647" w:type="pct"/>
            <w:noWrap/>
            <w:vAlign w:val="center"/>
            <w:hideMark/>
          </w:tcPr>
          <w:p w:rsidR="008333CA" w:rsidRPr="0078700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87007">
              <w:rPr>
                <w:rFonts w:ascii="宋体" w:eastAsia="宋体" w:hAnsi="宋体" w:cs="宋体" w:hint="eastAsia"/>
                <w:b/>
                <w:color w:val="000000"/>
                <w:kern w:val="0"/>
                <w:szCs w:val="18"/>
              </w:rPr>
              <w:t>2194</w:t>
            </w:r>
          </w:p>
        </w:tc>
        <w:tc>
          <w:tcPr>
            <w:tcW w:w="647" w:type="pct"/>
            <w:noWrap/>
            <w:vAlign w:val="center"/>
            <w:hideMark/>
          </w:tcPr>
          <w:p w:rsidR="008333CA" w:rsidRPr="0078700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87007">
              <w:rPr>
                <w:rFonts w:ascii="宋体" w:eastAsia="宋体" w:hAnsi="宋体" w:cs="宋体" w:hint="eastAsia"/>
                <w:b/>
                <w:color w:val="000000"/>
                <w:kern w:val="0"/>
                <w:szCs w:val="18"/>
              </w:rPr>
              <w:t>100.00</w:t>
            </w:r>
          </w:p>
        </w:tc>
        <w:tc>
          <w:tcPr>
            <w:tcW w:w="1205" w:type="pct"/>
            <w:noWrap/>
            <w:vAlign w:val="center"/>
            <w:hideMark/>
          </w:tcPr>
          <w:p w:rsidR="008333CA" w:rsidRPr="0078700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87007">
              <w:rPr>
                <w:rFonts w:ascii="宋体" w:eastAsia="宋体" w:hAnsi="宋体" w:cs="宋体" w:hint="eastAsia"/>
                <w:b/>
                <w:color w:val="000000"/>
                <w:kern w:val="0"/>
                <w:szCs w:val="18"/>
              </w:rPr>
              <w:t>总计</w:t>
            </w:r>
          </w:p>
        </w:tc>
        <w:tc>
          <w:tcPr>
            <w:tcW w:w="647" w:type="pct"/>
            <w:noWrap/>
            <w:vAlign w:val="center"/>
            <w:hideMark/>
          </w:tcPr>
          <w:p w:rsidR="008333CA" w:rsidRPr="0078700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87007">
              <w:rPr>
                <w:rFonts w:ascii="宋体" w:eastAsia="宋体" w:hAnsi="宋体" w:cs="宋体" w:hint="eastAsia"/>
                <w:b/>
                <w:color w:val="000000"/>
                <w:kern w:val="0"/>
                <w:szCs w:val="18"/>
              </w:rPr>
              <w:t>2194</w:t>
            </w:r>
          </w:p>
        </w:tc>
        <w:tc>
          <w:tcPr>
            <w:tcW w:w="647" w:type="pct"/>
            <w:noWrap/>
            <w:vAlign w:val="center"/>
            <w:hideMark/>
          </w:tcPr>
          <w:p w:rsidR="008333CA" w:rsidRPr="0078700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87007">
              <w:rPr>
                <w:rFonts w:ascii="宋体" w:eastAsia="宋体" w:hAnsi="宋体" w:cs="宋体" w:hint="eastAsia"/>
                <w:b/>
                <w:color w:val="000000"/>
                <w:kern w:val="0"/>
                <w:szCs w:val="18"/>
              </w:rPr>
              <w:t>100.00</w:t>
            </w:r>
          </w:p>
        </w:tc>
      </w:tr>
    </w:tbl>
    <w:p w:rsidR="008333CA" w:rsidRPr="00BC6A44" w:rsidRDefault="008333CA" w:rsidP="008333CA"/>
    <w:p w:rsidR="008333CA" w:rsidRDefault="008333CA" w:rsidP="008333CA">
      <w:pPr>
        <w:pStyle w:val="a7"/>
        <w:spacing w:before="120" w:after="120"/>
      </w:pPr>
      <w:bookmarkStart w:id="34" w:name="_Toc470014848"/>
      <w:r>
        <w:rPr>
          <w:rFonts w:hint="eastAsia"/>
        </w:rPr>
        <w:t>2.</w:t>
      </w:r>
      <w:r>
        <w:rPr>
          <w:rFonts w:hint="eastAsia"/>
        </w:rPr>
        <w:t>毕业生就业前十</w:t>
      </w:r>
      <w:r>
        <w:t>的城市</w:t>
      </w:r>
      <w:bookmarkEnd w:id="34"/>
    </w:p>
    <w:p w:rsidR="008333CA" w:rsidRPr="008473F8" w:rsidRDefault="008333CA" w:rsidP="00A6277A">
      <w:pPr>
        <w:pStyle w:val="a9"/>
      </w:pPr>
      <w:r w:rsidRPr="008473F8">
        <w:rPr>
          <w:rFonts w:hint="eastAsia"/>
        </w:rPr>
        <w:t>就业人数</w:t>
      </w:r>
      <w:r w:rsidRPr="008473F8">
        <w:t>最多的</w:t>
      </w:r>
      <w:r w:rsidRPr="008473F8">
        <w:rPr>
          <w:rFonts w:hint="eastAsia"/>
        </w:rPr>
        <w:t>前十个</w:t>
      </w:r>
      <w:r w:rsidRPr="008473F8">
        <w:t>城市如下图所示，</w:t>
      </w:r>
      <w:r w:rsidRPr="008473F8">
        <w:rPr>
          <w:rFonts w:hint="eastAsia"/>
        </w:rPr>
        <w:t>排名第一</w:t>
      </w:r>
      <w:r w:rsidRPr="008473F8">
        <w:t>的是哈尔滨市，</w:t>
      </w:r>
      <w:r w:rsidRPr="008473F8">
        <w:rPr>
          <w:rFonts w:hint="eastAsia"/>
        </w:rPr>
        <w:t>占比45.54</w:t>
      </w:r>
      <w:r w:rsidRPr="008473F8">
        <w:t>%，</w:t>
      </w:r>
      <w:r w:rsidRPr="008473F8">
        <w:rPr>
          <w:rFonts w:hint="eastAsia"/>
        </w:rPr>
        <w:t>排名</w:t>
      </w:r>
      <w:r w:rsidRPr="008473F8">
        <w:t>第二的是北京市，占比</w:t>
      </w:r>
      <w:r w:rsidRPr="008473F8">
        <w:rPr>
          <w:rFonts w:hint="eastAsia"/>
        </w:rPr>
        <w:t>17.47</w:t>
      </w:r>
      <w:r w:rsidRPr="008473F8">
        <w:t>%，</w:t>
      </w:r>
      <w:r w:rsidRPr="008473F8">
        <w:rPr>
          <w:rFonts w:hint="eastAsia"/>
        </w:rPr>
        <w:t>排名</w:t>
      </w:r>
      <w:r w:rsidRPr="008473F8">
        <w:t>第三的是齐齐哈尔市，占比</w:t>
      </w:r>
      <w:r w:rsidRPr="008473F8">
        <w:rPr>
          <w:rFonts w:hint="eastAsia"/>
        </w:rPr>
        <w:t>9.73</w:t>
      </w:r>
      <w:r w:rsidRPr="008473F8">
        <w:t>%；</w:t>
      </w:r>
      <w:r w:rsidRPr="008473F8">
        <w:rPr>
          <w:rFonts w:hint="eastAsia"/>
        </w:rPr>
        <w:t>排名</w:t>
      </w:r>
      <w:r w:rsidRPr="008473F8">
        <w:t>后三位的是</w:t>
      </w:r>
      <w:r w:rsidRPr="008473F8">
        <w:rPr>
          <w:rFonts w:hint="eastAsia"/>
        </w:rPr>
        <w:t>佳木斯市、上海市、肇东市，</w:t>
      </w:r>
      <w:r w:rsidRPr="008473F8">
        <w:t>详见下图。</w:t>
      </w:r>
    </w:p>
    <w:p w:rsidR="0059634D" w:rsidRPr="0059634D" w:rsidRDefault="008333CA" w:rsidP="0059634D">
      <w:pPr>
        <w:jc w:val="center"/>
      </w:pPr>
      <w:r>
        <w:rPr>
          <w:noProof/>
        </w:rPr>
        <w:lastRenderedPageBreak/>
        <w:drawing>
          <wp:inline distT="0" distB="0" distL="0" distR="0" wp14:anchorId="4D5AC257" wp14:editId="2DDE6B75">
            <wp:extent cx="4762500" cy="2676525"/>
            <wp:effectExtent l="0" t="0" r="0" b="952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33CA" w:rsidRDefault="008333CA" w:rsidP="008333CA">
      <w:pPr>
        <w:pStyle w:val="ac"/>
        <w:jc w:val="center"/>
        <w:rPr>
          <w:rFonts w:asciiTheme="majorEastAsia" w:eastAsiaTheme="majorEastAsia" w:hAnsiTheme="majorEastAsia"/>
          <w:sz w:val="18"/>
          <w:szCs w:val="18"/>
        </w:rPr>
      </w:pPr>
      <w:bookmarkStart w:id="35" w:name="_Toc466894286"/>
      <w:r w:rsidRPr="006C2A55">
        <w:rPr>
          <w:rFonts w:asciiTheme="majorEastAsia" w:eastAsiaTheme="majorEastAsia" w:hAnsiTheme="majorEastAsia" w:hint="eastAsia"/>
          <w:sz w:val="18"/>
          <w:szCs w:val="18"/>
        </w:rPr>
        <w:t>图2-</w:t>
      </w:r>
      <w:r w:rsidRPr="006C2A55">
        <w:rPr>
          <w:rFonts w:asciiTheme="majorEastAsia" w:eastAsiaTheme="majorEastAsia" w:hAnsiTheme="majorEastAsia"/>
          <w:sz w:val="18"/>
          <w:szCs w:val="18"/>
        </w:rPr>
        <w:fldChar w:fldCharType="begin"/>
      </w:r>
      <w:r w:rsidRPr="006C2A55">
        <w:rPr>
          <w:rFonts w:asciiTheme="majorEastAsia" w:eastAsiaTheme="majorEastAsia" w:hAnsiTheme="majorEastAsia"/>
          <w:sz w:val="18"/>
          <w:szCs w:val="18"/>
        </w:rPr>
        <w:instrText xml:space="preserve"> </w:instrText>
      </w:r>
      <w:r w:rsidRPr="006C2A55">
        <w:rPr>
          <w:rFonts w:asciiTheme="majorEastAsia" w:eastAsiaTheme="majorEastAsia" w:hAnsiTheme="majorEastAsia" w:hint="eastAsia"/>
          <w:sz w:val="18"/>
          <w:szCs w:val="18"/>
        </w:rPr>
        <w:instrText>SEQ 图2- \* ARABIC</w:instrText>
      </w:r>
      <w:r w:rsidRPr="006C2A55">
        <w:rPr>
          <w:rFonts w:asciiTheme="majorEastAsia" w:eastAsiaTheme="majorEastAsia" w:hAnsiTheme="majorEastAsia"/>
          <w:sz w:val="18"/>
          <w:szCs w:val="18"/>
        </w:rPr>
        <w:instrText xml:space="preserve"> </w:instrText>
      </w:r>
      <w:r w:rsidRPr="006C2A55">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6C2A55">
        <w:rPr>
          <w:rFonts w:asciiTheme="majorEastAsia" w:eastAsiaTheme="majorEastAsia" w:hAnsiTheme="majorEastAsia"/>
          <w:sz w:val="18"/>
          <w:szCs w:val="18"/>
        </w:rPr>
        <w:fldChar w:fldCharType="end"/>
      </w:r>
      <w:r w:rsidRPr="006C2A55">
        <w:rPr>
          <w:rFonts w:asciiTheme="majorEastAsia" w:eastAsiaTheme="majorEastAsia" w:hAnsiTheme="majorEastAsia" w:hint="eastAsia"/>
          <w:sz w:val="18"/>
          <w:szCs w:val="18"/>
        </w:rPr>
        <w:t xml:space="preserve"> 毕业生</w:t>
      </w:r>
      <w:r w:rsidRPr="006C2A55">
        <w:rPr>
          <w:rFonts w:asciiTheme="majorEastAsia" w:eastAsiaTheme="majorEastAsia" w:hAnsiTheme="majorEastAsia"/>
          <w:sz w:val="18"/>
          <w:szCs w:val="18"/>
        </w:rPr>
        <w:t>就业前十的城市</w:t>
      </w:r>
      <w:bookmarkEnd w:id="35"/>
    </w:p>
    <w:p w:rsidR="008333CA" w:rsidRPr="006C2A55" w:rsidRDefault="008333CA" w:rsidP="008333CA"/>
    <w:p w:rsidR="008333CA" w:rsidRDefault="008333CA" w:rsidP="008333CA">
      <w:pPr>
        <w:pStyle w:val="a5"/>
        <w:spacing w:before="120" w:after="120"/>
      </w:pPr>
      <w:bookmarkStart w:id="36" w:name="_Toc470014849"/>
      <w:r>
        <w:rPr>
          <w:rFonts w:hint="eastAsia"/>
        </w:rPr>
        <w:t>（三）毕业生就业行业</w:t>
      </w:r>
      <w:r>
        <w:t>分布</w:t>
      </w:r>
      <w:bookmarkEnd w:id="36"/>
    </w:p>
    <w:p w:rsidR="008333CA" w:rsidRPr="00BC6A44" w:rsidRDefault="008333CA" w:rsidP="00A6277A">
      <w:pPr>
        <w:pStyle w:val="a9"/>
      </w:pPr>
      <w:r w:rsidRPr="00BC6A44">
        <w:rPr>
          <w:rFonts w:hint="eastAsia"/>
        </w:rPr>
        <w:t>本部分只分析毕业去向</w:t>
      </w:r>
      <w:r w:rsidRPr="00BC6A44">
        <w:t>为</w:t>
      </w:r>
      <w:r w:rsidRPr="00BC6A44">
        <w:rPr>
          <w:rFonts w:hint="eastAsia"/>
        </w:rPr>
        <w:t>“签就业协议形式就业、其他录用形式就业、自主创业”的</w:t>
      </w:r>
      <w:r w:rsidRPr="00BC6A44">
        <w:t>毕业生。</w:t>
      </w:r>
    </w:p>
    <w:p w:rsidR="008333CA" w:rsidRPr="00975DC9" w:rsidRDefault="008333CA" w:rsidP="00A6277A">
      <w:pPr>
        <w:pStyle w:val="a9"/>
      </w:pPr>
      <w:r w:rsidRPr="00975DC9">
        <w:rPr>
          <w:rFonts w:hint="eastAsia"/>
        </w:rPr>
        <w:t>毕业生</w:t>
      </w:r>
      <w:r w:rsidRPr="00975DC9">
        <w:t>最主要的</w:t>
      </w:r>
      <w:r w:rsidRPr="00975DC9">
        <w:rPr>
          <w:rFonts w:hint="eastAsia"/>
        </w:rPr>
        <w:t>就业</w:t>
      </w:r>
      <w:r w:rsidRPr="00975DC9">
        <w:t>行业是</w:t>
      </w:r>
      <w:r w:rsidRPr="00975DC9">
        <w:rPr>
          <w:rFonts w:hint="eastAsia"/>
        </w:rPr>
        <w:t>“卫生</w:t>
      </w:r>
      <w:r w:rsidRPr="00975DC9">
        <w:t>和社会工作</w:t>
      </w:r>
      <w:r w:rsidRPr="00975DC9">
        <w:rPr>
          <w:rFonts w:hint="eastAsia"/>
        </w:rPr>
        <w:t>”，</w:t>
      </w:r>
      <w:r w:rsidRPr="00975DC9">
        <w:t>占到</w:t>
      </w:r>
      <w:r w:rsidRPr="00975DC9">
        <w:rPr>
          <w:rFonts w:hint="eastAsia"/>
        </w:rPr>
        <w:t>60.98</w:t>
      </w:r>
      <w:r w:rsidRPr="00975DC9">
        <w:t>%，其次是</w:t>
      </w:r>
      <w:r w:rsidRPr="00975DC9">
        <w:rPr>
          <w:rFonts w:hint="eastAsia"/>
        </w:rPr>
        <w:t>“批发</w:t>
      </w:r>
      <w:r w:rsidRPr="00975DC9">
        <w:t>和零售业</w:t>
      </w:r>
      <w:r w:rsidRPr="00975DC9">
        <w:rPr>
          <w:rFonts w:hint="eastAsia"/>
        </w:rPr>
        <w:t>”，</w:t>
      </w:r>
      <w:r w:rsidRPr="00975DC9">
        <w:t>占比</w:t>
      </w:r>
      <w:r w:rsidRPr="00975DC9">
        <w:rPr>
          <w:rFonts w:hint="eastAsia"/>
        </w:rPr>
        <w:t>34.59</w:t>
      </w:r>
      <w:r w:rsidRPr="00975DC9">
        <w:t>%，排名第三</w:t>
      </w:r>
      <w:r w:rsidRPr="00975DC9">
        <w:rPr>
          <w:rFonts w:hint="eastAsia"/>
        </w:rPr>
        <w:t>的</w:t>
      </w:r>
      <w:r w:rsidRPr="00975DC9">
        <w:t>是</w:t>
      </w:r>
      <w:r w:rsidRPr="00975DC9">
        <w:rPr>
          <w:rFonts w:hint="eastAsia"/>
        </w:rPr>
        <w:t>“租赁</w:t>
      </w:r>
      <w:r w:rsidRPr="00975DC9">
        <w:t>和商务服务</w:t>
      </w:r>
      <w:r w:rsidRPr="00975DC9">
        <w:rPr>
          <w:rFonts w:hint="eastAsia"/>
        </w:rPr>
        <w:t>业”，</w:t>
      </w:r>
      <w:r w:rsidRPr="00975DC9">
        <w:t>占比</w:t>
      </w:r>
      <w:r w:rsidRPr="00975DC9">
        <w:rPr>
          <w:rFonts w:hint="eastAsia"/>
        </w:rPr>
        <w:t>3.14</w:t>
      </w:r>
      <w:r w:rsidRPr="00975DC9">
        <w:t>%，</w:t>
      </w:r>
      <w:r w:rsidRPr="00975DC9">
        <w:rPr>
          <w:rFonts w:hint="eastAsia"/>
        </w:rPr>
        <w:t>其他</w:t>
      </w:r>
      <w:r w:rsidRPr="00975DC9">
        <w:t>行业</w:t>
      </w:r>
      <w:r w:rsidRPr="00975DC9">
        <w:rPr>
          <w:rFonts w:hint="eastAsia"/>
        </w:rPr>
        <w:t>就业</w:t>
      </w:r>
      <w:r w:rsidRPr="00975DC9">
        <w:t>占比均不到</w:t>
      </w:r>
      <w:r w:rsidRPr="00975DC9">
        <w:rPr>
          <w:rFonts w:hint="eastAsia"/>
        </w:rPr>
        <w:t>1.00</w:t>
      </w:r>
      <w:r w:rsidRPr="00975DC9">
        <w:t>%。详见下图</w:t>
      </w:r>
      <w:r w:rsidRPr="00975DC9">
        <w:rPr>
          <w:rFonts w:hint="eastAsia"/>
        </w:rPr>
        <w:t>。</w:t>
      </w:r>
    </w:p>
    <w:p w:rsidR="008333CA" w:rsidRDefault="008333CA" w:rsidP="008333CA">
      <w:pPr>
        <w:jc w:val="center"/>
      </w:pPr>
      <w:r>
        <w:rPr>
          <w:noProof/>
        </w:rPr>
        <w:drawing>
          <wp:inline distT="0" distB="0" distL="0" distR="0" wp14:anchorId="48CD37E7" wp14:editId="03E66EF1">
            <wp:extent cx="4419600" cy="2651760"/>
            <wp:effectExtent l="0" t="0" r="0" b="1524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33CA" w:rsidRDefault="008333CA" w:rsidP="008333CA">
      <w:pPr>
        <w:pStyle w:val="ac"/>
        <w:jc w:val="center"/>
        <w:rPr>
          <w:rFonts w:asciiTheme="majorEastAsia" w:eastAsiaTheme="majorEastAsia" w:hAnsiTheme="majorEastAsia"/>
          <w:sz w:val="18"/>
          <w:szCs w:val="18"/>
        </w:rPr>
      </w:pPr>
      <w:bookmarkStart w:id="37" w:name="_Toc466894287"/>
      <w:r w:rsidRPr="006C2A55">
        <w:rPr>
          <w:rFonts w:asciiTheme="majorEastAsia" w:eastAsiaTheme="majorEastAsia" w:hAnsiTheme="majorEastAsia" w:hint="eastAsia"/>
          <w:sz w:val="18"/>
          <w:szCs w:val="18"/>
        </w:rPr>
        <w:t>图2-</w:t>
      </w:r>
      <w:r w:rsidRPr="006C2A55">
        <w:rPr>
          <w:rFonts w:asciiTheme="majorEastAsia" w:eastAsiaTheme="majorEastAsia" w:hAnsiTheme="majorEastAsia"/>
          <w:sz w:val="18"/>
          <w:szCs w:val="18"/>
        </w:rPr>
        <w:fldChar w:fldCharType="begin"/>
      </w:r>
      <w:r w:rsidRPr="006C2A55">
        <w:rPr>
          <w:rFonts w:asciiTheme="majorEastAsia" w:eastAsiaTheme="majorEastAsia" w:hAnsiTheme="majorEastAsia"/>
          <w:sz w:val="18"/>
          <w:szCs w:val="18"/>
        </w:rPr>
        <w:instrText xml:space="preserve"> </w:instrText>
      </w:r>
      <w:r w:rsidRPr="006C2A55">
        <w:rPr>
          <w:rFonts w:asciiTheme="majorEastAsia" w:eastAsiaTheme="majorEastAsia" w:hAnsiTheme="majorEastAsia" w:hint="eastAsia"/>
          <w:sz w:val="18"/>
          <w:szCs w:val="18"/>
        </w:rPr>
        <w:instrText>SEQ 图2- \* ARABIC</w:instrText>
      </w:r>
      <w:r w:rsidRPr="006C2A55">
        <w:rPr>
          <w:rFonts w:asciiTheme="majorEastAsia" w:eastAsiaTheme="majorEastAsia" w:hAnsiTheme="majorEastAsia"/>
          <w:sz w:val="18"/>
          <w:szCs w:val="18"/>
        </w:rPr>
        <w:instrText xml:space="preserve"> </w:instrText>
      </w:r>
      <w:r w:rsidRPr="006C2A55">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6C2A55">
        <w:rPr>
          <w:rFonts w:asciiTheme="majorEastAsia" w:eastAsiaTheme="majorEastAsia" w:hAnsiTheme="majorEastAsia"/>
          <w:sz w:val="18"/>
          <w:szCs w:val="18"/>
        </w:rPr>
        <w:fldChar w:fldCharType="end"/>
      </w:r>
      <w:r w:rsidRPr="006C2A55">
        <w:rPr>
          <w:rFonts w:asciiTheme="majorEastAsia" w:eastAsiaTheme="majorEastAsia" w:hAnsiTheme="majorEastAsia" w:hint="eastAsia"/>
          <w:sz w:val="18"/>
          <w:szCs w:val="18"/>
        </w:rPr>
        <w:t xml:space="preserve"> 毕业生</w:t>
      </w:r>
      <w:r w:rsidRPr="006C2A55">
        <w:rPr>
          <w:rFonts w:asciiTheme="majorEastAsia" w:eastAsiaTheme="majorEastAsia" w:hAnsiTheme="majorEastAsia"/>
          <w:sz w:val="18"/>
          <w:szCs w:val="18"/>
        </w:rPr>
        <w:t>就业行业分布</w:t>
      </w:r>
      <w:bookmarkEnd w:id="37"/>
    </w:p>
    <w:p w:rsidR="008333CA" w:rsidRDefault="008333CA" w:rsidP="008333CA"/>
    <w:p w:rsidR="00746B00" w:rsidRDefault="00746B00" w:rsidP="008333CA"/>
    <w:p w:rsidR="00746B00" w:rsidRDefault="00746B00" w:rsidP="008333CA"/>
    <w:p w:rsidR="00746B00" w:rsidRDefault="00746B00" w:rsidP="008333CA"/>
    <w:p w:rsidR="001134D5" w:rsidRPr="006C2A55" w:rsidRDefault="001134D5" w:rsidP="008333CA"/>
    <w:p w:rsidR="008333CA" w:rsidRDefault="008333CA" w:rsidP="008333CA">
      <w:pPr>
        <w:pStyle w:val="a5"/>
        <w:spacing w:before="120" w:after="120"/>
      </w:pPr>
      <w:bookmarkStart w:id="38" w:name="_Toc470014850"/>
      <w:r>
        <w:rPr>
          <w:rFonts w:hint="eastAsia"/>
        </w:rPr>
        <w:lastRenderedPageBreak/>
        <w:t>（四）毕业生就业单位性质</w:t>
      </w:r>
      <w:r>
        <w:t>分布</w:t>
      </w:r>
      <w:bookmarkEnd w:id="38"/>
    </w:p>
    <w:p w:rsidR="008333CA" w:rsidRPr="00BC6A44" w:rsidRDefault="008333CA" w:rsidP="00A6277A">
      <w:pPr>
        <w:pStyle w:val="a9"/>
      </w:pPr>
      <w:r w:rsidRPr="00BC6A44">
        <w:rPr>
          <w:rFonts w:hint="eastAsia"/>
        </w:rPr>
        <w:t>本部分只分析毕业去向</w:t>
      </w:r>
      <w:r w:rsidRPr="00BC6A44">
        <w:t>为</w:t>
      </w:r>
      <w:r w:rsidRPr="00BC6A44">
        <w:rPr>
          <w:rFonts w:hint="eastAsia"/>
        </w:rPr>
        <w:t>“签就业协议形式就业、其他录用形式就业”的</w:t>
      </w:r>
      <w:r w:rsidRPr="00BC6A44">
        <w:t>毕业生。</w:t>
      </w:r>
    </w:p>
    <w:p w:rsidR="008333CA" w:rsidRPr="00F05B34" w:rsidRDefault="008333CA" w:rsidP="00A6277A">
      <w:pPr>
        <w:pStyle w:val="a9"/>
      </w:pPr>
      <w:r w:rsidRPr="00F05B34">
        <w:rPr>
          <w:rFonts w:hint="eastAsia"/>
        </w:rPr>
        <w:t>总体来看</w:t>
      </w:r>
      <w:r w:rsidRPr="00F05B34">
        <w:t>，毕业生最主要的就业单位是</w:t>
      </w:r>
      <w:r w:rsidRPr="00F05B34">
        <w:rPr>
          <w:rFonts w:hint="eastAsia"/>
        </w:rPr>
        <w:t>医疗卫生</w:t>
      </w:r>
      <w:r w:rsidRPr="00F05B34">
        <w:t>单位</w:t>
      </w:r>
      <w:r w:rsidRPr="00F05B34">
        <w:rPr>
          <w:rFonts w:hint="eastAsia"/>
        </w:rPr>
        <w:t>，</w:t>
      </w:r>
      <w:r w:rsidRPr="00F05B34">
        <w:t>占比超过一半，其次是</w:t>
      </w:r>
      <w:r w:rsidRPr="00F05B34">
        <w:rPr>
          <w:rFonts w:hint="eastAsia"/>
        </w:rPr>
        <w:t>其他企业，</w:t>
      </w:r>
      <w:r w:rsidRPr="00F05B34">
        <w:t>占比</w:t>
      </w:r>
      <w:r w:rsidRPr="00F05B34">
        <w:rPr>
          <w:rFonts w:hint="eastAsia"/>
        </w:rPr>
        <w:t>39.</w:t>
      </w:r>
      <w:r>
        <w:t>11</w:t>
      </w:r>
      <w:r w:rsidRPr="00F05B34">
        <w:t>%；就业</w:t>
      </w:r>
      <w:r w:rsidRPr="00F05B34">
        <w:rPr>
          <w:rFonts w:hint="eastAsia"/>
        </w:rPr>
        <w:t>占比</w:t>
      </w:r>
      <w:r w:rsidRPr="00F05B34">
        <w:t>最少的是</w:t>
      </w:r>
      <w:r w:rsidRPr="00F05B34">
        <w:rPr>
          <w:rFonts w:hint="eastAsia"/>
        </w:rPr>
        <w:t>其他事业</w:t>
      </w:r>
      <w:r w:rsidRPr="00F05B34">
        <w:t>单位</w:t>
      </w:r>
      <w:r>
        <w:rPr>
          <w:rFonts w:hint="eastAsia"/>
        </w:rPr>
        <w:t>、</w:t>
      </w:r>
      <w:r w:rsidRPr="00F05B34">
        <w:rPr>
          <w:rFonts w:hint="eastAsia"/>
        </w:rPr>
        <w:t>科研设计单位</w:t>
      </w:r>
      <w:r>
        <w:rPr>
          <w:rFonts w:hint="eastAsia"/>
        </w:rPr>
        <w:t>、</w:t>
      </w:r>
      <w:r w:rsidRPr="00F05B34">
        <w:rPr>
          <w:rFonts w:hint="eastAsia"/>
        </w:rPr>
        <w:t xml:space="preserve"> </w:t>
      </w:r>
      <w:r>
        <w:rPr>
          <w:rFonts w:hint="eastAsia"/>
        </w:rPr>
        <w:t>机关和城镇社区</w:t>
      </w:r>
      <w:r w:rsidRPr="00F05B34">
        <w:rPr>
          <w:rFonts w:hint="eastAsia"/>
        </w:rPr>
        <w:t>，</w:t>
      </w:r>
      <w:r w:rsidRPr="00F05B34">
        <w:t>仅一人在这些单位就业。</w:t>
      </w:r>
    </w:p>
    <w:p w:rsidR="008333CA" w:rsidRPr="00F05B34" w:rsidRDefault="008333CA" w:rsidP="00A6277A">
      <w:pPr>
        <w:pStyle w:val="a9"/>
      </w:pPr>
      <w:r w:rsidRPr="00F05B34">
        <w:rPr>
          <w:rFonts w:hint="eastAsia"/>
        </w:rPr>
        <w:t>分</w:t>
      </w:r>
      <w:r w:rsidRPr="00F05B34">
        <w:t>性别来看，男生就业单位相对来说比较集中，</w:t>
      </w:r>
      <w:r>
        <w:rPr>
          <w:rFonts w:hint="eastAsia"/>
        </w:rPr>
        <w:t>主要集中在</w:t>
      </w:r>
      <w:r w:rsidRPr="00F05B34">
        <w:rPr>
          <w:rFonts w:hint="eastAsia"/>
        </w:rPr>
        <w:t>医疗卫生</w:t>
      </w:r>
      <w:r w:rsidRPr="00F05B34">
        <w:t>单位</w:t>
      </w:r>
      <w:r>
        <w:rPr>
          <w:rFonts w:hint="eastAsia"/>
        </w:rPr>
        <w:t>、</w:t>
      </w:r>
      <w:r w:rsidRPr="00F05B34">
        <w:rPr>
          <w:rFonts w:hint="eastAsia"/>
        </w:rPr>
        <w:t>其他企业</w:t>
      </w:r>
      <w:r>
        <w:rPr>
          <w:rFonts w:hint="eastAsia"/>
        </w:rPr>
        <w:t>、</w:t>
      </w:r>
      <w:r w:rsidRPr="00F05B34">
        <w:rPr>
          <w:rFonts w:hint="eastAsia"/>
        </w:rPr>
        <w:t>其他</w:t>
      </w:r>
      <w:r>
        <w:rPr>
          <w:rFonts w:hint="eastAsia"/>
        </w:rPr>
        <w:t>和国有企业</w:t>
      </w:r>
      <w:r w:rsidRPr="00F05B34">
        <w:rPr>
          <w:rFonts w:hint="eastAsia"/>
        </w:rPr>
        <w:t>，</w:t>
      </w:r>
      <w:r w:rsidRPr="00F05B34">
        <w:t>而女生就业单位相对较分散，</w:t>
      </w:r>
      <w:r w:rsidRPr="00F05B34">
        <w:rPr>
          <w:rFonts w:hint="eastAsia"/>
        </w:rPr>
        <w:t>女生</w:t>
      </w:r>
      <w:r w:rsidRPr="00F05B34">
        <w:t>在</w:t>
      </w:r>
      <w:r w:rsidRPr="00F05B34">
        <w:rPr>
          <w:rFonts w:hint="eastAsia"/>
        </w:rPr>
        <w:t>医疗卫生</w:t>
      </w:r>
      <w:r w:rsidRPr="00F05B34">
        <w:t>单位</w:t>
      </w:r>
      <w:r w:rsidRPr="00F05B34">
        <w:rPr>
          <w:rFonts w:hint="eastAsia"/>
        </w:rPr>
        <w:t>就业</w:t>
      </w:r>
      <w:r w:rsidRPr="00F05B34">
        <w:t>的比男生多，而男生在</w:t>
      </w:r>
      <w:r w:rsidRPr="00F05B34">
        <w:rPr>
          <w:rFonts w:hint="eastAsia"/>
        </w:rPr>
        <w:t>其他企业</w:t>
      </w:r>
      <w:r>
        <w:rPr>
          <w:rFonts w:hint="eastAsia"/>
        </w:rPr>
        <w:t>、其他、</w:t>
      </w:r>
      <w:r w:rsidRPr="00F05B34">
        <w:rPr>
          <w:rFonts w:hint="eastAsia"/>
        </w:rPr>
        <w:t>国有企业就业</w:t>
      </w:r>
      <w:r w:rsidRPr="00F05B34">
        <w:t>的占比</w:t>
      </w:r>
      <w:r>
        <w:rPr>
          <w:rFonts w:hint="eastAsia"/>
        </w:rPr>
        <w:t>多于女生</w:t>
      </w:r>
      <w:r w:rsidRPr="00F05B34">
        <w:rPr>
          <w:rFonts w:hint="eastAsia"/>
        </w:rPr>
        <w:t>。</w:t>
      </w:r>
      <w:r w:rsidRPr="00F05B34">
        <w:t>详见下表</w:t>
      </w:r>
      <w:r w:rsidRPr="00F05B34">
        <w:rPr>
          <w:rFonts w:hint="eastAsia"/>
        </w:rPr>
        <w:t>。</w:t>
      </w:r>
    </w:p>
    <w:p w:rsidR="008333CA" w:rsidRPr="006C2A55" w:rsidRDefault="008333CA" w:rsidP="008333CA">
      <w:pPr>
        <w:pStyle w:val="ac"/>
        <w:jc w:val="center"/>
        <w:rPr>
          <w:rFonts w:asciiTheme="majorEastAsia" w:eastAsiaTheme="majorEastAsia" w:hAnsiTheme="majorEastAsia"/>
          <w:sz w:val="18"/>
          <w:szCs w:val="18"/>
        </w:rPr>
      </w:pPr>
      <w:bookmarkStart w:id="39" w:name="_Toc466894501"/>
      <w:r w:rsidRPr="006C2A55">
        <w:rPr>
          <w:rFonts w:asciiTheme="majorEastAsia" w:eastAsiaTheme="majorEastAsia" w:hAnsiTheme="majorEastAsia" w:hint="eastAsia"/>
          <w:sz w:val="18"/>
          <w:szCs w:val="18"/>
        </w:rPr>
        <w:t>表2-</w:t>
      </w:r>
      <w:r w:rsidRPr="006C2A55">
        <w:rPr>
          <w:rFonts w:asciiTheme="majorEastAsia" w:eastAsiaTheme="majorEastAsia" w:hAnsiTheme="majorEastAsia"/>
          <w:sz w:val="18"/>
          <w:szCs w:val="18"/>
        </w:rPr>
        <w:fldChar w:fldCharType="begin"/>
      </w:r>
      <w:r w:rsidRPr="006C2A55">
        <w:rPr>
          <w:rFonts w:asciiTheme="majorEastAsia" w:eastAsiaTheme="majorEastAsia" w:hAnsiTheme="majorEastAsia"/>
          <w:sz w:val="18"/>
          <w:szCs w:val="18"/>
        </w:rPr>
        <w:instrText xml:space="preserve"> </w:instrText>
      </w:r>
      <w:r w:rsidRPr="006C2A55">
        <w:rPr>
          <w:rFonts w:asciiTheme="majorEastAsia" w:eastAsiaTheme="majorEastAsia" w:hAnsiTheme="majorEastAsia" w:hint="eastAsia"/>
          <w:sz w:val="18"/>
          <w:szCs w:val="18"/>
        </w:rPr>
        <w:instrText>SEQ 表2- \* ARABIC</w:instrText>
      </w:r>
      <w:r w:rsidRPr="006C2A55">
        <w:rPr>
          <w:rFonts w:asciiTheme="majorEastAsia" w:eastAsiaTheme="majorEastAsia" w:hAnsiTheme="majorEastAsia"/>
          <w:sz w:val="18"/>
          <w:szCs w:val="18"/>
        </w:rPr>
        <w:instrText xml:space="preserve"> </w:instrText>
      </w:r>
      <w:r w:rsidRPr="006C2A55">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6C2A55">
        <w:rPr>
          <w:rFonts w:asciiTheme="majorEastAsia" w:eastAsiaTheme="majorEastAsia" w:hAnsiTheme="majorEastAsia"/>
          <w:sz w:val="18"/>
          <w:szCs w:val="18"/>
        </w:rPr>
        <w:fldChar w:fldCharType="end"/>
      </w:r>
      <w:r w:rsidRPr="006C2A55">
        <w:rPr>
          <w:rFonts w:asciiTheme="majorEastAsia" w:eastAsiaTheme="majorEastAsia" w:hAnsiTheme="majorEastAsia" w:hint="eastAsia"/>
          <w:sz w:val="18"/>
          <w:szCs w:val="18"/>
        </w:rPr>
        <w:t xml:space="preserve"> 毕业生</w:t>
      </w:r>
      <w:r w:rsidRPr="006C2A55">
        <w:rPr>
          <w:rFonts w:asciiTheme="majorEastAsia" w:eastAsiaTheme="majorEastAsia" w:hAnsiTheme="majorEastAsia"/>
          <w:sz w:val="18"/>
          <w:szCs w:val="18"/>
        </w:rPr>
        <w:t>就业单位性质</w:t>
      </w:r>
      <w:r w:rsidRPr="006C2A55">
        <w:rPr>
          <w:rFonts w:asciiTheme="majorEastAsia" w:eastAsiaTheme="majorEastAsia" w:hAnsiTheme="majorEastAsia" w:hint="eastAsia"/>
          <w:sz w:val="18"/>
          <w:szCs w:val="18"/>
        </w:rPr>
        <w:t>分布</w:t>
      </w:r>
      <w:bookmarkEnd w:id="39"/>
    </w:p>
    <w:tbl>
      <w:tblPr>
        <w:tblStyle w:val="4-1"/>
        <w:tblW w:w="5000" w:type="pct"/>
        <w:tblLook w:val="04A0" w:firstRow="1" w:lastRow="0" w:firstColumn="1" w:lastColumn="0" w:noHBand="0" w:noVBand="1"/>
      </w:tblPr>
      <w:tblGrid>
        <w:gridCol w:w="1301"/>
        <w:gridCol w:w="1302"/>
        <w:gridCol w:w="1030"/>
        <w:gridCol w:w="1302"/>
        <w:gridCol w:w="1030"/>
        <w:gridCol w:w="1302"/>
        <w:gridCol w:w="1030"/>
      </w:tblGrid>
      <w:tr w:rsidR="008333CA" w:rsidRPr="00F66087" w:rsidTr="00F6608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F66087" w:rsidRDefault="008333CA" w:rsidP="00F66087">
            <w:pPr>
              <w:widowControl/>
              <w:jc w:val="center"/>
              <w:rPr>
                <w:rFonts w:ascii="宋体" w:eastAsia="宋体" w:hAnsi="宋体" w:cs="宋体"/>
                <w:kern w:val="0"/>
                <w:szCs w:val="18"/>
              </w:rPr>
            </w:pPr>
            <w:r w:rsidRPr="00F66087">
              <w:rPr>
                <w:rFonts w:ascii="宋体" w:eastAsia="宋体" w:hAnsi="宋体" w:cs="宋体" w:hint="eastAsia"/>
                <w:kern w:val="0"/>
                <w:szCs w:val="18"/>
              </w:rPr>
              <w:t>就业单位性质</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F6608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F66087">
              <w:rPr>
                <w:rFonts w:ascii="宋体" w:eastAsia="宋体" w:hAnsi="宋体" w:cs="宋体" w:hint="eastAsia"/>
                <w:kern w:val="0"/>
                <w:szCs w:val="18"/>
              </w:rPr>
              <w:t>男</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F6608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F66087">
              <w:rPr>
                <w:rFonts w:ascii="宋体" w:eastAsia="宋体" w:hAnsi="宋体" w:cs="宋体" w:hint="eastAsia"/>
                <w:kern w:val="0"/>
                <w:szCs w:val="18"/>
              </w:rPr>
              <w:t>女</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F66087"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F66087">
              <w:rPr>
                <w:rFonts w:ascii="宋体" w:eastAsia="宋体" w:hAnsi="宋体" w:cs="宋体" w:hint="eastAsia"/>
                <w:kern w:val="0"/>
                <w:szCs w:val="18"/>
              </w:rPr>
              <w:t>总计</w:t>
            </w:r>
          </w:p>
        </w:tc>
      </w:tr>
      <w:tr w:rsidR="008333CA" w:rsidRPr="00F66087"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F66087" w:rsidRDefault="008333CA" w:rsidP="00F66087">
            <w:pPr>
              <w:widowControl/>
              <w:jc w:val="center"/>
              <w:rPr>
                <w:rFonts w:ascii="宋体" w:eastAsia="宋体" w:hAnsi="宋体" w:cs="宋体"/>
                <w:color w:val="FFFFFF" w:themeColor="background1"/>
                <w:kern w:val="0"/>
                <w:szCs w:val="18"/>
              </w:rPr>
            </w:pP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F6608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F66087">
              <w:rPr>
                <w:rFonts w:ascii="宋体" w:eastAsia="宋体" w:hAnsi="宋体"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F6608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F66087">
              <w:rPr>
                <w:rFonts w:ascii="宋体" w:eastAsia="宋体" w:hAnsi="宋体" w:cs="宋体" w:hint="eastAsia"/>
                <w:b/>
                <w:color w:val="FFFFFF" w:themeColor="background1"/>
                <w:kern w:val="0"/>
                <w:szCs w:val="18"/>
              </w:rPr>
              <w:t>比例（%）</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F6608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F66087">
              <w:rPr>
                <w:rFonts w:ascii="宋体" w:eastAsia="宋体" w:hAnsi="宋体"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F6608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F66087">
              <w:rPr>
                <w:rFonts w:ascii="宋体" w:eastAsia="宋体" w:hAnsi="宋体" w:cs="宋体" w:hint="eastAsia"/>
                <w:b/>
                <w:color w:val="FFFFFF" w:themeColor="background1"/>
                <w:kern w:val="0"/>
                <w:szCs w:val="18"/>
              </w:rPr>
              <w:t>比例（%）</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F6608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F66087">
              <w:rPr>
                <w:rFonts w:ascii="宋体" w:eastAsia="宋体" w:hAnsi="宋体" w:cs="宋体" w:hint="eastAsia"/>
                <w:b/>
                <w:color w:val="FFFFFF" w:themeColor="background1"/>
                <w:kern w:val="0"/>
                <w:szCs w:val="18"/>
              </w:rPr>
              <w:t>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F66087"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F66087">
              <w:rPr>
                <w:rFonts w:ascii="宋体" w:eastAsia="宋体" w:hAnsi="宋体" w:cs="宋体" w:hint="eastAsia"/>
                <w:b/>
                <w:color w:val="FFFFFF" w:themeColor="background1"/>
                <w:kern w:val="0"/>
                <w:szCs w:val="18"/>
              </w:rPr>
              <w:t>比例（%）</w:t>
            </w:r>
          </w:p>
        </w:tc>
      </w:tr>
      <w:tr w:rsidR="008333CA" w:rsidRPr="00244C60"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FFFFFF" w:themeColor="background1"/>
            </w:tcBorders>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医疗卫生单位</w:t>
            </w:r>
          </w:p>
        </w:tc>
        <w:tc>
          <w:tcPr>
            <w:tcW w:w="1070" w:type="pct"/>
            <w:tcBorders>
              <w:top w:val="single" w:sz="4" w:space="0" w:color="FFFFFF" w:themeColor="background1"/>
            </w:tcBorders>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133</w:t>
            </w:r>
          </w:p>
        </w:tc>
        <w:tc>
          <w:tcPr>
            <w:tcW w:w="419" w:type="pct"/>
            <w:tcBorders>
              <w:top w:val="single" w:sz="4" w:space="0" w:color="FFFFFF" w:themeColor="background1"/>
            </w:tcBorders>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46.02</w:t>
            </w:r>
          </w:p>
        </w:tc>
        <w:tc>
          <w:tcPr>
            <w:tcW w:w="1070" w:type="pct"/>
            <w:tcBorders>
              <w:top w:val="single" w:sz="4" w:space="0" w:color="FFFFFF" w:themeColor="background1"/>
            </w:tcBorders>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1005</w:t>
            </w:r>
          </w:p>
        </w:tc>
        <w:tc>
          <w:tcPr>
            <w:tcW w:w="419" w:type="pct"/>
            <w:tcBorders>
              <w:top w:val="single" w:sz="4" w:space="0" w:color="FFFFFF" w:themeColor="background1"/>
            </w:tcBorders>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52.84</w:t>
            </w:r>
          </w:p>
        </w:tc>
        <w:tc>
          <w:tcPr>
            <w:tcW w:w="1070" w:type="pct"/>
            <w:tcBorders>
              <w:top w:val="single" w:sz="4" w:space="0" w:color="FFFFFF" w:themeColor="background1"/>
            </w:tcBorders>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1138</w:t>
            </w:r>
          </w:p>
        </w:tc>
        <w:tc>
          <w:tcPr>
            <w:tcW w:w="419" w:type="pct"/>
            <w:tcBorders>
              <w:top w:val="single" w:sz="4" w:space="0" w:color="FFFFFF" w:themeColor="background1"/>
            </w:tcBorders>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51.94</w:t>
            </w:r>
          </w:p>
        </w:tc>
      </w:tr>
      <w:tr w:rsidR="008333CA" w:rsidRPr="00244C60"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其他企业</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129</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44.64</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728</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38.28</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857</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39.11</w:t>
            </w:r>
          </w:p>
        </w:tc>
      </w:tr>
      <w:tr w:rsidR="008333CA" w:rsidRPr="00244C60"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其他</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24</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8.30</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154</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8.10</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178</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8.12</w:t>
            </w:r>
          </w:p>
        </w:tc>
      </w:tr>
      <w:tr w:rsidR="008333CA" w:rsidRPr="00244C60"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国有企业</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3</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1.04</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8</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0.42</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11</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0.50</w:t>
            </w:r>
          </w:p>
        </w:tc>
      </w:tr>
      <w:tr w:rsidR="008333CA" w:rsidRPr="00244C60"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三资企业</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0</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0.00</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3</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0.16</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3</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0.14</w:t>
            </w:r>
          </w:p>
        </w:tc>
      </w:tr>
      <w:tr w:rsidR="008333CA" w:rsidRPr="00244C60"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城镇社区</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0</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0.00</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r>
      <w:tr w:rsidR="008333CA" w:rsidRPr="00244C60"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机关</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0</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0.00</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r>
      <w:tr w:rsidR="008333CA" w:rsidRPr="00244C60"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科研设计单位</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0</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0.00</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c>
          <w:tcPr>
            <w:tcW w:w="1070"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r>
      <w:tr w:rsidR="008333CA" w:rsidRPr="00244C60" w:rsidTr="00F66087">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F66087" w:rsidRDefault="008333CA" w:rsidP="00F66087">
            <w:pPr>
              <w:widowControl/>
              <w:jc w:val="center"/>
              <w:rPr>
                <w:rFonts w:ascii="宋体" w:eastAsia="宋体" w:hAnsi="宋体" w:cs="宋体"/>
                <w:b w:val="0"/>
                <w:color w:val="000000"/>
                <w:kern w:val="0"/>
                <w:szCs w:val="18"/>
              </w:rPr>
            </w:pPr>
            <w:r w:rsidRPr="00F66087">
              <w:rPr>
                <w:rFonts w:ascii="宋体" w:eastAsia="宋体" w:hAnsi="宋体" w:cs="宋体" w:hint="eastAsia"/>
                <w:b w:val="0"/>
                <w:color w:val="000000"/>
                <w:kern w:val="0"/>
                <w:szCs w:val="18"/>
              </w:rPr>
              <w:t>其他事业单位</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0</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0.00</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c>
          <w:tcPr>
            <w:tcW w:w="1070"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1</w:t>
            </w:r>
          </w:p>
        </w:tc>
        <w:tc>
          <w:tcPr>
            <w:tcW w:w="419" w:type="pct"/>
            <w:noWrap/>
            <w:vAlign w:val="center"/>
            <w:hideMark/>
          </w:tcPr>
          <w:p w:rsidR="008333CA" w:rsidRPr="00244C60"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44C60">
              <w:rPr>
                <w:rFonts w:ascii="宋体" w:eastAsia="宋体" w:hAnsi="宋体" w:cs="宋体" w:hint="eastAsia"/>
                <w:color w:val="000000"/>
                <w:kern w:val="0"/>
                <w:szCs w:val="18"/>
              </w:rPr>
              <w:t>0.05</w:t>
            </w:r>
          </w:p>
        </w:tc>
      </w:tr>
      <w:tr w:rsidR="008333CA" w:rsidRPr="00244C60"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8333CA" w:rsidRPr="006C2A55" w:rsidRDefault="008333CA" w:rsidP="00F66087">
            <w:pPr>
              <w:widowControl/>
              <w:jc w:val="center"/>
              <w:rPr>
                <w:rFonts w:ascii="宋体" w:eastAsia="宋体" w:hAnsi="宋体" w:cs="宋体"/>
                <w:color w:val="000000"/>
                <w:kern w:val="0"/>
                <w:szCs w:val="18"/>
              </w:rPr>
            </w:pPr>
            <w:r w:rsidRPr="006C2A55">
              <w:rPr>
                <w:rFonts w:ascii="宋体" w:eastAsia="宋体" w:hAnsi="宋体" w:cs="宋体" w:hint="eastAsia"/>
                <w:color w:val="000000"/>
                <w:kern w:val="0"/>
                <w:szCs w:val="18"/>
              </w:rPr>
              <w:t>总计</w:t>
            </w:r>
          </w:p>
        </w:tc>
        <w:tc>
          <w:tcPr>
            <w:tcW w:w="1070" w:type="pct"/>
            <w:noWrap/>
            <w:vAlign w:val="center"/>
            <w:hideMark/>
          </w:tcPr>
          <w:p w:rsidR="008333CA" w:rsidRPr="006C2A55"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6C2A55">
              <w:rPr>
                <w:rFonts w:ascii="宋体" w:eastAsia="宋体" w:hAnsi="宋体" w:cs="宋体" w:hint="eastAsia"/>
                <w:b/>
                <w:color w:val="000000"/>
                <w:kern w:val="0"/>
                <w:szCs w:val="18"/>
              </w:rPr>
              <w:t>289</w:t>
            </w:r>
          </w:p>
        </w:tc>
        <w:tc>
          <w:tcPr>
            <w:tcW w:w="419" w:type="pct"/>
            <w:noWrap/>
            <w:vAlign w:val="center"/>
            <w:hideMark/>
          </w:tcPr>
          <w:p w:rsidR="008333CA" w:rsidRPr="006C2A55"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6C2A55">
              <w:rPr>
                <w:rFonts w:ascii="宋体" w:eastAsia="宋体" w:hAnsi="宋体" w:cs="宋体" w:hint="eastAsia"/>
                <w:b/>
                <w:color w:val="000000"/>
                <w:kern w:val="0"/>
                <w:szCs w:val="18"/>
              </w:rPr>
              <w:t>100.00</w:t>
            </w:r>
          </w:p>
        </w:tc>
        <w:tc>
          <w:tcPr>
            <w:tcW w:w="1070" w:type="pct"/>
            <w:noWrap/>
            <w:vAlign w:val="center"/>
            <w:hideMark/>
          </w:tcPr>
          <w:p w:rsidR="008333CA" w:rsidRPr="006C2A55"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6C2A55">
              <w:rPr>
                <w:rFonts w:ascii="宋体" w:eastAsia="宋体" w:hAnsi="宋体" w:cs="宋体" w:hint="eastAsia"/>
                <w:b/>
                <w:color w:val="000000"/>
                <w:kern w:val="0"/>
                <w:szCs w:val="18"/>
              </w:rPr>
              <w:t>1902</w:t>
            </w:r>
          </w:p>
        </w:tc>
        <w:tc>
          <w:tcPr>
            <w:tcW w:w="419" w:type="pct"/>
            <w:noWrap/>
            <w:vAlign w:val="center"/>
            <w:hideMark/>
          </w:tcPr>
          <w:p w:rsidR="008333CA" w:rsidRPr="006C2A55"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6C2A55">
              <w:rPr>
                <w:rFonts w:ascii="宋体" w:eastAsia="宋体" w:hAnsi="宋体" w:cs="宋体" w:hint="eastAsia"/>
                <w:b/>
                <w:color w:val="000000"/>
                <w:kern w:val="0"/>
                <w:szCs w:val="18"/>
              </w:rPr>
              <w:t>100.00</w:t>
            </w:r>
          </w:p>
        </w:tc>
        <w:tc>
          <w:tcPr>
            <w:tcW w:w="1070" w:type="pct"/>
            <w:noWrap/>
            <w:vAlign w:val="center"/>
            <w:hideMark/>
          </w:tcPr>
          <w:p w:rsidR="008333CA" w:rsidRPr="006C2A55"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6C2A55">
              <w:rPr>
                <w:rFonts w:ascii="宋体" w:eastAsia="宋体" w:hAnsi="宋体" w:cs="宋体" w:hint="eastAsia"/>
                <w:b/>
                <w:color w:val="000000"/>
                <w:kern w:val="0"/>
                <w:szCs w:val="18"/>
              </w:rPr>
              <w:t>2191</w:t>
            </w:r>
          </w:p>
        </w:tc>
        <w:tc>
          <w:tcPr>
            <w:tcW w:w="419" w:type="pct"/>
            <w:noWrap/>
            <w:vAlign w:val="center"/>
            <w:hideMark/>
          </w:tcPr>
          <w:p w:rsidR="008333CA" w:rsidRPr="006C2A55"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6C2A55">
              <w:rPr>
                <w:rFonts w:ascii="宋体" w:eastAsia="宋体" w:hAnsi="宋体" w:cs="宋体" w:hint="eastAsia"/>
                <w:b/>
                <w:color w:val="000000"/>
                <w:kern w:val="0"/>
                <w:szCs w:val="18"/>
              </w:rPr>
              <w:t>100.00</w:t>
            </w:r>
          </w:p>
        </w:tc>
      </w:tr>
    </w:tbl>
    <w:p w:rsidR="008333CA" w:rsidRPr="006C2A55" w:rsidRDefault="008333CA" w:rsidP="008333CA"/>
    <w:p w:rsidR="008333CA" w:rsidRDefault="008333CA" w:rsidP="008333CA">
      <w:pPr>
        <w:pStyle w:val="a5"/>
        <w:spacing w:before="120" w:after="120"/>
      </w:pPr>
      <w:bookmarkStart w:id="40" w:name="_Toc470014851"/>
      <w:r>
        <w:rPr>
          <w:rFonts w:hint="eastAsia"/>
        </w:rPr>
        <w:t>（五）毕业生就业职位类别</w:t>
      </w:r>
      <w:r>
        <w:t>分布</w:t>
      </w:r>
      <w:bookmarkEnd w:id="40"/>
    </w:p>
    <w:p w:rsidR="008333CA" w:rsidRDefault="008333CA" w:rsidP="00A6277A">
      <w:pPr>
        <w:pStyle w:val="a9"/>
      </w:pPr>
      <w:r w:rsidRPr="00BC6A44">
        <w:rPr>
          <w:rFonts w:hint="eastAsia"/>
        </w:rPr>
        <w:t>本部分只分析毕业去向</w:t>
      </w:r>
      <w:r w:rsidRPr="00BC6A44">
        <w:t>为</w:t>
      </w:r>
      <w:r w:rsidRPr="00BC6A44">
        <w:rPr>
          <w:rFonts w:hint="eastAsia"/>
        </w:rPr>
        <w:t>“签就业协议形式就业、其他录用形式就业”的</w:t>
      </w:r>
      <w:r w:rsidRPr="00BC6A44">
        <w:t>毕业生。</w:t>
      </w:r>
    </w:p>
    <w:p w:rsidR="008333CA" w:rsidRPr="003E77EF" w:rsidRDefault="008333CA" w:rsidP="00A6277A">
      <w:pPr>
        <w:pStyle w:val="a9"/>
      </w:pPr>
      <w:r w:rsidRPr="003E77EF">
        <w:rPr>
          <w:rFonts w:hint="eastAsia"/>
        </w:rPr>
        <w:t>毕业生的</w:t>
      </w:r>
      <w:r w:rsidRPr="003E77EF">
        <w:t>职位类别主要是</w:t>
      </w:r>
      <w:r w:rsidRPr="003E77EF">
        <w:rPr>
          <w:rFonts w:hint="eastAsia"/>
        </w:rPr>
        <w:t>“卫生专业技术人员”</w:t>
      </w:r>
      <w:r>
        <w:rPr>
          <w:rFonts w:hint="eastAsia"/>
        </w:rPr>
        <w:t>、</w:t>
      </w:r>
      <w:r w:rsidRPr="003E77EF">
        <w:rPr>
          <w:rFonts w:hint="eastAsia"/>
        </w:rPr>
        <w:t>“其他专业技术人员”</w:t>
      </w:r>
      <w:r>
        <w:rPr>
          <w:rFonts w:hint="eastAsia"/>
        </w:rPr>
        <w:t>、</w:t>
      </w:r>
      <w:r w:rsidRPr="003E77EF">
        <w:rPr>
          <w:rFonts w:hint="eastAsia"/>
        </w:rPr>
        <w:t>“商业和服务业人员”，其中“卫生专业技术人员”占比</w:t>
      </w:r>
      <w:r w:rsidRPr="003E77EF">
        <w:t>超过一半，达到</w:t>
      </w:r>
      <w:r w:rsidRPr="003E77EF">
        <w:rPr>
          <w:rFonts w:hint="eastAsia"/>
        </w:rPr>
        <w:t>62.</w:t>
      </w:r>
      <w:r>
        <w:t>71</w:t>
      </w:r>
      <w:r w:rsidRPr="003E77EF">
        <w:t>%。</w:t>
      </w:r>
      <w:r w:rsidRPr="003E77EF">
        <w:rPr>
          <w:rFonts w:hint="eastAsia"/>
        </w:rPr>
        <w:t>详见下图</w:t>
      </w:r>
      <w:r w:rsidRPr="003E77EF">
        <w:t>。</w:t>
      </w:r>
    </w:p>
    <w:p w:rsidR="008333CA" w:rsidRDefault="008333CA" w:rsidP="008333CA">
      <w:pPr>
        <w:jc w:val="center"/>
      </w:pPr>
      <w:r>
        <w:rPr>
          <w:noProof/>
        </w:rPr>
        <w:lastRenderedPageBreak/>
        <w:drawing>
          <wp:inline distT="0" distB="0" distL="0" distR="0" wp14:anchorId="3A3AB4BF" wp14:editId="7934C8C4">
            <wp:extent cx="3429000" cy="2314575"/>
            <wp:effectExtent l="0" t="0" r="0" b="952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33CA" w:rsidRDefault="008333CA" w:rsidP="008333CA">
      <w:pPr>
        <w:pStyle w:val="ac"/>
        <w:jc w:val="center"/>
        <w:rPr>
          <w:rFonts w:asciiTheme="majorEastAsia" w:eastAsiaTheme="majorEastAsia" w:hAnsiTheme="majorEastAsia"/>
          <w:sz w:val="18"/>
          <w:szCs w:val="18"/>
        </w:rPr>
      </w:pPr>
      <w:bookmarkStart w:id="41" w:name="_Toc466894288"/>
      <w:r w:rsidRPr="00D31FFB">
        <w:rPr>
          <w:rFonts w:asciiTheme="majorEastAsia" w:eastAsiaTheme="majorEastAsia" w:hAnsiTheme="majorEastAsia" w:hint="eastAsia"/>
          <w:sz w:val="18"/>
          <w:szCs w:val="18"/>
        </w:rPr>
        <w:t>图2-</w:t>
      </w:r>
      <w:r w:rsidRPr="00D31FFB">
        <w:rPr>
          <w:rFonts w:asciiTheme="majorEastAsia" w:eastAsiaTheme="majorEastAsia" w:hAnsiTheme="majorEastAsia"/>
          <w:sz w:val="18"/>
          <w:szCs w:val="18"/>
        </w:rPr>
        <w:fldChar w:fldCharType="begin"/>
      </w:r>
      <w:r w:rsidRPr="00D31FFB">
        <w:rPr>
          <w:rFonts w:asciiTheme="majorEastAsia" w:eastAsiaTheme="majorEastAsia" w:hAnsiTheme="majorEastAsia"/>
          <w:sz w:val="18"/>
          <w:szCs w:val="18"/>
        </w:rPr>
        <w:instrText xml:space="preserve"> </w:instrText>
      </w:r>
      <w:r w:rsidRPr="00D31FFB">
        <w:rPr>
          <w:rFonts w:asciiTheme="majorEastAsia" w:eastAsiaTheme="majorEastAsia" w:hAnsiTheme="majorEastAsia" w:hint="eastAsia"/>
          <w:sz w:val="18"/>
          <w:szCs w:val="18"/>
        </w:rPr>
        <w:instrText>SEQ 图2- \* ARABIC</w:instrText>
      </w:r>
      <w:r w:rsidRPr="00D31FFB">
        <w:rPr>
          <w:rFonts w:asciiTheme="majorEastAsia" w:eastAsiaTheme="majorEastAsia" w:hAnsiTheme="majorEastAsia"/>
          <w:sz w:val="18"/>
          <w:szCs w:val="18"/>
        </w:rPr>
        <w:instrText xml:space="preserve"> </w:instrText>
      </w:r>
      <w:r w:rsidRPr="00D31FF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D31FFB">
        <w:rPr>
          <w:rFonts w:asciiTheme="majorEastAsia" w:eastAsiaTheme="majorEastAsia" w:hAnsiTheme="majorEastAsia"/>
          <w:sz w:val="18"/>
          <w:szCs w:val="18"/>
        </w:rPr>
        <w:fldChar w:fldCharType="end"/>
      </w:r>
      <w:r w:rsidRPr="00D31FFB">
        <w:rPr>
          <w:rFonts w:asciiTheme="majorEastAsia" w:eastAsiaTheme="majorEastAsia" w:hAnsiTheme="majorEastAsia" w:hint="eastAsia"/>
          <w:sz w:val="18"/>
          <w:szCs w:val="18"/>
        </w:rPr>
        <w:t xml:space="preserve"> 毕业生</w:t>
      </w:r>
      <w:r w:rsidRPr="00D31FFB">
        <w:rPr>
          <w:rFonts w:asciiTheme="majorEastAsia" w:eastAsiaTheme="majorEastAsia" w:hAnsiTheme="majorEastAsia"/>
          <w:sz w:val="18"/>
          <w:szCs w:val="18"/>
        </w:rPr>
        <w:t>职位类别分布</w:t>
      </w:r>
      <w:bookmarkEnd w:id="41"/>
    </w:p>
    <w:p w:rsidR="00746B00" w:rsidRPr="00746B00" w:rsidRDefault="00746B00" w:rsidP="00746B00"/>
    <w:p w:rsidR="008333CA" w:rsidRDefault="008333CA" w:rsidP="00746B00">
      <w:pPr>
        <w:pStyle w:val="a4"/>
      </w:pPr>
      <w:bookmarkStart w:id="42" w:name="_Toc470014852"/>
      <w:r>
        <w:rPr>
          <w:rFonts w:hint="eastAsia"/>
        </w:rPr>
        <w:t>三</w:t>
      </w:r>
      <w:r>
        <w:t>、</w:t>
      </w:r>
      <w:r>
        <w:rPr>
          <w:rFonts w:hint="eastAsia"/>
        </w:rPr>
        <w:t>升学情况</w:t>
      </w:r>
      <w:bookmarkEnd w:id="42"/>
    </w:p>
    <w:p w:rsidR="008333CA" w:rsidRPr="00F360FD" w:rsidRDefault="008333CA" w:rsidP="00A6277A">
      <w:pPr>
        <w:pStyle w:val="a9"/>
      </w:pPr>
      <w:r w:rsidRPr="00F360FD">
        <w:rPr>
          <w:rFonts w:hint="eastAsia"/>
        </w:rPr>
        <w:t>2016届</w:t>
      </w:r>
      <w:r w:rsidRPr="00F360FD">
        <w:t>毕业生升学共有</w:t>
      </w:r>
      <w:r w:rsidRPr="00F360FD">
        <w:rPr>
          <w:rFonts w:hint="eastAsia"/>
        </w:rPr>
        <w:t>112人</w:t>
      </w:r>
      <w:r w:rsidRPr="00F360FD">
        <w:t>，</w:t>
      </w:r>
      <w:r w:rsidRPr="00F360FD">
        <w:rPr>
          <w:rFonts w:hint="eastAsia"/>
        </w:rPr>
        <w:t>分专业</w:t>
      </w:r>
      <w:r w:rsidRPr="00F360FD">
        <w:t>分析升学情况，</w:t>
      </w:r>
      <w:r>
        <w:rPr>
          <w:rFonts w:hint="eastAsia"/>
        </w:rPr>
        <w:t>中药</w:t>
      </w:r>
      <w:r w:rsidRPr="00F360FD">
        <w:rPr>
          <w:rFonts w:hint="eastAsia"/>
        </w:rPr>
        <w:t>专业</w:t>
      </w:r>
      <w:r w:rsidRPr="00F360FD">
        <w:t>升学率最高，</w:t>
      </w:r>
      <w:r w:rsidRPr="00F360FD">
        <w:rPr>
          <w:rFonts w:hint="eastAsia"/>
        </w:rPr>
        <w:t>其次</w:t>
      </w:r>
      <w:r w:rsidRPr="00F360FD">
        <w:t>是</w:t>
      </w:r>
      <w:r w:rsidRPr="00F360FD">
        <w:rPr>
          <w:rFonts w:hint="eastAsia"/>
        </w:rPr>
        <w:t>康复</w:t>
      </w:r>
      <w:r w:rsidRPr="00F360FD">
        <w:t>治疗技术</w:t>
      </w:r>
      <w:r w:rsidRPr="00F360FD">
        <w:rPr>
          <w:rFonts w:hint="eastAsia"/>
        </w:rPr>
        <w:t>，</w:t>
      </w:r>
      <w:r w:rsidRPr="00F360FD">
        <w:t>然后是</w:t>
      </w:r>
      <w:r>
        <w:rPr>
          <w:rFonts w:hint="eastAsia"/>
        </w:rPr>
        <w:t>口腔医学；</w:t>
      </w:r>
      <w:r w:rsidRPr="00F360FD">
        <w:rPr>
          <w:rFonts w:hint="eastAsia"/>
        </w:rPr>
        <w:t>卫生信息</w:t>
      </w:r>
      <w:r w:rsidRPr="00F360FD">
        <w:t>管理</w:t>
      </w:r>
      <w:r w:rsidRPr="00F360FD">
        <w:rPr>
          <w:rFonts w:hint="eastAsia"/>
        </w:rPr>
        <w:t>专业</w:t>
      </w:r>
      <w:r w:rsidRPr="00F360FD">
        <w:t>没有毕业生升学</w:t>
      </w:r>
      <w:r w:rsidRPr="00F360FD">
        <w:rPr>
          <w:rFonts w:hint="eastAsia"/>
        </w:rPr>
        <w:t>。此外</w:t>
      </w:r>
      <w:r w:rsidRPr="00F360FD">
        <w:t>，毕业人数最多的</w:t>
      </w:r>
      <w:r>
        <w:rPr>
          <w:rFonts w:hint="eastAsia"/>
        </w:rPr>
        <w:t>护理</w:t>
      </w:r>
      <w:r w:rsidRPr="00F360FD">
        <w:rPr>
          <w:rFonts w:hint="eastAsia"/>
        </w:rPr>
        <w:t>专业</w:t>
      </w:r>
      <w:r w:rsidRPr="00F360FD">
        <w:t>升学率</w:t>
      </w:r>
      <w:r w:rsidRPr="00F360FD">
        <w:rPr>
          <w:rFonts w:hint="eastAsia"/>
        </w:rPr>
        <w:t>在</w:t>
      </w:r>
      <w:r w:rsidRPr="00F360FD">
        <w:t>十个专业中排名第七，</w:t>
      </w:r>
      <w:r w:rsidRPr="00F360FD">
        <w:rPr>
          <w:rFonts w:hint="eastAsia"/>
        </w:rPr>
        <w:t>升学率</w:t>
      </w:r>
      <w:r w:rsidRPr="00F360FD">
        <w:t>仅</w:t>
      </w:r>
      <w:r w:rsidRPr="00F360FD">
        <w:rPr>
          <w:rFonts w:hint="eastAsia"/>
        </w:rPr>
        <w:t>3.32</w:t>
      </w:r>
      <w:r w:rsidRPr="00F360FD">
        <w:t>%。</w:t>
      </w:r>
      <w:r>
        <w:rPr>
          <w:rFonts w:hint="eastAsia"/>
        </w:rPr>
        <w:t>详见下表</w:t>
      </w:r>
      <w:r>
        <w:t>。</w:t>
      </w:r>
    </w:p>
    <w:p w:rsidR="008333CA" w:rsidRPr="00D31FFB" w:rsidRDefault="008333CA" w:rsidP="008333CA">
      <w:pPr>
        <w:pStyle w:val="ac"/>
        <w:jc w:val="center"/>
        <w:rPr>
          <w:rFonts w:asciiTheme="majorEastAsia" w:eastAsiaTheme="majorEastAsia" w:hAnsiTheme="majorEastAsia"/>
          <w:sz w:val="18"/>
          <w:szCs w:val="18"/>
        </w:rPr>
      </w:pPr>
      <w:bookmarkStart w:id="43" w:name="_Toc466894502"/>
      <w:r w:rsidRPr="00D31FFB">
        <w:rPr>
          <w:rFonts w:asciiTheme="majorEastAsia" w:eastAsiaTheme="majorEastAsia" w:hAnsiTheme="majorEastAsia" w:hint="eastAsia"/>
          <w:sz w:val="18"/>
          <w:szCs w:val="18"/>
        </w:rPr>
        <w:t>表2-</w:t>
      </w:r>
      <w:r w:rsidRPr="00D31FFB">
        <w:rPr>
          <w:rFonts w:asciiTheme="majorEastAsia" w:eastAsiaTheme="majorEastAsia" w:hAnsiTheme="majorEastAsia"/>
          <w:sz w:val="18"/>
          <w:szCs w:val="18"/>
        </w:rPr>
        <w:fldChar w:fldCharType="begin"/>
      </w:r>
      <w:r w:rsidRPr="00D31FFB">
        <w:rPr>
          <w:rFonts w:asciiTheme="majorEastAsia" w:eastAsiaTheme="majorEastAsia" w:hAnsiTheme="majorEastAsia"/>
          <w:sz w:val="18"/>
          <w:szCs w:val="18"/>
        </w:rPr>
        <w:instrText xml:space="preserve"> </w:instrText>
      </w:r>
      <w:r w:rsidRPr="00D31FFB">
        <w:rPr>
          <w:rFonts w:asciiTheme="majorEastAsia" w:eastAsiaTheme="majorEastAsia" w:hAnsiTheme="majorEastAsia" w:hint="eastAsia"/>
          <w:sz w:val="18"/>
          <w:szCs w:val="18"/>
        </w:rPr>
        <w:instrText>SEQ 表2- \* ARABIC</w:instrText>
      </w:r>
      <w:r w:rsidRPr="00D31FFB">
        <w:rPr>
          <w:rFonts w:asciiTheme="majorEastAsia" w:eastAsiaTheme="majorEastAsia" w:hAnsiTheme="majorEastAsia"/>
          <w:sz w:val="18"/>
          <w:szCs w:val="18"/>
        </w:rPr>
        <w:instrText xml:space="preserve"> </w:instrText>
      </w:r>
      <w:r w:rsidRPr="00D31FF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8</w:t>
      </w:r>
      <w:r w:rsidRPr="00D31FFB">
        <w:rPr>
          <w:rFonts w:asciiTheme="majorEastAsia" w:eastAsiaTheme="majorEastAsia" w:hAnsiTheme="majorEastAsia"/>
          <w:sz w:val="18"/>
          <w:szCs w:val="18"/>
        </w:rPr>
        <w:fldChar w:fldCharType="end"/>
      </w:r>
      <w:r w:rsidRPr="00D31FFB">
        <w:rPr>
          <w:rFonts w:asciiTheme="majorEastAsia" w:eastAsiaTheme="majorEastAsia" w:hAnsiTheme="majorEastAsia"/>
          <w:sz w:val="18"/>
          <w:szCs w:val="18"/>
        </w:rPr>
        <w:t xml:space="preserve"> </w:t>
      </w:r>
      <w:r w:rsidRPr="00D31FFB">
        <w:rPr>
          <w:rFonts w:asciiTheme="majorEastAsia" w:eastAsiaTheme="majorEastAsia" w:hAnsiTheme="majorEastAsia" w:hint="eastAsia"/>
          <w:sz w:val="18"/>
          <w:szCs w:val="18"/>
        </w:rPr>
        <w:t>毕业生各专业</w:t>
      </w:r>
      <w:r w:rsidRPr="00D31FFB">
        <w:rPr>
          <w:rFonts w:asciiTheme="majorEastAsia" w:eastAsiaTheme="majorEastAsia" w:hAnsiTheme="majorEastAsia"/>
          <w:sz w:val="18"/>
          <w:szCs w:val="18"/>
        </w:rPr>
        <w:t>升学情况</w:t>
      </w:r>
      <w:bookmarkEnd w:id="43"/>
    </w:p>
    <w:tbl>
      <w:tblPr>
        <w:tblStyle w:val="4-1"/>
        <w:tblW w:w="5000" w:type="pct"/>
        <w:tblLook w:val="04A0" w:firstRow="1" w:lastRow="0" w:firstColumn="1" w:lastColumn="0" w:noHBand="0" w:noVBand="1"/>
      </w:tblPr>
      <w:tblGrid>
        <w:gridCol w:w="2707"/>
        <w:gridCol w:w="1864"/>
        <w:gridCol w:w="1864"/>
        <w:gridCol w:w="1862"/>
      </w:tblGrid>
      <w:tr w:rsidR="008333CA" w:rsidRPr="00D31FFB" w:rsidTr="00F6608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D31FFB" w:rsidRDefault="008333CA" w:rsidP="00F66087">
            <w:pPr>
              <w:widowControl/>
              <w:jc w:val="center"/>
              <w:rPr>
                <w:rFonts w:asciiTheme="majorEastAsia" w:eastAsiaTheme="majorEastAsia" w:hAnsiTheme="majorEastAsia" w:cs="宋体"/>
                <w:kern w:val="0"/>
                <w:szCs w:val="18"/>
              </w:rPr>
            </w:pPr>
            <w:r w:rsidRPr="00D31FFB">
              <w:rPr>
                <w:rFonts w:asciiTheme="majorEastAsia" w:eastAsiaTheme="majorEastAsia" w:hAnsiTheme="majorEastAsia" w:cs="宋体" w:hint="eastAsia"/>
                <w:kern w:val="0"/>
                <w:szCs w:val="18"/>
              </w:rPr>
              <w:t>专业</w:t>
            </w:r>
          </w:p>
        </w:tc>
        <w:tc>
          <w:tcPr>
            <w:tcW w:w="1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D31FFB"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D31FFB">
              <w:rPr>
                <w:rFonts w:asciiTheme="majorEastAsia" w:eastAsiaTheme="majorEastAsia" w:hAnsiTheme="majorEastAsia" w:cs="宋体" w:hint="eastAsia"/>
                <w:kern w:val="0"/>
                <w:szCs w:val="18"/>
              </w:rPr>
              <w:t>升学人数</w:t>
            </w:r>
          </w:p>
        </w:tc>
        <w:tc>
          <w:tcPr>
            <w:tcW w:w="1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D31FFB"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D31FFB">
              <w:rPr>
                <w:rFonts w:asciiTheme="majorEastAsia" w:eastAsiaTheme="majorEastAsia" w:hAnsiTheme="majorEastAsia" w:cs="宋体" w:hint="eastAsia"/>
                <w:kern w:val="0"/>
                <w:szCs w:val="18"/>
              </w:rPr>
              <w:t>毕业人数</w:t>
            </w:r>
          </w:p>
        </w:tc>
        <w:tc>
          <w:tcPr>
            <w:tcW w:w="1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D31FFB" w:rsidRDefault="008333CA" w:rsidP="00F6608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D31FFB">
              <w:rPr>
                <w:rFonts w:asciiTheme="majorEastAsia" w:eastAsiaTheme="majorEastAsia" w:hAnsiTheme="majorEastAsia" w:cs="宋体" w:hint="eastAsia"/>
                <w:kern w:val="0"/>
                <w:szCs w:val="18"/>
              </w:rPr>
              <w:t>升学率（%）</w:t>
            </w:r>
          </w:p>
        </w:tc>
      </w:tr>
      <w:tr w:rsidR="008333CA" w:rsidRPr="00D31FFB"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tcBorders>
              <w:top w:val="single" w:sz="4" w:space="0" w:color="FFFFFF" w:themeColor="background1"/>
            </w:tcBorders>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中药</w:t>
            </w:r>
          </w:p>
        </w:tc>
        <w:tc>
          <w:tcPr>
            <w:tcW w:w="1123" w:type="pct"/>
            <w:tcBorders>
              <w:top w:val="single" w:sz="4" w:space="0" w:color="FFFFFF" w:themeColor="background1"/>
            </w:tcBorders>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8</w:t>
            </w:r>
          </w:p>
        </w:tc>
        <w:tc>
          <w:tcPr>
            <w:tcW w:w="1123" w:type="pct"/>
            <w:tcBorders>
              <w:top w:val="single" w:sz="4" w:space="0" w:color="FFFFFF" w:themeColor="background1"/>
            </w:tcBorders>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52</w:t>
            </w:r>
          </w:p>
        </w:tc>
        <w:tc>
          <w:tcPr>
            <w:tcW w:w="1123" w:type="pct"/>
            <w:tcBorders>
              <w:top w:val="single" w:sz="4" w:space="0" w:color="FFFFFF" w:themeColor="background1"/>
            </w:tcBorders>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15.38</w:t>
            </w:r>
          </w:p>
        </w:tc>
      </w:tr>
      <w:tr w:rsidR="008333CA" w:rsidRPr="00D31FFB" w:rsidTr="00F66087">
        <w:trPr>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康复治疗技术</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6</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52</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11.54</w:t>
            </w:r>
          </w:p>
        </w:tc>
      </w:tr>
      <w:tr w:rsidR="008333CA" w:rsidRPr="00D31FFB"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口腔医学</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24</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209</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11.48</w:t>
            </w:r>
          </w:p>
        </w:tc>
      </w:tr>
      <w:tr w:rsidR="008333CA" w:rsidRPr="00D31FFB" w:rsidTr="00F66087">
        <w:trPr>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医学检验技术</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10</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152</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6.58</w:t>
            </w:r>
          </w:p>
        </w:tc>
      </w:tr>
      <w:tr w:rsidR="008333CA" w:rsidRPr="00D31FFB"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助产</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5</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129</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3.88</w:t>
            </w:r>
          </w:p>
        </w:tc>
      </w:tr>
      <w:tr w:rsidR="008333CA" w:rsidRPr="00D31FFB" w:rsidTr="00F66087">
        <w:trPr>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药学</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2</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60</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3.33</w:t>
            </w:r>
          </w:p>
        </w:tc>
      </w:tr>
      <w:tr w:rsidR="008333CA" w:rsidRPr="00D31FFB"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护理</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54</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1628</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3.32</w:t>
            </w:r>
          </w:p>
        </w:tc>
      </w:tr>
      <w:tr w:rsidR="008333CA" w:rsidRPr="00D31FFB" w:rsidTr="00F66087">
        <w:trPr>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临床医学</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2</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105</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1.90</w:t>
            </w:r>
          </w:p>
        </w:tc>
      </w:tr>
      <w:tr w:rsidR="008333CA" w:rsidRPr="00D31FFB"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药品经营与管理</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78</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1.28</w:t>
            </w:r>
          </w:p>
        </w:tc>
      </w:tr>
      <w:tr w:rsidR="008333CA" w:rsidRPr="00D31FFB" w:rsidTr="00F66087">
        <w:trPr>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F66087" w:rsidRDefault="008333CA" w:rsidP="00F66087">
            <w:pPr>
              <w:widowControl/>
              <w:jc w:val="center"/>
              <w:rPr>
                <w:rFonts w:asciiTheme="majorEastAsia" w:eastAsiaTheme="majorEastAsia" w:hAnsiTheme="majorEastAsia" w:cs="宋体"/>
                <w:b w:val="0"/>
                <w:color w:val="000000"/>
                <w:kern w:val="0"/>
                <w:szCs w:val="18"/>
              </w:rPr>
            </w:pPr>
            <w:r w:rsidRPr="00F66087">
              <w:rPr>
                <w:rFonts w:asciiTheme="majorEastAsia" w:eastAsiaTheme="majorEastAsia" w:hAnsiTheme="majorEastAsia" w:cs="宋体" w:hint="eastAsia"/>
                <w:b w:val="0"/>
                <w:color w:val="000000"/>
                <w:kern w:val="0"/>
                <w:szCs w:val="18"/>
              </w:rPr>
              <w:t>卫生信息管理</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0</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32</w:t>
            </w:r>
          </w:p>
        </w:tc>
        <w:tc>
          <w:tcPr>
            <w:tcW w:w="1123" w:type="pct"/>
            <w:noWrap/>
            <w:vAlign w:val="center"/>
            <w:hideMark/>
          </w:tcPr>
          <w:p w:rsidR="008333CA" w:rsidRPr="00D31FFB" w:rsidRDefault="008333CA" w:rsidP="00F6608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0.00</w:t>
            </w:r>
          </w:p>
        </w:tc>
      </w:tr>
      <w:tr w:rsidR="008333CA" w:rsidRPr="00D31FFB" w:rsidTr="00F6608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rsidR="008333CA" w:rsidRPr="00D31FFB" w:rsidRDefault="008333CA" w:rsidP="00F66087">
            <w:pPr>
              <w:widowControl/>
              <w:jc w:val="center"/>
              <w:rPr>
                <w:rFonts w:asciiTheme="majorEastAsia" w:eastAsiaTheme="majorEastAsia" w:hAnsiTheme="majorEastAsia" w:cs="宋体"/>
                <w:color w:val="000000"/>
                <w:kern w:val="0"/>
                <w:szCs w:val="18"/>
              </w:rPr>
            </w:pPr>
            <w:r w:rsidRPr="00D31FFB">
              <w:rPr>
                <w:rFonts w:asciiTheme="majorEastAsia" w:eastAsiaTheme="majorEastAsia" w:hAnsiTheme="majorEastAsia" w:cs="宋体" w:hint="eastAsia"/>
                <w:color w:val="000000"/>
                <w:kern w:val="0"/>
                <w:szCs w:val="18"/>
              </w:rPr>
              <w:t>总计</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D31FFB">
              <w:rPr>
                <w:rFonts w:asciiTheme="majorEastAsia" w:eastAsiaTheme="majorEastAsia" w:hAnsiTheme="majorEastAsia" w:cs="宋体" w:hint="eastAsia"/>
                <w:b/>
                <w:color w:val="000000"/>
                <w:kern w:val="0"/>
                <w:szCs w:val="18"/>
              </w:rPr>
              <w:t>112</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D31FFB">
              <w:rPr>
                <w:rFonts w:asciiTheme="majorEastAsia" w:eastAsiaTheme="majorEastAsia" w:hAnsiTheme="majorEastAsia" w:cs="宋体" w:hint="eastAsia"/>
                <w:b/>
                <w:color w:val="000000"/>
                <w:kern w:val="0"/>
                <w:szCs w:val="18"/>
              </w:rPr>
              <w:t>2497</w:t>
            </w:r>
          </w:p>
        </w:tc>
        <w:tc>
          <w:tcPr>
            <w:tcW w:w="1123" w:type="pct"/>
            <w:noWrap/>
            <w:vAlign w:val="center"/>
            <w:hideMark/>
          </w:tcPr>
          <w:p w:rsidR="008333CA" w:rsidRPr="00D31FFB" w:rsidRDefault="008333CA" w:rsidP="00F6608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Cs w:val="18"/>
              </w:rPr>
            </w:pPr>
            <w:r w:rsidRPr="00D31FFB">
              <w:rPr>
                <w:rFonts w:asciiTheme="majorEastAsia" w:eastAsiaTheme="majorEastAsia" w:hAnsiTheme="majorEastAsia" w:cs="宋体" w:hint="eastAsia"/>
                <w:b/>
                <w:color w:val="000000"/>
                <w:kern w:val="0"/>
                <w:szCs w:val="18"/>
              </w:rPr>
              <w:t>4.49</w:t>
            </w:r>
          </w:p>
        </w:tc>
      </w:tr>
    </w:tbl>
    <w:p w:rsidR="008333CA" w:rsidRPr="00766B9B" w:rsidRDefault="008333CA" w:rsidP="008333CA"/>
    <w:p w:rsidR="008333CA" w:rsidRDefault="008333CA" w:rsidP="008333CA">
      <w:pPr>
        <w:pStyle w:val="a4"/>
      </w:pPr>
      <w:bookmarkStart w:id="44" w:name="_Toc470014853"/>
      <w:r>
        <w:rPr>
          <w:rFonts w:hint="eastAsia"/>
        </w:rPr>
        <w:t>四</w:t>
      </w:r>
      <w:r>
        <w:t>、</w:t>
      </w:r>
      <w:r>
        <w:rPr>
          <w:rFonts w:hint="eastAsia"/>
        </w:rPr>
        <w:t>出国、</w:t>
      </w:r>
      <w:r>
        <w:t>出境</w:t>
      </w:r>
      <w:r>
        <w:rPr>
          <w:rFonts w:hint="eastAsia"/>
        </w:rPr>
        <w:t>分布情况</w:t>
      </w:r>
      <w:bookmarkEnd w:id="44"/>
    </w:p>
    <w:p w:rsidR="008333CA" w:rsidRDefault="008333CA" w:rsidP="00A6277A">
      <w:pPr>
        <w:pStyle w:val="a9"/>
      </w:pPr>
      <w:r w:rsidRPr="005C5F39">
        <w:rPr>
          <w:rFonts w:hint="eastAsia"/>
        </w:rPr>
        <w:t>2016届</w:t>
      </w:r>
      <w:r w:rsidRPr="005C5F39">
        <w:t>毕业生出国出境的总共有</w:t>
      </w:r>
      <w:r w:rsidRPr="005C5F39">
        <w:rPr>
          <w:rFonts w:hint="eastAsia"/>
        </w:rPr>
        <w:t>19人</w:t>
      </w:r>
      <w:r w:rsidRPr="005C5F39">
        <w:t>，</w:t>
      </w:r>
      <w:r w:rsidRPr="005C5F39">
        <w:rPr>
          <w:rFonts w:hint="eastAsia"/>
        </w:rPr>
        <w:t>分别</w:t>
      </w:r>
      <w:r w:rsidRPr="005C5F39">
        <w:t>是护理专业</w:t>
      </w:r>
      <w:r w:rsidRPr="005C5F39">
        <w:rPr>
          <w:rFonts w:hint="eastAsia"/>
        </w:rPr>
        <w:t>15人（男</w:t>
      </w:r>
      <w:r w:rsidRPr="005C5F39">
        <w:t>生</w:t>
      </w:r>
      <w:r w:rsidRPr="005C5F39">
        <w:rPr>
          <w:rFonts w:hint="eastAsia"/>
        </w:rPr>
        <w:t>1人</w:t>
      </w:r>
      <w:r w:rsidRPr="005C5F39">
        <w:t>，女生</w:t>
      </w:r>
      <w:r w:rsidRPr="005C5F39">
        <w:rPr>
          <w:rFonts w:hint="eastAsia"/>
        </w:rPr>
        <w:t>14人）</w:t>
      </w:r>
      <w:r w:rsidRPr="005C5F39">
        <w:t>和助产专业</w:t>
      </w:r>
      <w:r w:rsidRPr="005C5F39">
        <w:rPr>
          <w:rFonts w:hint="eastAsia"/>
        </w:rPr>
        <w:t>4</w:t>
      </w:r>
      <w:r>
        <w:rPr>
          <w:rFonts w:hint="eastAsia"/>
        </w:rPr>
        <w:t>人（均为</w:t>
      </w:r>
      <w:r w:rsidRPr="005C5F39">
        <w:t>女生</w:t>
      </w:r>
      <w:r w:rsidRPr="005C5F39">
        <w:rPr>
          <w:rFonts w:hint="eastAsia"/>
        </w:rPr>
        <w:t>）。</w:t>
      </w:r>
    </w:p>
    <w:p w:rsidR="00746B00" w:rsidRDefault="00746B00" w:rsidP="00A6277A">
      <w:pPr>
        <w:pStyle w:val="a9"/>
      </w:pPr>
    </w:p>
    <w:p w:rsidR="00746B00" w:rsidRPr="005C5F39" w:rsidRDefault="00746B00" w:rsidP="00A6277A">
      <w:pPr>
        <w:pStyle w:val="a9"/>
      </w:pPr>
    </w:p>
    <w:p w:rsidR="008333CA" w:rsidRDefault="008333CA" w:rsidP="008333CA">
      <w:pPr>
        <w:pStyle w:val="a4"/>
      </w:pPr>
      <w:bookmarkStart w:id="45" w:name="_Toc470014854"/>
      <w:r>
        <w:rPr>
          <w:rFonts w:hint="eastAsia"/>
        </w:rPr>
        <w:lastRenderedPageBreak/>
        <w:t>五</w:t>
      </w:r>
      <w:r>
        <w:t>、</w:t>
      </w:r>
      <w:r>
        <w:rPr>
          <w:rFonts w:hint="eastAsia"/>
        </w:rPr>
        <w:t>未就业</w:t>
      </w:r>
      <w:r w:rsidR="00740035">
        <w:rPr>
          <w:rFonts w:hint="eastAsia"/>
        </w:rPr>
        <w:t>毕业生</w:t>
      </w:r>
      <w:r>
        <w:rPr>
          <w:rFonts w:hint="eastAsia"/>
        </w:rPr>
        <w:t>分析</w:t>
      </w:r>
      <w:bookmarkEnd w:id="45"/>
    </w:p>
    <w:p w:rsidR="008333CA" w:rsidRPr="00C4108A" w:rsidRDefault="008333CA" w:rsidP="00A6277A">
      <w:pPr>
        <w:pStyle w:val="a9"/>
      </w:pPr>
      <w:r w:rsidRPr="00C4108A">
        <w:rPr>
          <w:rFonts w:hint="eastAsia"/>
        </w:rPr>
        <w:t>2016届</w:t>
      </w:r>
      <w:r w:rsidRPr="00C4108A">
        <w:t>毕业生有</w:t>
      </w:r>
      <w:r w:rsidRPr="00C4108A">
        <w:rPr>
          <w:rFonts w:hint="eastAsia"/>
        </w:rPr>
        <w:t>172人</w:t>
      </w:r>
      <w:r w:rsidRPr="00C4108A">
        <w:t>目前</w:t>
      </w:r>
      <w:r>
        <w:rPr>
          <w:rFonts w:hint="eastAsia"/>
        </w:rPr>
        <w:t>处于未就业</w:t>
      </w:r>
      <w:r w:rsidRPr="00C4108A">
        <w:rPr>
          <w:rFonts w:hint="eastAsia"/>
        </w:rPr>
        <w:t>状态</w:t>
      </w:r>
      <w:r w:rsidRPr="00C4108A">
        <w:t>，</w:t>
      </w:r>
      <w:r w:rsidRPr="00C4108A">
        <w:rPr>
          <w:rFonts w:hint="eastAsia"/>
        </w:rPr>
        <w:t>分</w:t>
      </w:r>
      <w:r w:rsidRPr="00C4108A">
        <w:t>专业分析未就业情况，护理专业</w:t>
      </w:r>
      <w:r w:rsidRPr="00C4108A">
        <w:rPr>
          <w:rFonts w:hint="eastAsia"/>
        </w:rPr>
        <w:t>未就业的</w:t>
      </w:r>
      <w:r w:rsidRPr="00C4108A">
        <w:t>毕业生占比最多，其次是</w:t>
      </w:r>
      <w:r w:rsidRPr="00C4108A">
        <w:rPr>
          <w:rFonts w:hint="eastAsia"/>
        </w:rPr>
        <w:t>医学检验</w:t>
      </w:r>
      <w:r w:rsidRPr="00C4108A">
        <w:t>技术</w:t>
      </w:r>
      <w:r w:rsidRPr="00C4108A">
        <w:rPr>
          <w:rFonts w:hint="eastAsia"/>
        </w:rPr>
        <w:t>，</w:t>
      </w:r>
      <w:r w:rsidRPr="00C4108A">
        <w:t>然后是助产</w:t>
      </w:r>
      <w:r>
        <w:rPr>
          <w:rFonts w:hint="eastAsia"/>
        </w:rPr>
        <w:t>，</w:t>
      </w:r>
      <w:r w:rsidRPr="00C4108A">
        <w:rPr>
          <w:rFonts w:hint="eastAsia"/>
        </w:rPr>
        <w:t>卫生信息</w:t>
      </w:r>
      <w:r w:rsidRPr="00C4108A">
        <w:t>管理</w:t>
      </w:r>
      <w:r w:rsidRPr="00C4108A">
        <w:rPr>
          <w:rFonts w:hint="eastAsia"/>
        </w:rPr>
        <w:t>专业</w:t>
      </w:r>
      <w:r w:rsidRPr="00C4108A">
        <w:t>未就业的人数</w:t>
      </w:r>
      <w:r>
        <w:rPr>
          <w:rFonts w:hint="eastAsia"/>
        </w:rPr>
        <w:t>和</w:t>
      </w:r>
      <w:r>
        <w:t>比例</w:t>
      </w:r>
      <w:r w:rsidRPr="00C4108A">
        <w:t>最少，仅有</w:t>
      </w:r>
      <w:r w:rsidRPr="00C4108A">
        <w:rPr>
          <w:rFonts w:hint="eastAsia"/>
        </w:rPr>
        <w:t>2人</w:t>
      </w:r>
      <w:r w:rsidRPr="00C4108A">
        <w:t>未就业</w:t>
      </w:r>
      <w:r>
        <w:rPr>
          <w:rFonts w:hint="eastAsia"/>
        </w:rPr>
        <w:t>，</w:t>
      </w:r>
      <w:r>
        <w:t>占比仅</w:t>
      </w:r>
      <w:r>
        <w:rPr>
          <w:rFonts w:hint="eastAsia"/>
        </w:rPr>
        <w:t>1.16</w:t>
      </w:r>
      <w:r>
        <w:t>%</w:t>
      </w:r>
      <w:r w:rsidRPr="00C4108A">
        <w:t>。</w:t>
      </w:r>
      <w:r w:rsidRPr="00C4108A">
        <w:rPr>
          <w:rFonts w:hint="eastAsia"/>
        </w:rPr>
        <w:t>详见下表。</w:t>
      </w:r>
    </w:p>
    <w:p w:rsidR="008333CA" w:rsidRPr="005D073E" w:rsidRDefault="008333CA" w:rsidP="008333CA">
      <w:pPr>
        <w:pStyle w:val="ac"/>
        <w:jc w:val="center"/>
        <w:rPr>
          <w:rFonts w:asciiTheme="majorEastAsia" w:eastAsiaTheme="majorEastAsia" w:hAnsiTheme="majorEastAsia"/>
          <w:sz w:val="18"/>
          <w:szCs w:val="18"/>
        </w:rPr>
      </w:pPr>
      <w:bookmarkStart w:id="46" w:name="_Toc466894503"/>
      <w:r w:rsidRPr="005D073E">
        <w:rPr>
          <w:rFonts w:asciiTheme="majorEastAsia" w:eastAsiaTheme="majorEastAsia" w:hAnsiTheme="majorEastAsia" w:hint="eastAsia"/>
          <w:sz w:val="18"/>
          <w:szCs w:val="18"/>
        </w:rPr>
        <w:t>表2-</w:t>
      </w:r>
      <w:r w:rsidRPr="005D073E">
        <w:rPr>
          <w:rFonts w:asciiTheme="majorEastAsia" w:eastAsiaTheme="majorEastAsia" w:hAnsiTheme="majorEastAsia"/>
          <w:sz w:val="18"/>
          <w:szCs w:val="18"/>
        </w:rPr>
        <w:fldChar w:fldCharType="begin"/>
      </w:r>
      <w:r w:rsidRPr="005D073E">
        <w:rPr>
          <w:rFonts w:asciiTheme="majorEastAsia" w:eastAsiaTheme="majorEastAsia" w:hAnsiTheme="majorEastAsia"/>
          <w:sz w:val="18"/>
          <w:szCs w:val="18"/>
        </w:rPr>
        <w:instrText xml:space="preserve"> </w:instrText>
      </w:r>
      <w:r w:rsidRPr="005D073E">
        <w:rPr>
          <w:rFonts w:asciiTheme="majorEastAsia" w:eastAsiaTheme="majorEastAsia" w:hAnsiTheme="majorEastAsia" w:hint="eastAsia"/>
          <w:sz w:val="18"/>
          <w:szCs w:val="18"/>
        </w:rPr>
        <w:instrText>SEQ 表2- \* ARABIC</w:instrText>
      </w:r>
      <w:r w:rsidRPr="005D073E">
        <w:rPr>
          <w:rFonts w:asciiTheme="majorEastAsia" w:eastAsiaTheme="majorEastAsia" w:hAnsiTheme="majorEastAsia"/>
          <w:sz w:val="18"/>
          <w:szCs w:val="18"/>
        </w:rPr>
        <w:instrText xml:space="preserve"> </w:instrText>
      </w:r>
      <w:r w:rsidRPr="005D073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9</w:t>
      </w:r>
      <w:r w:rsidRPr="005D073E">
        <w:rPr>
          <w:rFonts w:asciiTheme="majorEastAsia" w:eastAsiaTheme="majorEastAsia" w:hAnsiTheme="majorEastAsia"/>
          <w:sz w:val="18"/>
          <w:szCs w:val="18"/>
        </w:rPr>
        <w:fldChar w:fldCharType="end"/>
      </w:r>
      <w:r w:rsidRPr="005D073E">
        <w:rPr>
          <w:rFonts w:asciiTheme="majorEastAsia" w:eastAsiaTheme="majorEastAsia" w:hAnsiTheme="majorEastAsia"/>
          <w:sz w:val="18"/>
          <w:szCs w:val="18"/>
        </w:rPr>
        <w:t xml:space="preserve"> </w:t>
      </w:r>
      <w:r w:rsidRPr="005D073E">
        <w:rPr>
          <w:rFonts w:asciiTheme="majorEastAsia" w:eastAsiaTheme="majorEastAsia" w:hAnsiTheme="majorEastAsia" w:hint="eastAsia"/>
          <w:sz w:val="18"/>
          <w:szCs w:val="18"/>
        </w:rPr>
        <w:t>不同专业</w:t>
      </w:r>
      <w:r w:rsidRPr="005D073E">
        <w:rPr>
          <w:rFonts w:asciiTheme="majorEastAsia" w:eastAsiaTheme="majorEastAsia" w:hAnsiTheme="majorEastAsia"/>
          <w:sz w:val="18"/>
          <w:szCs w:val="18"/>
        </w:rPr>
        <w:t>未就业情况分析</w:t>
      </w:r>
      <w:bookmarkEnd w:id="46"/>
    </w:p>
    <w:tbl>
      <w:tblPr>
        <w:tblStyle w:val="4-1"/>
        <w:tblW w:w="5000" w:type="pct"/>
        <w:tblLook w:val="04A0" w:firstRow="1" w:lastRow="0" w:firstColumn="1" w:lastColumn="0" w:noHBand="0" w:noVBand="1"/>
      </w:tblPr>
      <w:tblGrid>
        <w:gridCol w:w="3192"/>
        <w:gridCol w:w="2553"/>
        <w:gridCol w:w="2552"/>
      </w:tblGrid>
      <w:tr w:rsidR="008333CA" w:rsidRPr="00471BAD" w:rsidTr="0059634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59634D">
            <w:pPr>
              <w:widowControl/>
              <w:jc w:val="center"/>
              <w:rPr>
                <w:rFonts w:ascii="宋体" w:eastAsia="宋体" w:hAnsi="宋体" w:cs="宋体"/>
                <w:kern w:val="0"/>
                <w:szCs w:val="18"/>
              </w:rPr>
            </w:pPr>
            <w:r w:rsidRPr="007E5CB2">
              <w:rPr>
                <w:rFonts w:ascii="宋体" w:eastAsia="宋体" w:hAnsi="宋体" w:cs="宋体" w:hint="eastAsia"/>
                <w:kern w:val="0"/>
                <w:szCs w:val="18"/>
              </w:rPr>
              <w:t>专业</w:t>
            </w:r>
          </w:p>
        </w:tc>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59634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E5CB2">
              <w:rPr>
                <w:rFonts w:ascii="宋体" w:eastAsia="宋体" w:hAnsi="宋体" w:cs="宋体" w:hint="eastAsia"/>
                <w:kern w:val="0"/>
                <w:szCs w:val="18"/>
              </w:rPr>
              <w:t>人数</w:t>
            </w:r>
          </w:p>
        </w:tc>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59634D">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7E5CB2">
              <w:rPr>
                <w:rFonts w:ascii="宋体" w:eastAsia="宋体" w:hAnsi="宋体" w:cs="宋体" w:hint="eastAsia"/>
                <w:kern w:val="0"/>
                <w:szCs w:val="18"/>
              </w:rPr>
              <w:t>比例（%）</w:t>
            </w:r>
          </w:p>
        </w:tc>
      </w:tr>
      <w:tr w:rsidR="008333CA" w:rsidRPr="00471BAD" w:rsidTr="0059634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23" w:type="pct"/>
            <w:tcBorders>
              <w:top w:val="single" w:sz="4" w:space="0" w:color="FFFFFF" w:themeColor="background1"/>
            </w:tcBorders>
            <w:noWrap/>
            <w:vAlign w:val="center"/>
            <w:hideMark/>
          </w:tcPr>
          <w:p w:rsidR="008333CA" w:rsidRPr="00471BAD" w:rsidRDefault="008333CA" w:rsidP="0059634D">
            <w:pPr>
              <w:widowControl/>
              <w:jc w:val="center"/>
              <w:rPr>
                <w:rFonts w:ascii="宋体" w:eastAsia="宋体" w:hAnsi="宋体" w:cs="宋体"/>
                <w:b w:val="0"/>
                <w:color w:val="000000"/>
                <w:kern w:val="0"/>
                <w:szCs w:val="18"/>
              </w:rPr>
            </w:pPr>
            <w:r w:rsidRPr="00471BAD">
              <w:rPr>
                <w:rFonts w:ascii="宋体" w:eastAsia="宋体" w:hAnsi="宋体" w:cs="宋体" w:hint="eastAsia"/>
                <w:b w:val="0"/>
                <w:color w:val="000000"/>
                <w:kern w:val="0"/>
                <w:szCs w:val="18"/>
              </w:rPr>
              <w:t>护理</w:t>
            </w:r>
          </w:p>
        </w:tc>
        <w:tc>
          <w:tcPr>
            <w:tcW w:w="1538" w:type="pct"/>
            <w:tcBorders>
              <w:top w:val="single" w:sz="4" w:space="0" w:color="FFFFFF" w:themeColor="background1"/>
            </w:tcBorders>
            <w:noWrap/>
            <w:vAlign w:val="center"/>
            <w:hideMark/>
          </w:tcPr>
          <w:p w:rsidR="008333CA" w:rsidRPr="00471BAD"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102</w:t>
            </w:r>
          </w:p>
        </w:tc>
        <w:tc>
          <w:tcPr>
            <w:tcW w:w="1538" w:type="pct"/>
            <w:tcBorders>
              <w:top w:val="single" w:sz="4" w:space="0" w:color="FFFFFF" w:themeColor="background1"/>
            </w:tcBorders>
            <w:noWrap/>
            <w:vAlign w:val="center"/>
            <w:hideMark/>
          </w:tcPr>
          <w:p w:rsidR="008333CA" w:rsidRPr="00471BAD"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59.30</w:t>
            </w:r>
          </w:p>
        </w:tc>
      </w:tr>
      <w:tr w:rsidR="008333CA" w:rsidRPr="00471BAD" w:rsidTr="0059634D">
        <w:trPr>
          <w:trHeight w:val="27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rsidR="008333CA" w:rsidRPr="00471BAD" w:rsidRDefault="008333CA" w:rsidP="0059634D">
            <w:pPr>
              <w:widowControl/>
              <w:jc w:val="center"/>
              <w:rPr>
                <w:rFonts w:ascii="宋体" w:eastAsia="宋体" w:hAnsi="宋体" w:cs="宋体"/>
                <w:b w:val="0"/>
                <w:color w:val="000000"/>
                <w:kern w:val="0"/>
                <w:szCs w:val="18"/>
              </w:rPr>
            </w:pPr>
            <w:r w:rsidRPr="00471BAD">
              <w:rPr>
                <w:rFonts w:ascii="宋体" w:eastAsia="宋体" w:hAnsi="宋体" w:cs="宋体" w:hint="eastAsia"/>
                <w:b w:val="0"/>
                <w:color w:val="000000"/>
                <w:kern w:val="0"/>
                <w:szCs w:val="18"/>
              </w:rPr>
              <w:t>医学检验技术</w:t>
            </w:r>
          </w:p>
        </w:tc>
        <w:tc>
          <w:tcPr>
            <w:tcW w:w="1538" w:type="pct"/>
            <w:noWrap/>
            <w:vAlign w:val="center"/>
            <w:hideMark/>
          </w:tcPr>
          <w:p w:rsidR="008333CA" w:rsidRPr="00471BAD" w:rsidRDefault="008333CA" w:rsidP="0059634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24</w:t>
            </w:r>
          </w:p>
        </w:tc>
        <w:tc>
          <w:tcPr>
            <w:tcW w:w="1538" w:type="pct"/>
            <w:noWrap/>
            <w:vAlign w:val="center"/>
            <w:hideMark/>
          </w:tcPr>
          <w:p w:rsidR="008333CA" w:rsidRPr="00471BAD" w:rsidRDefault="008333CA" w:rsidP="0059634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13.95</w:t>
            </w:r>
          </w:p>
        </w:tc>
      </w:tr>
      <w:tr w:rsidR="008333CA" w:rsidRPr="00471BAD" w:rsidTr="0059634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rsidR="008333CA" w:rsidRPr="00471BAD" w:rsidRDefault="008333CA" w:rsidP="0059634D">
            <w:pPr>
              <w:widowControl/>
              <w:jc w:val="center"/>
              <w:rPr>
                <w:rFonts w:ascii="宋体" w:eastAsia="宋体" w:hAnsi="宋体" w:cs="宋体"/>
                <w:b w:val="0"/>
                <w:color w:val="000000"/>
                <w:kern w:val="0"/>
                <w:szCs w:val="18"/>
              </w:rPr>
            </w:pPr>
            <w:r w:rsidRPr="00471BAD">
              <w:rPr>
                <w:rFonts w:ascii="宋体" w:eastAsia="宋体" w:hAnsi="宋体" w:cs="宋体" w:hint="eastAsia"/>
                <w:b w:val="0"/>
                <w:color w:val="000000"/>
                <w:kern w:val="0"/>
                <w:szCs w:val="18"/>
              </w:rPr>
              <w:t>助产</w:t>
            </w:r>
          </w:p>
        </w:tc>
        <w:tc>
          <w:tcPr>
            <w:tcW w:w="1538" w:type="pct"/>
            <w:noWrap/>
            <w:vAlign w:val="center"/>
            <w:hideMark/>
          </w:tcPr>
          <w:p w:rsidR="008333CA" w:rsidRPr="00471BAD"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22</w:t>
            </w:r>
          </w:p>
        </w:tc>
        <w:tc>
          <w:tcPr>
            <w:tcW w:w="1538" w:type="pct"/>
            <w:noWrap/>
            <w:vAlign w:val="center"/>
            <w:hideMark/>
          </w:tcPr>
          <w:p w:rsidR="008333CA" w:rsidRPr="00471BAD"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12.79</w:t>
            </w:r>
          </w:p>
        </w:tc>
      </w:tr>
      <w:tr w:rsidR="008333CA" w:rsidRPr="00471BAD" w:rsidTr="0059634D">
        <w:trPr>
          <w:trHeight w:val="27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rsidR="008333CA" w:rsidRPr="00471BAD" w:rsidRDefault="008333CA" w:rsidP="0059634D">
            <w:pPr>
              <w:widowControl/>
              <w:jc w:val="center"/>
              <w:rPr>
                <w:rFonts w:ascii="宋体" w:eastAsia="宋体" w:hAnsi="宋体" w:cs="宋体"/>
                <w:b w:val="0"/>
                <w:color w:val="000000"/>
                <w:kern w:val="0"/>
                <w:szCs w:val="18"/>
              </w:rPr>
            </w:pPr>
            <w:r w:rsidRPr="00471BAD">
              <w:rPr>
                <w:rFonts w:ascii="宋体" w:eastAsia="宋体" w:hAnsi="宋体" w:cs="宋体" w:hint="eastAsia"/>
                <w:b w:val="0"/>
                <w:color w:val="000000"/>
                <w:kern w:val="0"/>
                <w:szCs w:val="18"/>
              </w:rPr>
              <w:t>临床医学</w:t>
            </w:r>
          </w:p>
        </w:tc>
        <w:tc>
          <w:tcPr>
            <w:tcW w:w="1538" w:type="pct"/>
            <w:noWrap/>
            <w:vAlign w:val="center"/>
            <w:hideMark/>
          </w:tcPr>
          <w:p w:rsidR="008333CA" w:rsidRPr="00471BAD" w:rsidRDefault="008333CA" w:rsidP="0059634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14</w:t>
            </w:r>
          </w:p>
        </w:tc>
        <w:tc>
          <w:tcPr>
            <w:tcW w:w="1538" w:type="pct"/>
            <w:noWrap/>
            <w:vAlign w:val="center"/>
            <w:hideMark/>
          </w:tcPr>
          <w:p w:rsidR="008333CA" w:rsidRPr="00471BAD" w:rsidRDefault="008333CA" w:rsidP="0059634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8.14</w:t>
            </w:r>
          </w:p>
        </w:tc>
      </w:tr>
      <w:tr w:rsidR="008333CA" w:rsidRPr="00471BAD" w:rsidTr="0059634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rsidR="008333CA" w:rsidRPr="00471BAD" w:rsidRDefault="008333CA" w:rsidP="0059634D">
            <w:pPr>
              <w:widowControl/>
              <w:jc w:val="center"/>
              <w:rPr>
                <w:rFonts w:ascii="宋体" w:eastAsia="宋体" w:hAnsi="宋体" w:cs="宋体"/>
                <w:b w:val="0"/>
                <w:color w:val="000000"/>
                <w:kern w:val="0"/>
                <w:szCs w:val="18"/>
              </w:rPr>
            </w:pPr>
            <w:r w:rsidRPr="00471BAD">
              <w:rPr>
                <w:rFonts w:ascii="宋体" w:eastAsia="宋体" w:hAnsi="宋体" w:cs="宋体" w:hint="eastAsia"/>
                <w:b w:val="0"/>
                <w:color w:val="000000"/>
                <w:kern w:val="0"/>
                <w:szCs w:val="18"/>
              </w:rPr>
              <w:t>康复治疗技术</w:t>
            </w:r>
          </w:p>
        </w:tc>
        <w:tc>
          <w:tcPr>
            <w:tcW w:w="1538" w:type="pct"/>
            <w:noWrap/>
            <w:vAlign w:val="center"/>
            <w:hideMark/>
          </w:tcPr>
          <w:p w:rsidR="008333CA" w:rsidRPr="00471BAD"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8</w:t>
            </w:r>
          </w:p>
        </w:tc>
        <w:tc>
          <w:tcPr>
            <w:tcW w:w="1538" w:type="pct"/>
            <w:noWrap/>
            <w:vAlign w:val="center"/>
            <w:hideMark/>
          </w:tcPr>
          <w:p w:rsidR="008333CA" w:rsidRPr="00471BAD"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4.65</w:t>
            </w:r>
          </w:p>
        </w:tc>
      </w:tr>
      <w:tr w:rsidR="008333CA" w:rsidRPr="00471BAD" w:rsidTr="0059634D">
        <w:trPr>
          <w:trHeight w:val="27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rsidR="008333CA" w:rsidRPr="00471BAD" w:rsidRDefault="008333CA" w:rsidP="0059634D">
            <w:pPr>
              <w:widowControl/>
              <w:jc w:val="center"/>
              <w:rPr>
                <w:rFonts w:ascii="宋体" w:eastAsia="宋体" w:hAnsi="宋体" w:cs="宋体"/>
                <w:b w:val="0"/>
                <w:color w:val="000000"/>
                <w:kern w:val="0"/>
                <w:szCs w:val="18"/>
              </w:rPr>
            </w:pPr>
            <w:r w:rsidRPr="00471BAD">
              <w:rPr>
                <w:rFonts w:ascii="宋体" w:eastAsia="宋体" w:hAnsi="宋体" w:cs="宋体" w:hint="eastAsia"/>
                <w:b w:val="0"/>
                <w:color w:val="000000"/>
                <w:kern w:val="0"/>
                <w:szCs w:val="18"/>
              </w:rPr>
              <w:t>卫生信息管理</w:t>
            </w:r>
          </w:p>
        </w:tc>
        <w:tc>
          <w:tcPr>
            <w:tcW w:w="1538" w:type="pct"/>
            <w:noWrap/>
            <w:vAlign w:val="center"/>
            <w:hideMark/>
          </w:tcPr>
          <w:p w:rsidR="008333CA" w:rsidRPr="00471BAD" w:rsidRDefault="008333CA" w:rsidP="0059634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2</w:t>
            </w:r>
          </w:p>
        </w:tc>
        <w:tc>
          <w:tcPr>
            <w:tcW w:w="1538" w:type="pct"/>
            <w:noWrap/>
            <w:vAlign w:val="center"/>
            <w:hideMark/>
          </w:tcPr>
          <w:p w:rsidR="008333CA" w:rsidRPr="00471BAD" w:rsidRDefault="008333CA" w:rsidP="0059634D">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471BAD">
              <w:rPr>
                <w:rFonts w:ascii="宋体" w:eastAsia="宋体" w:hAnsi="宋体" w:cs="宋体" w:hint="eastAsia"/>
                <w:color w:val="000000"/>
                <w:kern w:val="0"/>
                <w:szCs w:val="18"/>
              </w:rPr>
              <w:t>1.16</w:t>
            </w:r>
          </w:p>
        </w:tc>
      </w:tr>
      <w:tr w:rsidR="008333CA" w:rsidRPr="00471BAD" w:rsidTr="0059634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rsidR="008333CA" w:rsidRPr="007E5CB2" w:rsidRDefault="008333CA" w:rsidP="0059634D">
            <w:pPr>
              <w:widowControl/>
              <w:jc w:val="center"/>
              <w:rPr>
                <w:rFonts w:ascii="宋体" w:eastAsia="宋体" w:hAnsi="宋体" w:cs="宋体"/>
                <w:color w:val="000000"/>
                <w:kern w:val="0"/>
                <w:szCs w:val="18"/>
              </w:rPr>
            </w:pPr>
            <w:r w:rsidRPr="007E5CB2">
              <w:rPr>
                <w:rFonts w:ascii="宋体" w:eastAsia="宋体" w:hAnsi="宋体" w:cs="宋体" w:hint="eastAsia"/>
                <w:color w:val="000000"/>
                <w:kern w:val="0"/>
                <w:szCs w:val="18"/>
              </w:rPr>
              <w:t>总计</w:t>
            </w:r>
          </w:p>
        </w:tc>
        <w:tc>
          <w:tcPr>
            <w:tcW w:w="1538" w:type="pct"/>
            <w:noWrap/>
            <w:vAlign w:val="center"/>
            <w:hideMark/>
          </w:tcPr>
          <w:p w:rsidR="008333CA" w:rsidRPr="007E5CB2"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E5CB2">
              <w:rPr>
                <w:rFonts w:ascii="宋体" w:eastAsia="宋体" w:hAnsi="宋体" w:cs="宋体" w:hint="eastAsia"/>
                <w:b/>
                <w:color w:val="000000"/>
                <w:kern w:val="0"/>
                <w:szCs w:val="18"/>
              </w:rPr>
              <w:t>172</w:t>
            </w:r>
          </w:p>
        </w:tc>
        <w:tc>
          <w:tcPr>
            <w:tcW w:w="1538" w:type="pct"/>
            <w:noWrap/>
            <w:vAlign w:val="center"/>
            <w:hideMark/>
          </w:tcPr>
          <w:p w:rsidR="008333CA" w:rsidRPr="007E5CB2" w:rsidRDefault="008333CA" w:rsidP="0059634D">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7E5CB2">
              <w:rPr>
                <w:rFonts w:ascii="宋体" w:eastAsia="宋体" w:hAnsi="宋体" w:cs="宋体" w:hint="eastAsia"/>
                <w:b/>
                <w:color w:val="000000"/>
                <w:kern w:val="0"/>
                <w:szCs w:val="18"/>
              </w:rPr>
              <w:t>100.00</w:t>
            </w:r>
          </w:p>
        </w:tc>
      </w:tr>
    </w:tbl>
    <w:p w:rsidR="008333CA" w:rsidRPr="00291AEE" w:rsidRDefault="008333CA" w:rsidP="008333CA"/>
    <w:p w:rsidR="008333CA" w:rsidRDefault="008333CA" w:rsidP="008333CA">
      <w:pPr>
        <w:pStyle w:val="a4"/>
      </w:pPr>
      <w:bookmarkStart w:id="47" w:name="_Toc470014855"/>
      <w:r>
        <w:rPr>
          <w:rFonts w:hint="eastAsia"/>
        </w:rPr>
        <w:t>六</w:t>
      </w:r>
      <w:r>
        <w:t>、</w:t>
      </w:r>
      <w:r>
        <w:rPr>
          <w:rFonts w:hint="eastAsia"/>
        </w:rPr>
        <w:t>少数</w:t>
      </w:r>
      <w:r>
        <w:t>民族毕业生就业情况分析</w:t>
      </w:r>
      <w:bookmarkEnd w:id="47"/>
    </w:p>
    <w:p w:rsidR="008333CA" w:rsidRPr="00443F60" w:rsidRDefault="008333CA" w:rsidP="00A6277A">
      <w:pPr>
        <w:pStyle w:val="a9"/>
      </w:pPr>
      <w:r w:rsidRPr="00BF74DA">
        <w:rPr>
          <w:rFonts w:hint="eastAsia"/>
        </w:rPr>
        <w:t>2</w:t>
      </w:r>
      <w:r w:rsidRPr="00BF74DA">
        <w:t>016</w:t>
      </w:r>
      <w:r w:rsidRPr="00BF74DA">
        <w:rPr>
          <w:rFonts w:hint="eastAsia"/>
        </w:rPr>
        <w:t>届</w:t>
      </w:r>
      <w:r w:rsidRPr="00BF74DA">
        <w:t>共有少数民族毕业生</w:t>
      </w:r>
      <w:r w:rsidRPr="00BF74DA">
        <w:rPr>
          <w:rFonts w:hint="eastAsia"/>
        </w:rPr>
        <w:t>125人</w:t>
      </w:r>
      <w:r w:rsidRPr="00BF74DA">
        <w:t>，</w:t>
      </w:r>
      <w:r>
        <w:rPr>
          <w:rFonts w:hint="eastAsia"/>
        </w:rPr>
        <w:t>总体</w:t>
      </w:r>
      <w:r>
        <w:t>来看，</w:t>
      </w:r>
      <w:r w:rsidRPr="00BF74DA">
        <w:rPr>
          <w:rFonts w:hint="eastAsia"/>
        </w:rPr>
        <w:t>其他录用形式</w:t>
      </w:r>
      <w:r w:rsidRPr="00BF74DA">
        <w:t>就业</w:t>
      </w:r>
      <w:r>
        <w:rPr>
          <w:rFonts w:hint="eastAsia"/>
        </w:rPr>
        <w:t>和</w:t>
      </w:r>
      <w:r w:rsidRPr="00BF74DA">
        <w:rPr>
          <w:rFonts w:hint="eastAsia"/>
        </w:rPr>
        <w:t>签就业</w:t>
      </w:r>
      <w:r w:rsidRPr="00BF74DA">
        <w:t>协议形式就业</w:t>
      </w:r>
      <w:r>
        <w:rPr>
          <w:rFonts w:hint="eastAsia"/>
        </w:rPr>
        <w:t>的</w:t>
      </w:r>
      <w:r>
        <w:t>毕业生</w:t>
      </w:r>
      <w:r>
        <w:rPr>
          <w:rFonts w:hint="eastAsia"/>
        </w:rPr>
        <w:t>占80.80</w:t>
      </w:r>
      <w:r>
        <w:t>%，</w:t>
      </w:r>
      <w:r>
        <w:rPr>
          <w:rFonts w:hint="eastAsia"/>
        </w:rPr>
        <w:t>待就业的</w:t>
      </w:r>
      <w:r>
        <w:t>占</w:t>
      </w:r>
      <w:r>
        <w:rPr>
          <w:rFonts w:hint="eastAsia"/>
        </w:rPr>
        <w:t>10.40</w:t>
      </w:r>
      <w:r>
        <w:t>%，</w:t>
      </w:r>
      <w:r>
        <w:rPr>
          <w:rFonts w:hint="eastAsia"/>
        </w:rPr>
        <w:t>升学的</w:t>
      </w:r>
      <w:r>
        <w:t>占</w:t>
      </w:r>
      <w:r>
        <w:rPr>
          <w:rFonts w:hint="eastAsia"/>
        </w:rPr>
        <w:t>8.80</w:t>
      </w:r>
      <w:r>
        <w:t>%</w:t>
      </w:r>
      <w:r>
        <w:rPr>
          <w:rFonts w:hint="eastAsia"/>
        </w:rPr>
        <w:t>。</w:t>
      </w:r>
      <w:r w:rsidRPr="00BF74DA">
        <w:t>分不同民族分析毕业生毕业去向，</w:t>
      </w:r>
      <w:r>
        <w:rPr>
          <w:rFonts w:hint="eastAsia"/>
        </w:rPr>
        <w:t>达斡尔族、锡伯族、侗族、彝族没有待就业</w:t>
      </w:r>
      <w:r w:rsidRPr="00BF74DA">
        <w:rPr>
          <w:rFonts w:hint="eastAsia"/>
        </w:rPr>
        <w:t>的</w:t>
      </w:r>
      <w:r w:rsidRPr="00BF74DA">
        <w:t>毕业生，</w:t>
      </w:r>
      <w:r w:rsidRPr="00BF74DA">
        <w:rPr>
          <w:rFonts w:hint="eastAsia"/>
        </w:rPr>
        <w:t>其中达斡尔族、锡伯族、侗族毕业生</w:t>
      </w:r>
      <w:r w:rsidRPr="00BF74DA">
        <w:t>均</w:t>
      </w:r>
      <w:r w:rsidRPr="00BF74DA">
        <w:rPr>
          <w:rFonts w:hint="eastAsia"/>
        </w:rPr>
        <w:t>是</w:t>
      </w:r>
      <w:r w:rsidRPr="00BF74DA">
        <w:t>以</w:t>
      </w:r>
      <w:r w:rsidRPr="00BF74DA">
        <w:rPr>
          <w:rFonts w:hint="eastAsia"/>
        </w:rPr>
        <w:t>其他录用形式</w:t>
      </w:r>
      <w:r w:rsidRPr="00BF74DA">
        <w:t>就业</w:t>
      </w:r>
      <w:r>
        <w:rPr>
          <w:rFonts w:hint="eastAsia"/>
        </w:rPr>
        <w:t>或</w:t>
      </w:r>
      <w:r w:rsidRPr="00BF74DA">
        <w:rPr>
          <w:rFonts w:hint="eastAsia"/>
        </w:rPr>
        <w:t>签就业</w:t>
      </w:r>
      <w:r w:rsidRPr="00BF74DA">
        <w:t>协议形式就业</w:t>
      </w:r>
      <w:r w:rsidRPr="00BF74DA">
        <w:rPr>
          <w:rFonts w:hint="eastAsia"/>
        </w:rPr>
        <w:t>，彝族有80.00</w:t>
      </w:r>
      <w:r w:rsidRPr="00BF74DA">
        <w:t>%的毕业生是</w:t>
      </w:r>
      <w:r w:rsidRPr="00BF74DA">
        <w:rPr>
          <w:rFonts w:hint="eastAsia"/>
        </w:rPr>
        <w:t>其他录用形式</w:t>
      </w:r>
      <w:r w:rsidRPr="00BF74DA">
        <w:t>就业</w:t>
      </w:r>
      <w:r w:rsidRPr="00BF74DA">
        <w:rPr>
          <w:rFonts w:hint="eastAsia"/>
        </w:rPr>
        <w:t>，20.00</w:t>
      </w:r>
      <w:r w:rsidRPr="00BF74DA">
        <w:t>%的毕业</w:t>
      </w:r>
      <w:r>
        <w:rPr>
          <w:rFonts w:hint="eastAsia"/>
        </w:rPr>
        <w:t>生升学；待就业</w:t>
      </w:r>
      <w:r w:rsidRPr="00BF74DA">
        <w:rPr>
          <w:rFonts w:hint="eastAsia"/>
        </w:rPr>
        <w:t>占比</w:t>
      </w:r>
      <w:r w:rsidRPr="00BF74DA">
        <w:t>最多的是朝鲜族，</w:t>
      </w:r>
      <w:r w:rsidRPr="00BF74DA">
        <w:rPr>
          <w:rFonts w:hint="eastAsia"/>
        </w:rPr>
        <w:t>其次</w:t>
      </w:r>
      <w:r w:rsidRPr="00BF74DA">
        <w:t>是蒙古族</w:t>
      </w:r>
      <w:r w:rsidRPr="00BF74DA">
        <w:rPr>
          <w:rFonts w:hint="eastAsia"/>
        </w:rPr>
        <w:t>。</w:t>
      </w:r>
      <w:r w:rsidRPr="00BF74DA">
        <w:t>详见下</w:t>
      </w:r>
      <w:r>
        <w:rPr>
          <w:rFonts w:hint="eastAsia"/>
        </w:rPr>
        <w:t>图和</w:t>
      </w:r>
      <w:r w:rsidRPr="00BF74DA">
        <w:t>表</w:t>
      </w:r>
      <w:r w:rsidRPr="00BF74DA">
        <w:rPr>
          <w:rFonts w:hint="eastAsia"/>
        </w:rPr>
        <w:t>。</w:t>
      </w:r>
    </w:p>
    <w:p w:rsidR="008333CA" w:rsidRPr="007E5CB2" w:rsidRDefault="008333CA" w:rsidP="008333CA">
      <w:pPr>
        <w:pStyle w:val="ac"/>
        <w:jc w:val="center"/>
        <w:rPr>
          <w:rFonts w:asciiTheme="minorEastAsia" w:eastAsiaTheme="minorEastAsia" w:hAnsiTheme="minorEastAsia"/>
          <w:sz w:val="18"/>
          <w:szCs w:val="18"/>
        </w:rPr>
      </w:pPr>
      <w:bookmarkStart w:id="48" w:name="_Toc466894504"/>
      <w:r w:rsidRPr="007E5CB2">
        <w:rPr>
          <w:rFonts w:asciiTheme="minorEastAsia" w:eastAsiaTheme="minorEastAsia" w:hAnsiTheme="minorEastAsia" w:hint="eastAsia"/>
          <w:sz w:val="18"/>
          <w:szCs w:val="18"/>
        </w:rPr>
        <w:t>表2-</w:t>
      </w:r>
      <w:r w:rsidRPr="007E5CB2">
        <w:rPr>
          <w:rFonts w:asciiTheme="minorEastAsia" w:eastAsiaTheme="minorEastAsia" w:hAnsiTheme="minorEastAsia"/>
          <w:sz w:val="18"/>
          <w:szCs w:val="18"/>
        </w:rPr>
        <w:fldChar w:fldCharType="begin"/>
      </w:r>
      <w:r w:rsidRPr="007E5CB2">
        <w:rPr>
          <w:rFonts w:asciiTheme="minorEastAsia" w:eastAsiaTheme="minorEastAsia" w:hAnsiTheme="minorEastAsia"/>
          <w:sz w:val="18"/>
          <w:szCs w:val="18"/>
        </w:rPr>
        <w:instrText xml:space="preserve"> </w:instrText>
      </w:r>
      <w:r w:rsidRPr="007E5CB2">
        <w:rPr>
          <w:rFonts w:asciiTheme="minorEastAsia" w:eastAsiaTheme="minorEastAsia" w:hAnsiTheme="minorEastAsia" w:hint="eastAsia"/>
          <w:sz w:val="18"/>
          <w:szCs w:val="18"/>
        </w:rPr>
        <w:instrText>SEQ 表2- \* ARABIC</w:instrText>
      </w:r>
      <w:r w:rsidRPr="007E5CB2">
        <w:rPr>
          <w:rFonts w:asciiTheme="minorEastAsia" w:eastAsiaTheme="minorEastAsia" w:hAnsiTheme="minorEastAsia"/>
          <w:sz w:val="18"/>
          <w:szCs w:val="18"/>
        </w:rPr>
        <w:instrText xml:space="preserve"> </w:instrText>
      </w:r>
      <w:r w:rsidRPr="007E5CB2">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10</w:t>
      </w:r>
      <w:r w:rsidRPr="007E5CB2">
        <w:rPr>
          <w:rFonts w:asciiTheme="minorEastAsia" w:eastAsiaTheme="minorEastAsia" w:hAnsiTheme="minorEastAsia"/>
          <w:sz w:val="18"/>
          <w:szCs w:val="18"/>
        </w:rPr>
        <w:fldChar w:fldCharType="end"/>
      </w:r>
      <w:r w:rsidRPr="007E5CB2">
        <w:rPr>
          <w:rFonts w:asciiTheme="minorEastAsia" w:eastAsiaTheme="minorEastAsia" w:hAnsiTheme="minorEastAsia"/>
          <w:sz w:val="18"/>
          <w:szCs w:val="18"/>
        </w:rPr>
        <w:t xml:space="preserve"> </w:t>
      </w:r>
      <w:r w:rsidRPr="007E5CB2">
        <w:rPr>
          <w:rFonts w:asciiTheme="minorEastAsia" w:eastAsiaTheme="minorEastAsia" w:hAnsiTheme="minorEastAsia" w:hint="eastAsia"/>
          <w:sz w:val="18"/>
          <w:szCs w:val="18"/>
        </w:rPr>
        <w:t>少数民族毕业生</w:t>
      </w:r>
      <w:r w:rsidRPr="007E5CB2">
        <w:rPr>
          <w:rFonts w:asciiTheme="minorEastAsia" w:eastAsiaTheme="minorEastAsia" w:hAnsiTheme="minorEastAsia"/>
          <w:sz w:val="18"/>
          <w:szCs w:val="18"/>
        </w:rPr>
        <w:t>就业去向分析</w:t>
      </w:r>
      <w:bookmarkEnd w:id="48"/>
    </w:p>
    <w:tbl>
      <w:tblPr>
        <w:tblStyle w:val="4-1"/>
        <w:tblW w:w="5000" w:type="pct"/>
        <w:tblLook w:val="04A0" w:firstRow="1" w:lastRow="0" w:firstColumn="1" w:lastColumn="0" w:noHBand="0" w:noVBand="1"/>
      </w:tblPr>
      <w:tblGrid>
        <w:gridCol w:w="998"/>
        <w:gridCol w:w="578"/>
        <w:gridCol w:w="1030"/>
        <w:gridCol w:w="615"/>
        <w:gridCol w:w="1047"/>
        <w:gridCol w:w="682"/>
        <w:gridCol w:w="1161"/>
        <w:gridCol w:w="578"/>
        <w:gridCol w:w="1030"/>
        <w:gridCol w:w="578"/>
      </w:tblGrid>
      <w:tr w:rsidR="008333CA" w:rsidRPr="007E5CB2" w:rsidTr="001134D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8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1134D5">
            <w:pPr>
              <w:widowControl/>
              <w:jc w:val="center"/>
              <w:rPr>
                <w:rFonts w:asciiTheme="majorEastAsia" w:eastAsiaTheme="majorEastAsia" w:hAnsiTheme="majorEastAsia" w:cs="宋体"/>
                <w:kern w:val="0"/>
                <w:szCs w:val="18"/>
              </w:rPr>
            </w:pPr>
            <w:r w:rsidRPr="007E5CB2">
              <w:rPr>
                <w:rFonts w:asciiTheme="majorEastAsia" w:eastAsiaTheme="majorEastAsia" w:hAnsiTheme="majorEastAsia" w:cs="宋体" w:hint="eastAsia"/>
                <w:kern w:val="0"/>
                <w:szCs w:val="18"/>
              </w:rPr>
              <w:t>民族</w:t>
            </w:r>
          </w:p>
        </w:tc>
        <w:tc>
          <w:tcPr>
            <w:tcW w:w="91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1134D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7E5CB2">
              <w:rPr>
                <w:rFonts w:asciiTheme="majorEastAsia" w:eastAsiaTheme="majorEastAsia" w:hAnsiTheme="majorEastAsia" w:cs="宋体" w:hint="eastAsia"/>
                <w:kern w:val="0"/>
                <w:szCs w:val="18"/>
              </w:rPr>
              <w:t>待就业</w:t>
            </w:r>
          </w:p>
        </w:tc>
        <w:tc>
          <w:tcPr>
            <w:tcW w:w="91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1134D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7E5CB2">
              <w:rPr>
                <w:rFonts w:asciiTheme="majorEastAsia" w:eastAsiaTheme="majorEastAsia" w:hAnsiTheme="majorEastAsia" w:cs="宋体" w:hint="eastAsia"/>
                <w:kern w:val="0"/>
                <w:szCs w:val="18"/>
              </w:rPr>
              <w:t>其他录用形式就业</w:t>
            </w:r>
          </w:p>
        </w:tc>
        <w:tc>
          <w:tcPr>
            <w:tcW w:w="91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1134D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7E5CB2">
              <w:rPr>
                <w:rFonts w:asciiTheme="majorEastAsia" w:eastAsiaTheme="majorEastAsia" w:hAnsiTheme="majorEastAsia" w:cs="宋体" w:hint="eastAsia"/>
                <w:kern w:val="0"/>
                <w:szCs w:val="18"/>
              </w:rPr>
              <w:t>签就业协议形式就业</w:t>
            </w:r>
          </w:p>
        </w:tc>
        <w:tc>
          <w:tcPr>
            <w:tcW w:w="91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1134D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7E5CB2">
              <w:rPr>
                <w:rFonts w:asciiTheme="majorEastAsia" w:eastAsiaTheme="majorEastAsia" w:hAnsiTheme="majorEastAsia" w:cs="宋体" w:hint="eastAsia"/>
                <w:kern w:val="0"/>
                <w:szCs w:val="18"/>
              </w:rPr>
              <w:t>升学</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333CA" w:rsidRPr="007E5CB2" w:rsidRDefault="008333CA" w:rsidP="001134D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7E5CB2">
              <w:rPr>
                <w:rFonts w:asciiTheme="majorEastAsia" w:eastAsiaTheme="majorEastAsia" w:hAnsiTheme="majorEastAsia" w:cs="宋体" w:hint="eastAsia"/>
                <w:kern w:val="0"/>
                <w:szCs w:val="18"/>
              </w:rPr>
              <w:t>总计</w:t>
            </w:r>
          </w:p>
        </w:tc>
      </w:tr>
      <w:tr w:rsidR="008333CA" w:rsidRPr="007E5CB2" w:rsidTr="001134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8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8333CA" w:rsidRPr="007E5CB2" w:rsidRDefault="008333CA" w:rsidP="001134D5">
            <w:pPr>
              <w:widowControl/>
              <w:jc w:val="center"/>
              <w:rPr>
                <w:rFonts w:asciiTheme="majorEastAsia" w:eastAsiaTheme="majorEastAsia" w:hAnsiTheme="majorEastAsia" w:cs="宋体"/>
                <w:color w:val="FFFFFF" w:themeColor="background1"/>
                <w:kern w:val="0"/>
                <w:szCs w:val="18"/>
              </w:rPr>
            </w:pPr>
          </w:p>
        </w:tc>
        <w:tc>
          <w:tcPr>
            <w:tcW w:w="3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人数</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比例（%）</w:t>
            </w:r>
          </w:p>
        </w:tc>
        <w:tc>
          <w:tcPr>
            <w:tcW w:w="3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人数</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比例（%）</w:t>
            </w:r>
          </w:p>
        </w:tc>
        <w:tc>
          <w:tcPr>
            <w:tcW w:w="3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人数</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比例（%）</w:t>
            </w:r>
          </w:p>
        </w:tc>
        <w:tc>
          <w:tcPr>
            <w:tcW w:w="3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人数</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比例（%）</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7E5CB2">
              <w:rPr>
                <w:rFonts w:asciiTheme="majorEastAsia" w:eastAsiaTheme="majorEastAsia" w:hAnsiTheme="majorEastAsia" w:cs="宋体" w:hint="eastAsia"/>
                <w:b/>
                <w:color w:val="FFFFFF" w:themeColor="background1"/>
                <w:kern w:val="0"/>
                <w:szCs w:val="18"/>
              </w:rPr>
              <w:t>人数</w:t>
            </w:r>
          </w:p>
        </w:tc>
      </w:tr>
      <w:tr w:rsidR="008333CA" w:rsidRPr="007E5CB2" w:rsidTr="001134D5">
        <w:trPr>
          <w:trHeight w:val="270"/>
        </w:trPr>
        <w:tc>
          <w:tcPr>
            <w:cnfStyle w:val="001000000000" w:firstRow="0" w:lastRow="0" w:firstColumn="1" w:lastColumn="0" w:oddVBand="0" w:evenVBand="0" w:oddHBand="0" w:evenHBand="0" w:firstRowFirstColumn="0" w:firstRowLastColumn="0" w:lastRowFirstColumn="0" w:lastRowLastColumn="0"/>
            <w:tcW w:w="888" w:type="pct"/>
            <w:tcBorders>
              <w:top w:val="single" w:sz="4" w:space="0" w:color="FFFFFF" w:themeColor="background1"/>
            </w:tcBorders>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朝鲜族</w:t>
            </w:r>
          </w:p>
        </w:tc>
        <w:tc>
          <w:tcPr>
            <w:tcW w:w="370"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c>
          <w:tcPr>
            <w:tcW w:w="544"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25.00</w:t>
            </w:r>
          </w:p>
        </w:tc>
        <w:tc>
          <w:tcPr>
            <w:tcW w:w="338"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3</w:t>
            </w:r>
          </w:p>
        </w:tc>
        <w:tc>
          <w:tcPr>
            <w:tcW w:w="576"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75.00</w:t>
            </w:r>
          </w:p>
        </w:tc>
        <w:tc>
          <w:tcPr>
            <w:tcW w:w="338"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76"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70"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457" w:type="pct"/>
            <w:tcBorders>
              <w:top w:val="single" w:sz="4" w:space="0" w:color="FFFFFF" w:themeColor="background1"/>
            </w:tcBorders>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4</w:t>
            </w:r>
          </w:p>
        </w:tc>
      </w:tr>
      <w:tr w:rsidR="008333CA" w:rsidRPr="007E5CB2" w:rsidTr="001134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达斡尔族</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2</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100.00</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457"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2</w:t>
            </w:r>
          </w:p>
        </w:tc>
      </w:tr>
      <w:tr w:rsidR="008333CA" w:rsidRPr="007E5CB2" w:rsidTr="001134D5">
        <w:trPr>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侗族</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100.00</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457"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r>
      <w:tr w:rsidR="008333CA" w:rsidRPr="007E5CB2" w:rsidTr="001134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回族</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5.26</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15</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78.95</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2</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10.53</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5.26</w:t>
            </w:r>
          </w:p>
        </w:tc>
        <w:tc>
          <w:tcPr>
            <w:tcW w:w="457"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19</w:t>
            </w:r>
          </w:p>
        </w:tc>
      </w:tr>
      <w:tr w:rsidR="008333CA" w:rsidRPr="007E5CB2" w:rsidTr="001134D5">
        <w:trPr>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满族</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8</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10.39</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52</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67.53</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8</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10.39</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9</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11.69</w:t>
            </w:r>
          </w:p>
        </w:tc>
        <w:tc>
          <w:tcPr>
            <w:tcW w:w="457"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77</w:t>
            </w:r>
          </w:p>
        </w:tc>
      </w:tr>
      <w:tr w:rsidR="008333CA" w:rsidRPr="007E5CB2" w:rsidTr="001134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蒙古族</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3</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18.75</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11</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68.75</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2</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12.50</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457"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16</w:t>
            </w:r>
          </w:p>
        </w:tc>
      </w:tr>
      <w:tr w:rsidR="008333CA" w:rsidRPr="007E5CB2" w:rsidTr="001134D5">
        <w:trPr>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锡伯族</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100.00</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457"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r>
      <w:tr w:rsidR="008333CA" w:rsidRPr="007E5CB2" w:rsidTr="001134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b w:val="0"/>
                <w:color w:val="000000"/>
                <w:kern w:val="0"/>
                <w:szCs w:val="18"/>
              </w:rPr>
            </w:pPr>
            <w:r w:rsidRPr="007E5CB2">
              <w:rPr>
                <w:rFonts w:asciiTheme="majorEastAsia" w:eastAsiaTheme="majorEastAsia" w:hAnsiTheme="majorEastAsia" w:cs="宋体" w:hint="eastAsia"/>
                <w:b w:val="0"/>
                <w:color w:val="000000"/>
                <w:kern w:val="0"/>
                <w:szCs w:val="18"/>
              </w:rPr>
              <w:t>彝族</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4</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80.00</w:t>
            </w:r>
          </w:p>
        </w:tc>
        <w:tc>
          <w:tcPr>
            <w:tcW w:w="338"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w:t>
            </w:r>
          </w:p>
        </w:tc>
        <w:tc>
          <w:tcPr>
            <w:tcW w:w="576"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0.00</w:t>
            </w:r>
          </w:p>
        </w:tc>
        <w:tc>
          <w:tcPr>
            <w:tcW w:w="370"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1</w:t>
            </w:r>
          </w:p>
        </w:tc>
        <w:tc>
          <w:tcPr>
            <w:tcW w:w="544"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20.00</w:t>
            </w:r>
          </w:p>
        </w:tc>
        <w:tc>
          <w:tcPr>
            <w:tcW w:w="457" w:type="pct"/>
            <w:noWrap/>
            <w:vAlign w:val="center"/>
            <w:hideMark/>
          </w:tcPr>
          <w:p w:rsidR="008333CA" w:rsidRPr="007E5CB2" w:rsidRDefault="008333CA" w:rsidP="001134D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5</w:t>
            </w:r>
          </w:p>
        </w:tc>
      </w:tr>
      <w:tr w:rsidR="008333CA" w:rsidRPr="007E5CB2" w:rsidTr="001134D5">
        <w:trPr>
          <w:trHeight w:val="270"/>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rsidR="008333CA" w:rsidRPr="007E5CB2" w:rsidRDefault="008333CA" w:rsidP="001134D5">
            <w:pPr>
              <w:widowControl/>
              <w:jc w:val="center"/>
              <w:rPr>
                <w:rFonts w:asciiTheme="majorEastAsia" w:eastAsiaTheme="majorEastAsia" w:hAnsiTheme="majorEastAsia" w:cs="宋体"/>
                <w:color w:val="000000"/>
                <w:kern w:val="0"/>
                <w:szCs w:val="18"/>
              </w:rPr>
            </w:pPr>
            <w:r w:rsidRPr="007E5CB2">
              <w:rPr>
                <w:rFonts w:asciiTheme="majorEastAsia" w:eastAsiaTheme="majorEastAsia" w:hAnsiTheme="majorEastAsia" w:cs="宋体" w:hint="eastAsia"/>
                <w:color w:val="000000"/>
                <w:kern w:val="0"/>
                <w:szCs w:val="18"/>
              </w:rPr>
              <w:t>总计</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13</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10.40</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88</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70.40</w:t>
            </w:r>
          </w:p>
        </w:tc>
        <w:tc>
          <w:tcPr>
            <w:tcW w:w="338"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13</w:t>
            </w:r>
          </w:p>
        </w:tc>
        <w:tc>
          <w:tcPr>
            <w:tcW w:w="576"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10.40</w:t>
            </w:r>
          </w:p>
        </w:tc>
        <w:tc>
          <w:tcPr>
            <w:tcW w:w="370"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11</w:t>
            </w:r>
          </w:p>
        </w:tc>
        <w:tc>
          <w:tcPr>
            <w:tcW w:w="544"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8.80</w:t>
            </w:r>
          </w:p>
        </w:tc>
        <w:tc>
          <w:tcPr>
            <w:tcW w:w="457" w:type="pct"/>
            <w:noWrap/>
            <w:vAlign w:val="center"/>
            <w:hideMark/>
          </w:tcPr>
          <w:p w:rsidR="008333CA" w:rsidRPr="007E5CB2" w:rsidRDefault="008333CA" w:rsidP="001134D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7E5CB2">
              <w:rPr>
                <w:rFonts w:asciiTheme="majorEastAsia" w:eastAsiaTheme="majorEastAsia" w:hAnsiTheme="majorEastAsia" w:cs="宋体" w:hint="eastAsia"/>
                <w:b/>
                <w:color w:val="000000"/>
                <w:kern w:val="0"/>
                <w:szCs w:val="18"/>
              </w:rPr>
              <w:t>125</w:t>
            </w:r>
          </w:p>
        </w:tc>
      </w:tr>
    </w:tbl>
    <w:p w:rsidR="008333CA" w:rsidRDefault="008333CA" w:rsidP="008333CA"/>
    <w:p w:rsidR="008333CA" w:rsidRDefault="008333CA" w:rsidP="008333CA">
      <w:pPr>
        <w:jc w:val="center"/>
      </w:pPr>
      <w:r>
        <w:rPr>
          <w:noProof/>
        </w:rPr>
        <w:lastRenderedPageBreak/>
        <w:drawing>
          <wp:inline distT="0" distB="0" distL="0" distR="0" wp14:anchorId="79070F0C" wp14:editId="1ED92557">
            <wp:extent cx="5219700" cy="318135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33CA" w:rsidRDefault="008333CA" w:rsidP="008333CA">
      <w:pPr>
        <w:pStyle w:val="ac"/>
        <w:jc w:val="center"/>
        <w:rPr>
          <w:rFonts w:asciiTheme="majorEastAsia" w:eastAsiaTheme="majorEastAsia" w:hAnsiTheme="majorEastAsia"/>
          <w:sz w:val="18"/>
          <w:szCs w:val="18"/>
        </w:rPr>
      </w:pPr>
      <w:bookmarkStart w:id="49" w:name="_Toc466894289"/>
      <w:r w:rsidRPr="007E5CB2">
        <w:rPr>
          <w:rFonts w:asciiTheme="majorEastAsia" w:eastAsiaTheme="majorEastAsia" w:hAnsiTheme="majorEastAsia" w:hint="eastAsia"/>
          <w:sz w:val="18"/>
          <w:szCs w:val="18"/>
        </w:rPr>
        <w:t>图2-</w:t>
      </w:r>
      <w:r w:rsidRPr="007E5CB2">
        <w:rPr>
          <w:rFonts w:asciiTheme="majorEastAsia" w:eastAsiaTheme="majorEastAsia" w:hAnsiTheme="majorEastAsia"/>
          <w:sz w:val="18"/>
          <w:szCs w:val="18"/>
        </w:rPr>
        <w:fldChar w:fldCharType="begin"/>
      </w:r>
      <w:r w:rsidRPr="007E5CB2">
        <w:rPr>
          <w:rFonts w:asciiTheme="majorEastAsia" w:eastAsiaTheme="majorEastAsia" w:hAnsiTheme="majorEastAsia"/>
          <w:sz w:val="18"/>
          <w:szCs w:val="18"/>
        </w:rPr>
        <w:instrText xml:space="preserve"> </w:instrText>
      </w:r>
      <w:r w:rsidRPr="007E5CB2">
        <w:rPr>
          <w:rFonts w:asciiTheme="majorEastAsia" w:eastAsiaTheme="majorEastAsia" w:hAnsiTheme="majorEastAsia" w:hint="eastAsia"/>
          <w:sz w:val="18"/>
          <w:szCs w:val="18"/>
        </w:rPr>
        <w:instrText>SEQ 图2- \* ARABIC</w:instrText>
      </w:r>
      <w:r w:rsidRPr="007E5CB2">
        <w:rPr>
          <w:rFonts w:asciiTheme="majorEastAsia" w:eastAsiaTheme="majorEastAsia" w:hAnsiTheme="majorEastAsia"/>
          <w:sz w:val="18"/>
          <w:szCs w:val="18"/>
        </w:rPr>
        <w:instrText xml:space="preserve"> </w:instrText>
      </w:r>
      <w:r w:rsidRPr="007E5CB2">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7E5CB2">
        <w:rPr>
          <w:rFonts w:asciiTheme="majorEastAsia" w:eastAsiaTheme="majorEastAsia" w:hAnsiTheme="majorEastAsia"/>
          <w:sz w:val="18"/>
          <w:szCs w:val="18"/>
        </w:rPr>
        <w:fldChar w:fldCharType="end"/>
      </w:r>
      <w:r w:rsidRPr="007E5CB2">
        <w:rPr>
          <w:rFonts w:asciiTheme="majorEastAsia" w:eastAsiaTheme="majorEastAsia" w:hAnsiTheme="majorEastAsia"/>
          <w:sz w:val="18"/>
          <w:szCs w:val="18"/>
        </w:rPr>
        <w:t xml:space="preserve"> </w:t>
      </w:r>
      <w:r w:rsidRPr="007E5CB2">
        <w:rPr>
          <w:rFonts w:asciiTheme="majorEastAsia" w:eastAsiaTheme="majorEastAsia" w:hAnsiTheme="majorEastAsia" w:hint="eastAsia"/>
          <w:sz w:val="18"/>
          <w:szCs w:val="18"/>
        </w:rPr>
        <w:t>少数民族</w:t>
      </w:r>
      <w:r w:rsidRPr="007E5CB2">
        <w:rPr>
          <w:rFonts w:asciiTheme="majorEastAsia" w:eastAsiaTheme="majorEastAsia" w:hAnsiTheme="majorEastAsia"/>
          <w:sz w:val="18"/>
          <w:szCs w:val="18"/>
        </w:rPr>
        <w:t>毕业生就业去向分析</w:t>
      </w:r>
      <w:bookmarkEnd w:id="49"/>
    </w:p>
    <w:p w:rsidR="00DD7F13" w:rsidRPr="008333CA"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DD7F13" w:rsidRDefault="00DD7F13"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8333CA" w:rsidRDefault="008333CA" w:rsidP="00DD7F13"/>
    <w:p w:rsidR="00744D35" w:rsidRDefault="00744D35" w:rsidP="00415CDE">
      <w:pPr>
        <w:pStyle w:val="a3"/>
        <w:spacing w:before="120" w:after="120"/>
      </w:pPr>
      <w:bookmarkStart w:id="50" w:name="_Toc470014856"/>
      <w:r>
        <w:rPr>
          <w:rFonts w:hint="eastAsia"/>
        </w:rPr>
        <w:lastRenderedPageBreak/>
        <w:t>第</w:t>
      </w:r>
      <w:r w:rsidR="008333CA">
        <w:rPr>
          <w:rFonts w:hint="eastAsia"/>
        </w:rPr>
        <w:t>三</w:t>
      </w:r>
      <w:r>
        <w:t>部分</w:t>
      </w:r>
      <w:r>
        <w:rPr>
          <w:rFonts w:hint="eastAsia"/>
        </w:rPr>
        <w:t xml:space="preserve"> </w:t>
      </w:r>
      <w:r w:rsidRPr="008D1966">
        <w:rPr>
          <w:rFonts w:hint="eastAsia"/>
        </w:rPr>
        <w:t>毕业生</w:t>
      </w:r>
      <w:r w:rsidRPr="008D1966">
        <w:t>就业质量相关分析</w:t>
      </w:r>
      <w:bookmarkEnd w:id="50"/>
    </w:p>
    <w:p w:rsidR="00744D35" w:rsidRDefault="00744D35" w:rsidP="00415CDE">
      <w:pPr>
        <w:pStyle w:val="a4"/>
      </w:pPr>
      <w:bookmarkStart w:id="51" w:name="_Toc470014857"/>
      <w:r>
        <w:rPr>
          <w:rFonts w:hint="eastAsia"/>
        </w:rPr>
        <w:t>一、</w:t>
      </w:r>
      <w:r w:rsidRPr="00674D6B">
        <w:rPr>
          <w:rFonts w:hint="eastAsia"/>
        </w:rPr>
        <w:t>毕业生</w:t>
      </w:r>
      <w:r w:rsidRPr="00674D6B">
        <w:t>目前的就业状况</w:t>
      </w:r>
      <w:bookmarkEnd w:id="51"/>
    </w:p>
    <w:p w:rsidR="00744D35" w:rsidRDefault="00744D35" w:rsidP="00415CDE">
      <w:pPr>
        <w:pStyle w:val="a5"/>
        <w:spacing w:before="120" w:after="120"/>
      </w:pPr>
      <w:bookmarkStart w:id="52" w:name="_Toc470014858"/>
      <w:r>
        <w:rPr>
          <w:rFonts w:hint="eastAsia"/>
        </w:rPr>
        <w:t>（一）</w:t>
      </w:r>
      <w:r>
        <w:t>毕业生</w:t>
      </w:r>
      <w:r>
        <w:rPr>
          <w:rFonts w:hint="eastAsia"/>
        </w:rPr>
        <w:t>的</w:t>
      </w:r>
      <w:r>
        <w:t>目前就业状况</w:t>
      </w:r>
      <w:bookmarkEnd w:id="52"/>
    </w:p>
    <w:p w:rsidR="00744D35" w:rsidRPr="00D00978" w:rsidRDefault="00744D35" w:rsidP="00A6277A">
      <w:pPr>
        <w:pStyle w:val="a9"/>
      </w:pPr>
      <w:r w:rsidRPr="00D00978">
        <w:rPr>
          <w:rFonts w:hint="eastAsia"/>
        </w:rPr>
        <w:t>参与调研的2330名</w:t>
      </w:r>
      <w:r w:rsidRPr="00D00978">
        <w:t>毕业生</w:t>
      </w:r>
      <w:r w:rsidRPr="00D00978">
        <w:rPr>
          <w:rFonts w:hint="eastAsia"/>
        </w:rPr>
        <w:t>中，</w:t>
      </w:r>
      <w:r w:rsidRPr="00D00978">
        <w:t>有</w:t>
      </w:r>
      <w:r w:rsidRPr="00D00978">
        <w:rPr>
          <w:rFonts w:hint="eastAsia"/>
        </w:rPr>
        <w:t>34.42%</w:t>
      </w:r>
      <w:r w:rsidRPr="00D00978">
        <w:t>的毕业生已落实就业单位并到岗，有</w:t>
      </w:r>
      <w:r w:rsidRPr="00D00978">
        <w:rPr>
          <w:rFonts w:hint="eastAsia"/>
        </w:rPr>
        <w:t>20.21</w:t>
      </w:r>
      <w:r w:rsidRPr="00D00978">
        <w:t>%的毕业生已落实单位未到岗，有</w:t>
      </w:r>
      <w:r w:rsidRPr="00D00978">
        <w:rPr>
          <w:rFonts w:hint="eastAsia"/>
        </w:rPr>
        <w:t>3.26</w:t>
      </w:r>
      <w:r w:rsidRPr="00D00978">
        <w:t>%的毕业生自主创业，</w:t>
      </w:r>
      <w:r w:rsidRPr="00D00978">
        <w:rPr>
          <w:rFonts w:hint="eastAsia"/>
        </w:rPr>
        <w:t>有4.38</w:t>
      </w:r>
      <w:r w:rsidRPr="00D00978">
        <w:t>%的毕业生继续深造与出国，有</w:t>
      </w:r>
      <w:r w:rsidRPr="00D00978">
        <w:rPr>
          <w:rFonts w:hint="eastAsia"/>
        </w:rPr>
        <w:t>5.41</w:t>
      </w:r>
      <w:r w:rsidRPr="00D00978">
        <w:t>%的毕业生</w:t>
      </w:r>
      <w:r w:rsidRPr="00D00978">
        <w:rPr>
          <w:rFonts w:hint="eastAsia"/>
        </w:rPr>
        <w:t>自由</w:t>
      </w:r>
      <w:r w:rsidRPr="00D00978">
        <w:t>职业，还有</w:t>
      </w:r>
      <w:r w:rsidRPr="00D00978">
        <w:rPr>
          <w:rFonts w:hint="eastAsia"/>
        </w:rPr>
        <w:t>27.68</w:t>
      </w:r>
      <w:r w:rsidRPr="00D00978">
        <w:t>%的毕业生正在找工作或毕业实习中。</w:t>
      </w:r>
    </w:p>
    <w:p w:rsidR="00744D35" w:rsidRDefault="00744D35" w:rsidP="00415CDE">
      <w:pPr>
        <w:jc w:val="center"/>
      </w:pPr>
      <w:r>
        <w:rPr>
          <w:noProof/>
        </w:rPr>
        <w:drawing>
          <wp:inline distT="0" distB="0" distL="0" distR="0" wp14:anchorId="736815BD" wp14:editId="7B16D9A2">
            <wp:extent cx="4307306" cy="2667751"/>
            <wp:effectExtent l="0" t="0" r="17145" b="184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5CDE" w:rsidRDefault="003E7840" w:rsidP="003E7840">
      <w:pPr>
        <w:pStyle w:val="ac"/>
        <w:jc w:val="center"/>
        <w:rPr>
          <w:rFonts w:asciiTheme="majorEastAsia" w:eastAsiaTheme="majorEastAsia" w:hAnsiTheme="majorEastAsia"/>
          <w:sz w:val="18"/>
          <w:szCs w:val="18"/>
        </w:rPr>
      </w:pPr>
      <w:bookmarkStart w:id="53" w:name="_Toc466894290"/>
      <w:r w:rsidRPr="003E7840">
        <w:rPr>
          <w:rFonts w:asciiTheme="majorEastAsia" w:eastAsiaTheme="majorEastAsia" w:hAnsiTheme="majorEastAsia" w:hint="eastAsia"/>
          <w:sz w:val="18"/>
          <w:szCs w:val="18"/>
        </w:rPr>
        <w:t>图3-</w:t>
      </w:r>
      <w:r w:rsidRPr="003E7840">
        <w:rPr>
          <w:rFonts w:asciiTheme="majorEastAsia" w:eastAsiaTheme="majorEastAsia" w:hAnsiTheme="majorEastAsia"/>
          <w:sz w:val="18"/>
          <w:szCs w:val="18"/>
        </w:rPr>
        <w:fldChar w:fldCharType="begin"/>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hint="eastAsia"/>
          <w:sz w:val="18"/>
          <w:szCs w:val="18"/>
        </w:rPr>
        <w:instrText>SEQ 图3- \* ARABIC</w:instrText>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3E7840">
        <w:rPr>
          <w:rFonts w:asciiTheme="majorEastAsia" w:eastAsiaTheme="majorEastAsia" w:hAnsiTheme="majorEastAsia"/>
          <w:sz w:val="18"/>
          <w:szCs w:val="18"/>
        </w:rPr>
        <w:fldChar w:fldCharType="end"/>
      </w:r>
      <w:r w:rsidRPr="003E7840">
        <w:rPr>
          <w:rFonts w:asciiTheme="majorEastAsia" w:eastAsiaTheme="majorEastAsia" w:hAnsiTheme="majorEastAsia"/>
          <w:sz w:val="18"/>
          <w:szCs w:val="18"/>
        </w:rPr>
        <w:t xml:space="preserve"> </w:t>
      </w:r>
      <w:r w:rsidR="00415CDE" w:rsidRPr="003E7840">
        <w:rPr>
          <w:rFonts w:asciiTheme="majorEastAsia" w:eastAsiaTheme="majorEastAsia" w:hAnsiTheme="majorEastAsia" w:hint="eastAsia"/>
          <w:sz w:val="18"/>
          <w:szCs w:val="18"/>
        </w:rPr>
        <w:t>毕业生就业状况</w:t>
      </w:r>
      <w:bookmarkEnd w:id="53"/>
    </w:p>
    <w:p w:rsidR="003E7840" w:rsidRPr="003E7840" w:rsidRDefault="003E7840" w:rsidP="003E7840"/>
    <w:p w:rsidR="00744D35" w:rsidRDefault="00744D35" w:rsidP="003E7840">
      <w:pPr>
        <w:pStyle w:val="a5"/>
        <w:spacing w:before="120" w:after="120"/>
      </w:pPr>
      <w:bookmarkStart w:id="54" w:name="_Toc470014859"/>
      <w:r>
        <w:rPr>
          <w:rFonts w:hint="eastAsia"/>
        </w:rPr>
        <w:t>（二）</w:t>
      </w:r>
      <w:r w:rsidRPr="00056C00">
        <w:rPr>
          <w:rFonts w:hint="eastAsia"/>
        </w:rPr>
        <w:t>对当前的就业状况（含就业、自主创业、继续深造等）满意度</w:t>
      </w:r>
      <w:r>
        <w:t>情况</w:t>
      </w:r>
      <w:bookmarkEnd w:id="54"/>
    </w:p>
    <w:p w:rsidR="00744D35" w:rsidRDefault="00744D35" w:rsidP="003E7840">
      <w:pPr>
        <w:pStyle w:val="a7"/>
        <w:spacing w:before="120" w:after="120"/>
      </w:pPr>
      <w:bookmarkStart w:id="55" w:name="_Toc470014860"/>
      <w:r>
        <w:rPr>
          <w:rFonts w:hint="eastAsia"/>
        </w:rPr>
        <w:t>1.</w:t>
      </w:r>
      <w:r>
        <w:rPr>
          <w:rFonts w:hint="eastAsia"/>
        </w:rPr>
        <w:t>毕业生对</w:t>
      </w:r>
      <w:r>
        <w:t>当前就业的满意度</w:t>
      </w:r>
      <w:r>
        <w:rPr>
          <w:rFonts w:hint="eastAsia"/>
        </w:rPr>
        <w:t>状况</w:t>
      </w:r>
      <w:bookmarkEnd w:id="55"/>
    </w:p>
    <w:p w:rsidR="00744D35" w:rsidRPr="00ED015C" w:rsidRDefault="00744D35" w:rsidP="00A6277A">
      <w:pPr>
        <w:pStyle w:val="a9"/>
      </w:pPr>
      <w:r w:rsidRPr="00ED015C">
        <w:rPr>
          <w:rFonts w:hint="eastAsia"/>
        </w:rPr>
        <w:t>毕业生对</w:t>
      </w:r>
      <w:r w:rsidRPr="00ED015C">
        <w:t>当前</w:t>
      </w:r>
      <w:r w:rsidRPr="00ED015C">
        <w:rPr>
          <w:rFonts w:hint="eastAsia"/>
        </w:rPr>
        <w:t>就业总体</w:t>
      </w:r>
      <w:r w:rsidRPr="00ED015C">
        <w:t>满意度</w:t>
      </w:r>
      <w:r w:rsidRPr="00ED015C">
        <w:rPr>
          <w:rFonts w:hint="eastAsia"/>
        </w:rPr>
        <w:t>（包括</w:t>
      </w:r>
      <w:r w:rsidRPr="00ED015C">
        <w:t>非常满意、满意和比较满意</w:t>
      </w:r>
      <w:r w:rsidRPr="00ED015C">
        <w:rPr>
          <w:rFonts w:hint="eastAsia"/>
        </w:rPr>
        <w:t>）</w:t>
      </w:r>
      <w:r w:rsidRPr="00ED015C">
        <w:t>为</w:t>
      </w:r>
      <w:r w:rsidRPr="00ED015C">
        <w:rPr>
          <w:rFonts w:hint="eastAsia"/>
        </w:rPr>
        <w:t>90.11</w:t>
      </w:r>
      <w:r w:rsidRPr="00ED015C">
        <w:t>%，</w:t>
      </w:r>
      <w:r w:rsidRPr="00ED015C">
        <w:rPr>
          <w:rFonts w:hint="eastAsia"/>
        </w:rPr>
        <w:t>说明</w:t>
      </w:r>
      <w:r w:rsidRPr="00ED015C">
        <w:t>毕业生</w:t>
      </w:r>
      <w:r w:rsidRPr="00ED015C">
        <w:rPr>
          <w:rFonts w:hint="eastAsia"/>
        </w:rPr>
        <w:t>对</w:t>
      </w:r>
      <w:r w:rsidRPr="00ED015C">
        <w:t>当前的工作比较满意</w:t>
      </w:r>
      <w:r w:rsidRPr="00ED015C">
        <w:rPr>
          <w:rFonts w:hint="eastAsia"/>
        </w:rPr>
        <w:t>。</w:t>
      </w:r>
    </w:p>
    <w:p w:rsidR="00744D35" w:rsidRDefault="00744D35" w:rsidP="000D4318">
      <w:pPr>
        <w:jc w:val="center"/>
      </w:pPr>
      <w:r>
        <w:rPr>
          <w:noProof/>
        </w:rPr>
        <w:lastRenderedPageBreak/>
        <w:drawing>
          <wp:inline distT="0" distB="0" distL="0" distR="0" wp14:anchorId="36A8244C" wp14:editId="6B85489B">
            <wp:extent cx="4355431" cy="2613259"/>
            <wp:effectExtent l="0" t="0" r="7620" b="1587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4318" w:rsidRPr="003E7840" w:rsidRDefault="003E7840" w:rsidP="003E7840">
      <w:pPr>
        <w:pStyle w:val="ac"/>
        <w:jc w:val="center"/>
        <w:rPr>
          <w:rFonts w:asciiTheme="majorEastAsia" w:eastAsiaTheme="majorEastAsia" w:hAnsiTheme="majorEastAsia"/>
          <w:sz w:val="18"/>
          <w:szCs w:val="18"/>
        </w:rPr>
      </w:pPr>
      <w:bookmarkStart w:id="56" w:name="_Toc466894291"/>
      <w:r w:rsidRPr="003E7840">
        <w:rPr>
          <w:rFonts w:asciiTheme="majorEastAsia" w:eastAsiaTheme="majorEastAsia" w:hAnsiTheme="majorEastAsia" w:hint="eastAsia"/>
          <w:sz w:val="18"/>
          <w:szCs w:val="18"/>
        </w:rPr>
        <w:t>图3-</w:t>
      </w:r>
      <w:r w:rsidRPr="003E7840">
        <w:rPr>
          <w:rFonts w:asciiTheme="majorEastAsia" w:eastAsiaTheme="majorEastAsia" w:hAnsiTheme="majorEastAsia"/>
          <w:sz w:val="18"/>
          <w:szCs w:val="18"/>
        </w:rPr>
        <w:fldChar w:fldCharType="begin"/>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hint="eastAsia"/>
          <w:sz w:val="18"/>
          <w:szCs w:val="18"/>
        </w:rPr>
        <w:instrText>SEQ 图3- \* ARABIC</w:instrText>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3E7840">
        <w:rPr>
          <w:rFonts w:asciiTheme="majorEastAsia" w:eastAsiaTheme="majorEastAsia" w:hAnsiTheme="majorEastAsia"/>
          <w:sz w:val="18"/>
          <w:szCs w:val="18"/>
        </w:rPr>
        <w:fldChar w:fldCharType="end"/>
      </w:r>
      <w:r w:rsidRPr="003E7840">
        <w:rPr>
          <w:rFonts w:asciiTheme="majorEastAsia" w:eastAsiaTheme="majorEastAsia" w:hAnsiTheme="majorEastAsia"/>
          <w:sz w:val="18"/>
          <w:szCs w:val="18"/>
        </w:rPr>
        <w:t xml:space="preserve"> </w:t>
      </w:r>
      <w:r w:rsidR="000D4318" w:rsidRPr="003E7840">
        <w:rPr>
          <w:rFonts w:asciiTheme="majorEastAsia" w:eastAsiaTheme="majorEastAsia" w:hAnsiTheme="majorEastAsia" w:hint="eastAsia"/>
          <w:sz w:val="18"/>
          <w:szCs w:val="18"/>
        </w:rPr>
        <w:t>毕业生对</w:t>
      </w:r>
      <w:r w:rsidR="000D4318" w:rsidRPr="003E7840">
        <w:rPr>
          <w:rFonts w:asciiTheme="majorEastAsia" w:eastAsiaTheme="majorEastAsia" w:hAnsiTheme="majorEastAsia"/>
          <w:sz w:val="18"/>
          <w:szCs w:val="18"/>
        </w:rPr>
        <w:t>当前</w:t>
      </w:r>
      <w:r w:rsidR="000D4318" w:rsidRPr="003E7840">
        <w:rPr>
          <w:rFonts w:asciiTheme="majorEastAsia" w:eastAsiaTheme="majorEastAsia" w:hAnsiTheme="majorEastAsia" w:hint="eastAsia"/>
          <w:sz w:val="18"/>
          <w:szCs w:val="18"/>
        </w:rPr>
        <w:t>就业</w:t>
      </w:r>
      <w:r w:rsidR="000D4318" w:rsidRPr="003E7840">
        <w:rPr>
          <w:rFonts w:asciiTheme="majorEastAsia" w:eastAsiaTheme="majorEastAsia" w:hAnsiTheme="majorEastAsia"/>
          <w:sz w:val="18"/>
          <w:szCs w:val="18"/>
        </w:rPr>
        <w:t>的满意度</w:t>
      </w:r>
      <w:r w:rsidR="000D4318" w:rsidRPr="003E7840">
        <w:rPr>
          <w:rFonts w:asciiTheme="majorEastAsia" w:eastAsiaTheme="majorEastAsia" w:hAnsiTheme="majorEastAsia" w:hint="eastAsia"/>
          <w:sz w:val="18"/>
          <w:szCs w:val="18"/>
        </w:rPr>
        <w:t>情况</w:t>
      </w:r>
      <w:bookmarkEnd w:id="56"/>
    </w:p>
    <w:p w:rsidR="000D4318" w:rsidRPr="002E6293" w:rsidRDefault="000D4318" w:rsidP="000D4318">
      <w:pPr>
        <w:jc w:val="center"/>
      </w:pPr>
    </w:p>
    <w:p w:rsidR="00744D35" w:rsidRDefault="00744D35" w:rsidP="000D4318">
      <w:pPr>
        <w:pStyle w:val="a7"/>
        <w:spacing w:before="120" w:after="120"/>
      </w:pPr>
      <w:bookmarkStart w:id="57" w:name="_Toc470014861"/>
      <w:r>
        <w:rPr>
          <w:rFonts w:hint="eastAsia"/>
        </w:rPr>
        <w:t>2.</w:t>
      </w:r>
      <w:r>
        <w:rPr>
          <w:rFonts w:hint="eastAsia"/>
        </w:rPr>
        <w:t>不同专业的</w:t>
      </w:r>
      <w:r>
        <w:t>满意度</w:t>
      </w:r>
      <w:r>
        <w:rPr>
          <w:rFonts w:hint="eastAsia"/>
        </w:rPr>
        <w:t>分布</w:t>
      </w:r>
      <w:bookmarkEnd w:id="57"/>
    </w:p>
    <w:p w:rsidR="00744D35" w:rsidRDefault="00744D35" w:rsidP="00A6277A">
      <w:pPr>
        <w:pStyle w:val="a9"/>
      </w:pPr>
      <w:r w:rsidRPr="00ED015C">
        <w:rPr>
          <w:rFonts w:hint="eastAsia"/>
        </w:rPr>
        <w:t>2016届</w:t>
      </w:r>
      <w:r w:rsidRPr="00ED015C">
        <w:t>毕业生参与调研</w:t>
      </w:r>
      <w:r w:rsidRPr="00ED015C">
        <w:rPr>
          <w:rFonts w:hint="eastAsia"/>
        </w:rPr>
        <w:t>的10个</w:t>
      </w:r>
      <w:r w:rsidRPr="00ED015C">
        <w:t>专业</w:t>
      </w:r>
      <w:r w:rsidRPr="00ED015C">
        <w:rPr>
          <w:rFonts w:hint="eastAsia"/>
        </w:rPr>
        <w:t>，总体</w:t>
      </w:r>
      <w:r w:rsidRPr="00ED015C">
        <w:t>满意度为</w:t>
      </w:r>
      <w:r w:rsidRPr="00ED015C">
        <w:rPr>
          <w:rFonts w:hint="eastAsia"/>
        </w:rPr>
        <w:t>90.11</w:t>
      </w:r>
      <w:r w:rsidRPr="00ED015C">
        <w:t>%，其中有</w:t>
      </w:r>
      <w:r w:rsidRPr="00ED015C">
        <w:rPr>
          <w:rFonts w:hint="eastAsia"/>
        </w:rPr>
        <w:t>药品经营</w:t>
      </w:r>
      <w:r w:rsidRPr="00ED015C">
        <w:t>与管理</w:t>
      </w:r>
      <w:r w:rsidRPr="00ED015C">
        <w:rPr>
          <w:rFonts w:hint="eastAsia"/>
        </w:rPr>
        <w:t>、</w:t>
      </w:r>
      <w:r w:rsidRPr="00ED015C">
        <w:t>药学</w:t>
      </w:r>
      <w:r w:rsidRPr="00ED015C">
        <w:rPr>
          <w:rFonts w:hint="eastAsia"/>
        </w:rPr>
        <w:t>和中药</w:t>
      </w:r>
      <w:r w:rsidRPr="00ED015C">
        <w:t>，毕业生满意度为</w:t>
      </w:r>
      <w:r w:rsidRPr="00ED015C">
        <w:rPr>
          <w:rFonts w:hint="eastAsia"/>
        </w:rPr>
        <w:t>100</w:t>
      </w:r>
      <w:r w:rsidRPr="00ED015C">
        <w:t>%，满意度最低的专业为助产，满意度为</w:t>
      </w:r>
      <w:r w:rsidRPr="00ED015C">
        <w:rPr>
          <w:rFonts w:hint="eastAsia"/>
        </w:rPr>
        <w:t>78.08</w:t>
      </w:r>
      <w:r w:rsidRPr="00ED015C">
        <w:t>%。</w:t>
      </w:r>
    </w:p>
    <w:p w:rsidR="000D4318" w:rsidRPr="003E7840" w:rsidRDefault="003E7840" w:rsidP="003E7840">
      <w:pPr>
        <w:pStyle w:val="ac"/>
        <w:jc w:val="center"/>
        <w:rPr>
          <w:rFonts w:asciiTheme="majorEastAsia" w:eastAsiaTheme="majorEastAsia" w:hAnsiTheme="majorEastAsia"/>
          <w:sz w:val="18"/>
          <w:szCs w:val="18"/>
        </w:rPr>
      </w:pPr>
      <w:bookmarkStart w:id="58" w:name="_Toc469383969"/>
      <w:r w:rsidRPr="003E7840">
        <w:rPr>
          <w:rFonts w:asciiTheme="majorEastAsia" w:eastAsiaTheme="majorEastAsia" w:hAnsiTheme="majorEastAsia" w:hint="eastAsia"/>
          <w:sz w:val="18"/>
          <w:szCs w:val="18"/>
        </w:rPr>
        <w:t>表3-</w:t>
      </w:r>
      <w:r w:rsidRPr="003E7840">
        <w:rPr>
          <w:rFonts w:asciiTheme="majorEastAsia" w:eastAsiaTheme="majorEastAsia" w:hAnsiTheme="majorEastAsia"/>
          <w:sz w:val="18"/>
          <w:szCs w:val="18"/>
        </w:rPr>
        <w:fldChar w:fldCharType="begin"/>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hint="eastAsia"/>
          <w:sz w:val="18"/>
          <w:szCs w:val="18"/>
        </w:rPr>
        <w:instrText>SEQ 表3- \* ARABIC</w:instrText>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3E7840">
        <w:rPr>
          <w:rFonts w:asciiTheme="majorEastAsia" w:eastAsiaTheme="majorEastAsia" w:hAnsiTheme="majorEastAsia"/>
          <w:sz w:val="18"/>
          <w:szCs w:val="18"/>
        </w:rPr>
        <w:fldChar w:fldCharType="end"/>
      </w:r>
      <w:r w:rsidRPr="003E7840">
        <w:rPr>
          <w:rFonts w:asciiTheme="majorEastAsia" w:eastAsiaTheme="majorEastAsia" w:hAnsiTheme="majorEastAsia"/>
          <w:sz w:val="18"/>
          <w:szCs w:val="18"/>
        </w:rPr>
        <w:t xml:space="preserve"> </w:t>
      </w:r>
      <w:r w:rsidR="000D4318" w:rsidRPr="003E7840">
        <w:rPr>
          <w:rFonts w:asciiTheme="majorEastAsia" w:eastAsiaTheme="majorEastAsia" w:hAnsiTheme="majorEastAsia" w:hint="eastAsia"/>
          <w:sz w:val="18"/>
          <w:szCs w:val="18"/>
        </w:rPr>
        <w:t>不同专业</w:t>
      </w:r>
      <w:r w:rsidR="000D4318" w:rsidRPr="003E7840">
        <w:rPr>
          <w:rFonts w:asciiTheme="majorEastAsia" w:eastAsiaTheme="majorEastAsia" w:hAnsiTheme="majorEastAsia"/>
          <w:sz w:val="18"/>
          <w:szCs w:val="18"/>
        </w:rPr>
        <w:t>的满意度分布</w:t>
      </w:r>
      <w:bookmarkEnd w:id="58"/>
    </w:p>
    <w:tbl>
      <w:tblPr>
        <w:tblStyle w:val="4-1"/>
        <w:tblW w:w="5000" w:type="pct"/>
        <w:tblLook w:val="04A0" w:firstRow="1" w:lastRow="0" w:firstColumn="1" w:lastColumn="0" w:noHBand="0" w:noVBand="1"/>
      </w:tblPr>
      <w:tblGrid>
        <w:gridCol w:w="4248"/>
        <w:gridCol w:w="4049"/>
      </w:tblGrid>
      <w:tr w:rsidR="00744D35" w:rsidRPr="000D4318" w:rsidTr="003E784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0D4318" w:rsidRDefault="00744D35" w:rsidP="003E7840">
            <w:pPr>
              <w:widowControl/>
              <w:jc w:val="center"/>
              <w:rPr>
                <w:rFonts w:ascii="宋体" w:eastAsia="宋体" w:hAnsi="宋体" w:cs="宋体"/>
                <w:kern w:val="0"/>
                <w:szCs w:val="18"/>
              </w:rPr>
            </w:pPr>
            <w:r w:rsidRPr="000D4318">
              <w:rPr>
                <w:rFonts w:ascii="宋体" w:eastAsia="宋体" w:hAnsi="宋体" w:cs="宋体" w:hint="eastAsia"/>
                <w:kern w:val="0"/>
                <w:szCs w:val="18"/>
              </w:rPr>
              <w:t>专业</w:t>
            </w:r>
          </w:p>
        </w:tc>
        <w:tc>
          <w:tcPr>
            <w:tcW w:w="2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0D4318" w:rsidRDefault="00744D35" w:rsidP="003E7840">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0D4318">
              <w:rPr>
                <w:rFonts w:ascii="宋体" w:eastAsia="宋体" w:hAnsi="宋体" w:cs="宋体" w:hint="eastAsia"/>
                <w:kern w:val="0"/>
                <w:szCs w:val="18"/>
              </w:rPr>
              <w:t>满意度</w:t>
            </w:r>
            <w:r w:rsidR="000D4318" w:rsidRPr="000D4318">
              <w:rPr>
                <w:rFonts w:ascii="宋体" w:eastAsia="宋体" w:hAnsi="宋体" w:cs="宋体" w:hint="eastAsia"/>
                <w:kern w:val="0"/>
                <w:szCs w:val="18"/>
              </w:rPr>
              <w:t>（%</w:t>
            </w:r>
            <w:r w:rsidR="000D4318" w:rsidRPr="000D4318">
              <w:rPr>
                <w:rFonts w:ascii="宋体" w:eastAsia="宋体" w:hAnsi="宋体" w:cs="宋体"/>
                <w:kern w:val="0"/>
                <w:szCs w:val="18"/>
              </w:rPr>
              <w:t>）</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tcBorders>
              <w:top w:val="single" w:sz="4" w:space="0" w:color="FFFFFF" w:themeColor="background1"/>
            </w:tcBorders>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药品经营与管理</w:t>
            </w:r>
          </w:p>
        </w:tc>
        <w:tc>
          <w:tcPr>
            <w:tcW w:w="2440" w:type="pct"/>
            <w:tcBorders>
              <w:top w:val="single" w:sz="4" w:space="0" w:color="FFFFFF" w:themeColor="background1"/>
            </w:tcBorders>
            <w:noWrap/>
            <w:vAlign w:val="center"/>
            <w:hideMark/>
          </w:tcPr>
          <w:p w:rsidR="00744D35" w:rsidRPr="000D4318" w:rsidRDefault="000D4318"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100.00</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药学</w:t>
            </w:r>
          </w:p>
        </w:tc>
        <w:tc>
          <w:tcPr>
            <w:tcW w:w="2440" w:type="pct"/>
            <w:noWrap/>
            <w:vAlign w:val="center"/>
            <w:hideMark/>
          </w:tcPr>
          <w:p w:rsidR="00744D35" w:rsidRPr="000D4318" w:rsidRDefault="000D4318"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100.00</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中药</w:t>
            </w:r>
          </w:p>
        </w:tc>
        <w:tc>
          <w:tcPr>
            <w:tcW w:w="2440" w:type="pct"/>
            <w:noWrap/>
            <w:vAlign w:val="center"/>
            <w:hideMark/>
          </w:tcPr>
          <w:p w:rsidR="00744D35" w:rsidRPr="000D4318" w:rsidRDefault="000D4318"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100.00</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医学检验技术</w:t>
            </w:r>
          </w:p>
        </w:tc>
        <w:tc>
          <w:tcPr>
            <w:tcW w:w="2440" w:type="pct"/>
            <w:noWrap/>
            <w:vAlign w:val="center"/>
            <w:hideMark/>
          </w:tcPr>
          <w:p w:rsidR="00744D35" w:rsidRPr="000D4318" w:rsidRDefault="000D4318"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95.65</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卫生信息管理</w:t>
            </w:r>
          </w:p>
        </w:tc>
        <w:tc>
          <w:tcPr>
            <w:tcW w:w="244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95.24</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护理</w:t>
            </w:r>
          </w:p>
        </w:tc>
        <w:tc>
          <w:tcPr>
            <w:tcW w:w="2440" w:type="pct"/>
            <w:noWrap/>
            <w:vAlign w:val="center"/>
            <w:hideMark/>
          </w:tcPr>
          <w:p w:rsidR="00744D35" w:rsidRPr="000D4318" w:rsidRDefault="000D4318"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89.58</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口腔医学</w:t>
            </w:r>
          </w:p>
        </w:tc>
        <w:tc>
          <w:tcPr>
            <w:tcW w:w="2440" w:type="pct"/>
            <w:noWrap/>
            <w:vAlign w:val="center"/>
            <w:hideMark/>
          </w:tcPr>
          <w:p w:rsidR="00744D35" w:rsidRPr="000D4318" w:rsidRDefault="000D4318"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88.37</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康复治疗技术</w:t>
            </w:r>
          </w:p>
        </w:tc>
        <w:tc>
          <w:tcPr>
            <w:tcW w:w="2440" w:type="pct"/>
            <w:noWrap/>
            <w:vAlign w:val="center"/>
            <w:hideMark/>
          </w:tcPr>
          <w:p w:rsidR="00744D35" w:rsidRPr="000D4318" w:rsidRDefault="000D4318"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86.67</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临床医学</w:t>
            </w:r>
          </w:p>
        </w:tc>
        <w:tc>
          <w:tcPr>
            <w:tcW w:w="2440" w:type="pct"/>
            <w:noWrap/>
            <w:vAlign w:val="center"/>
            <w:hideMark/>
          </w:tcPr>
          <w:p w:rsidR="00744D35" w:rsidRPr="000D4318" w:rsidRDefault="000D4318"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80.33</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助产</w:t>
            </w:r>
          </w:p>
        </w:tc>
        <w:tc>
          <w:tcPr>
            <w:tcW w:w="2440" w:type="pct"/>
            <w:noWrap/>
            <w:vAlign w:val="center"/>
            <w:hideMark/>
          </w:tcPr>
          <w:p w:rsidR="00744D35" w:rsidRPr="000D4318" w:rsidRDefault="000D4318"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78.08</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744D35" w:rsidRPr="000D4318" w:rsidRDefault="00744D35" w:rsidP="003E7840">
            <w:pPr>
              <w:widowControl/>
              <w:jc w:val="center"/>
              <w:rPr>
                <w:rFonts w:ascii="宋体" w:eastAsia="宋体" w:hAnsi="宋体" w:cs="宋体"/>
                <w:color w:val="000000"/>
                <w:kern w:val="0"/>
                <w:szCs w:val="18"/>
              </w:rPr>
            </w:pPr>
            <w:r w:rsidRPr="000D4318">
              <w:rPr>
                <w:rFonts w:ascii="宋体" w:eastAsia="宋体" w:hAnsi="宋体" w:cs="宋体" w:hint="eastAsia"/>
                <w:color w:val="000000"/>
                <w:kern w:val="0"/>
                <w:szCs w:val="18"/>
              </w:rPr>
              <w:t>总计</w:t>
            </w:r>
          </w:p>
        </w:tc>
        <w:tc>
          <w:tcPr>
            <w:tcW w:w="2440" w:type="pct"/>
            <w:noWrap/>
            <w:vAlign w:val="center"/>
            <w:hideMark/>
          </w:tcPr>
          <w:p w:rsidR="00744D35" w:rsidRPr="000D4318" w:rsidRDefault="000D4318"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0D4318">
              <w:rPr>
                <w:rFonts w:ascii="宋体" w:eastAsia="宋体" w:hAnsi="宋体" w:cs="宋体" w:hint="eastAsia"/>
                <w:b/>
                <w:color w:val="000000"/>
                <w:kern w:val="0"/>
                <w:szCs w:val="18"/>
              </w:rPr>
              <w:t>90.11</w:t>
            </w:r>
          </w:p>
        </w:tc>
      </w:tr>
    </w:tbl>
    <w:p w:rsidR="00744D35" w:rsidRPr="000970A4" w:rsidRDefault="00744D35" w:rsidP="00744D35"/>
    <w:p w:rsidR="00744D35" w:rsidRPr="00674D6B" w:rsidRDefault="00744D35" w:rsidP="00AB4D22">
      <w:pPr>
        <w:pStyle w:val="a4"/>
        <w:tabs>
          <w:tab w:val="left" w:pos="420"/>
          <w:tab w:val="left" w:pos="840"/>
          <w:tab w:val="left" w:pos="1260"/>
          <w:tab w:val="left" w:pos="1680"/>
          <w:tab w:val="left" w:pos="2100"/>
          <w:tab w:val="left" w:pos="2520"/>
          <w:tab w:val="left" w:pos="2940"/>
          <w:tab w:val="left" w:pos="3360"/>
          <w:tab w:val="center" w:pos="4536"/>
        </w:tabs>
      </w:pPr>
      <w:bookmarkStart w:id="59" w:name="_Toc470014862"/>
      <w:r>
        <w:rPr>
          <w:rFonts w:hint="eastAsia"/>
        </w:rPr>
        <w:t>二</w:t>
      </w:r>
      <w:r w:rsidRPr="00674D6B">
        <w:rPr>
          <w:rFonts w:hint="eastAsia"/>
        </w:rPr>
        <w:t>、毕业生</w:t>
      </w:r>
      <w:r w:rsidRPr="00674D6B">
        <w:t>求职</w:t>
      </w:r>
      <w:r w:rsidRPr="00674D6B">
        <w:rPr>
          <w:rFonts w:hint="eastAsia"/>
        </w:rPr>
        <w:t>经历</w:t>
      </w:r>
      <w:r w:rsidRPr="00674D6B">
        <w:t>分析</w:t>
      </w:r>
      <w:bookmarkEnd w:id="59"/>
      <w:r w:rsidR="000D4318">
        <w:tab/>
      </w:r>
      <w:r w:rsidR="00AB4D22">
        <w:tab/>
      </w:r>
    </w:p>
    <w:p w:rsidR="00744D35" w:rsidRDefault="00744D35" w:rsidP="00C70543">
      <w:pPr>
        <w:pStyle w:val="a5"/>
        <w:spacing w:before="120" w:after="120"/>
      </w:pPr>
      <w:bookmarkStart w:id="60" w:name="_Toc470014863"/>
      <w:r w:rsidRPr="00674D6B">
        <w:rPr>
          <w:rFonts w:hint="eastAsia"/>
        </w:rPr>
        <w:t>（</w:t>
      </w:r>
      <w:r>
        <w:rPr>
          <w:rFonts w:hint="eastAsia"/>
        </w:rPr>
        <w:t>一</w:t>
      </w:r>
      <w:r w:rsidRPr="00674D6B">
        <w:rPr>
          <w:rFonts w:hint="eastAsia"/>
        </w:rPr>
        <w:t>）求职</w:t>
      </w:r>
      <w:r>
        <w:rPr>
          <w:rFonts w:hint="eastAsia"/>
        </w:rPr>
        <w:t>过程</w:t>
      </w:r>
      <w:r>
        <w:t>中</w:t>
      </w:r>
      <w:r>
        <w:rPr>
          <w:rFonts w:hint="eastAsia"/>
        </w:rPr>
        <w:t>关注的</w:t>
      </w:r>
      <w:r>
        <w:t>因素</w:t>
      </w:r>
      <w:bookmarkEnd w:id="60"/>
    </w:p>
    <w:p w:rsidR="000D4318" w:rsidRDefault="00744D35" w:rsidP="00A6277A">
      <w:pPr>
        <w:pStyle w:val="a9"/>
      </w:pPr>
      <w:r w:rsidRPr="00ED015C">
        <w:rPr>
          <w:rFonts w:hint="eastAsia"/>
        </w:rPr>
        <w:t>毕业生</w:t>
      </w:r>
      <w:r w:rsidRPr="00ED015C">
        <w:t>在求职过程中关注的因素</w:t>
      </w:r>
      <w:r w:rsidRPr="00ED015C">
        <w:rPr>
          <w:rFonts w:hint="eastAsia"/>
        </w:rPr>
        <w:t>主要</w:t>
      </w:r>
      <w:r w:rsidRPr="00ED015C">
        <w:t>有薪酬水平、工作稳定度</w:t>
      </w:r>
      <w:r w:rsidRPr="00ED015C">
        <w:rPr>
          <w:rFonts w:hint="eastAsia"/>
        </w:rPr>
        <w:t>、</w:t>
      </w:r>
      <w:r w:rsidRPr="00ED015C">
        <w:t>社会保障和发展空间，</w:t>
      </w:r>
      <w:r w:rsidRPr="00ED015C">
        <w:rPr>
          <w:rFonts w:hint="eastAsia"/>
        </w:rPr>
        <w:t>所占</w:t>
      </w:r>
      <w:r w:rsidRPr="00ED015C">
        <w:t>比例</w:t>
      </w:r>
      <w:r w:rsidRPr="00ED015C">
        <w:rPr>
          <w:rFonts w:hint="eastAsia"/>
        </w:rPr>
        <w:t>分别</w:t>
      </w:r>
      <w:r w:rsidRPr="00ED015C">
        <w:t>为</w:t>
      </w:r>
      <w:r w:rsidRPr="00ED015C">
        <w:rPr>
          <w:rFonts w:hint="eastAsia"/>
        </w:rPr>
        <w:t>26.57</w:t>
      </w:r>
      <w:r w:rsidRPr="00ED015C">
        <w:t>%</w:t>
      </w:r>
      <w:r w:rsidRPr="00ED015C">
        <w:rPr>
          <w:rFonts w:hint="eastAsia"/>
        </w:rPr>
        <w:t>、</w:t>
      </w:r>
      <w:r w:rsidRPr="00ED015C">
        <w:t>16.22%、15.34%和</w:t>
      </w:r>
      <w:r w:rsidRPr="00ED015C">
        <w:rPr>
          <w:rFonts w:hint="eastAsia"/>
        </w:rPr>
        <w:t>11.89</w:t>
      </w:r>
      <w:r w:rsidRPr="00ED015C">
        <w:t>%</w:t>
      </w:r>
      <w:r>
        <w:rPr>
          <w:rFonts w:hint="eastAsia"/>
        </w:rPr>
        <w:t>。同时注意到</w:t>
      </w:r>
      <w:r>
        <w:t>毕业生对</w:t>
      </w:r>
      <w:r>
        <w:rPr>
          <w:rFonts w:hint="eastAsia"/>
        </w:rPr>
        <w:t>父母的</w:t>
      </w:r>
      <w:r>
        <w:t>期望、单位培训以及个人理想</w:t>
      </w:r>
      <w:r>
        <w:rPr>
          <w:rFonts w:hint="eastAsia"/>
        </w:rPr>
        <w:t>职业</w:t>
      </w:r>
      <w:r>
        <w:t>的</w:t>
      </w:r>
      <w:r>
        <w:rPr>
          <w:rFonts w:hint="eastAsia"/>
        </w:rPr>
        <w:t>关注</w:t>
      </w:r>
      <w:r>
        <w:t>度较低，</w:t>
      </w:r>
      <w:r>
        <w:rPr>
          <w:rFonts w:hint="eastAsia"/>
        </w:rPr>
        <w:t>说明</w:t>
      </w:r>
      <w:r>
        <w:t>就业市场</w:t>
      </w:r>
      <w:r>
        <w:rPr>
          <w:rFonts w:hint="eastAsia"/>
        </w:rPr>
        <w:t>形</w:t>
      </w:r>
      <w:r>
        <w:rPr>
          <w:rFonts w:hint="eastAsia"/>
        </w:rPr>
        <w:lastRenderedPageBreak/>
        <w:t>式</w:t>
      </w:r>
      <w:r>
        <w:t>严峻</w:t>
      </w:r>
      <w:r>
        <w:rPr>
          <w:rFonts w:hint="eastAsia"/>
        </w:rPr>
        <w:t>的</w:t>
      </w:r>
      <w:r>
        <w:t>状况下，毕业生求职更趋于理</w:t>
      </w:r>
      <w:r>
        <w:rPr>
          <w:rFonts w:hint="eastAsia"/>
        </w:rPr>
        <w:t>性，对于</w:t>
      </w:r>
      <w:r>
        <w:t>一些主观因素和</w:t>
      </w:r>
      <w:r>
        <w:rPr>
          <w:rFonts w:hint="eastAsia"/>
        </w:rPr>
        <w:t>客观</w:t>
      </w:r>
      <w:r>
        <w:t>因素都能正确看待。</w:t>
      </w:r>
    </w:p>
    <w:p w:rsidR="000D4318" w:rsidRPr="003E7840" w:rsidRDefault="003E7840" w:rsidP="003E7840">
      <w:pPr>
        <w:pStyle w:val="ac"/>
        <w:jc w:val="center"/>
        <w:rPr>
          <w:rFonts w:asciiTheme="majorEastAsia" w:eastAsiaTheme="majorEastAsia" w:hAnsiTheme="majorEastAsia"/>
          <w:sz w:val="18"/>
          <w:szCs w:val="18"/>
        </w:rPr>
      </w:pPr>
      <w:bookmarkStart w:id="61" w:name="_Toc469383970"/>
      <w:r w:rsidRPr="003E7840">
        <w:rPr>
          <w:rFonts w:asciiTheme="majorEastAsia" w:eastAsiaTheme="majorEastAsia" w:hAnsiTheme="majorEastAsia" w:hint="eastAsia"/>
          <w:sz w:val="18"/>
          <w:szCs w:val="18"/>
        </w:rPr>
        <w:t>表3-</w:t>
      </w:r>
      <w:r w:rsidRPr="003E7840">
        <w:rPr>
          <w:rFonts w:asciiTheme="majorEastAsia" w:eastAsiaTheme="majorEastAsia" w:hAnsiTheme="majorEastAsia"/>
          <w:sz w:val="18"/>
          <w:szCs w:val="18"/>
        </w:rPr>
        <w:fldChar w:fldCharType="begin"/>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hint="eastAsia"/>
          <w:sz w:val="18"/>
          <w:szCs w:val="18"/>
        </w:rPr>
        <w:instrText>SEQ 表3- \* ARABIC</w:instrText>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3E7840">
        <w:rPr>
          <w:rFonts w:asciiTheme="majorEastAsia" w:eastAsiaTheme="majorEastAsia" w:hAnsiTheme="majorEastAsia"/>
          <w:sz w:val="18"/>
          <w:szCs w:val="18"/>
        </w:rPr>
        <w:fldChar w:fldCharType="end"/>
      </w:r>
      <w:r w:rsidRPr="003E7840">
        <w:rPr>
          <w:rFonts w:asciiTheme="majorEastAsia" w:eastAsiaTheme="majorEastAsia" w:hAnsiTheme="majorEastAsia"/>
          <w:sz w:val="18"/>
          <w:szCs w:val="18"/>
        </w:rPr>
        <w:t xml:space="preserve"> </w:t>
      </w:r>
      <w:r w:rsidR="000D4318" w:rsidRPr="003E7840">
        <w:rPr>
          <w:rFonts w:asciiTheme="majorEastAsia" w:eastAsiaTheme="majorEastAsia" w:hAnsiTheme="majorEastAsia" w:hint="eastAsia"/>
          <w:sz w:val="18"/>
          <w:szCs w:val="18"/>
        </w:rPr>
        <w:t>求职过程中</w:t>
      </w:r>
      <w:r w:rsidR="000D4318" w:rsidRPr="003E7840">
        <w:rPr>
          <w:rFonts w:asciiTheme="majorEastAsia" w:eastAsiaTheme="majorEastAsia" w:hAnsiTheme="majorEastAsia"/>
          <w:sz w:val="18"/>
          <w:szCs w:val="18"/>
        </w:rPr>
        <w:t>关注的因素</w:t>
      </w:r>
      <w:bookmarkEnd w:id="61"/>
    </w:p>
    <w:tbl>
      <w:tblPr>
        <w:tblStyle w:val="4-1"/>
        <w:tblW w:w="5000" w:type="pct"/>
        <w:tblLook w:val="04A0" w:firstRow="1" w:lastRow="0" w:firstColumn="1" w:lastColumn="0" w:noHBand="0" w:noVBand="1"/>
      </w:tblPr>
      <w:tblGrid>
        <w:gridCol w:w="1561"/>
        <w:gridCol w:w="986"/>
        <w:gridCol w:w="1261"/>
        <w:gridCol w:w="1006"/>
        <w:gridCol w:w="1241"/>
        <w:gridCol w:w="1029"/>
        <w:gridCol w:w="1213"/>
      </w:tblGrid>
      <w:tr w:rsidR="00744D35" w:rsidRPr="000D4318" w:rsidTr="003E784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0D4318" w:rsidRDefault="00744D35" w:rsidP="003E7840">
            <w:pPr>
              <w:widowControl/>
              <w:jc w:val="center"/>
              <w:rPr>
                <w:rFonts w:ascii="宋体" w:eastAsia="宋体" w:hAnsi="宋体" w:cs="宋体"/>
                <w:kern w:val="0"/>
                <w:szCs w:val="18"/>
              </w:rPr>
            </w:pPr>
            <w:r w:rsidRPr="000D4318">
              <w:rPr>
                <w:rFonts w:ascii="宋体" w:eastAsia="宋体" w:hAnsi="宋体" w:cs="宋体" w:hint="eastAsia"/>
                <w:kern w:val="0"/>
                <w:szCs w:val="18"/>
              </w:rPr>
              <w:t>因素</w:t>
            </w:r>
          </w:p>
        </w:tc>
        <w:tc>
          <w:tcPr>
            <w:tcW w:w="13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0D4318" w:rsidRDefault="00744D35" w:rsidP="003E7840">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0D4318">
              <w:rPr>
                <w:rFonts w:ascii="宋体" w:eastAsia="宋体" w:hAnsi="宋体" w:cs="宋体" w:hint="eastAsia"/>
                <w:kern w:val="0"/>
                <w:szCs w:val="18"/>
              </w:rPr>
              <w:t>男性毕业生</w:t>
            </w:r>
          </w:p>
        </w:tc>
        <w:tc>
          <w:tcPr>
            <w:tcW w:w="13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0D4318" w:rsidRDefault="00744D35" w:rsidP="003E7840">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0D4318">
              <w:rPr>
                <w:rFonts w:ascii="宋体" w:eastAsia="宋体" w:hAnsi="宋体" w:cs="宋体" w:hint="eastAsia"/>
                <w:kern w:val="0"/>
                <w:szCs w:val="18"/>
              </w:rPr>
              <w:t>女性毕业生</w:t>
            </w:r>
          </w:p>
        </w:tc>
        <w:tc>
          <w:tcPr>
            <w:tcW w:w="135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0D4318" w:rsidRDefault="00744D35" w:rsidP="003E7840">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0D4318">
              <w:rPr>
                <w:rFonts w:ascii="宋体" w:eastAsia="宋体" w:hAnsi="宋体" w:cs="宋体" w:hint="eastAsia"/>
                <w:kern w:val="0"/>
                <w:szCs w:val="18"/>
              </w:rPr>
              <w:t>总计</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744D35" w:rsidRPr="000D4318" w:rsidRDefault="00744D35" w:rsidP="003E7840">
            <w:pPr>
              <w:widowControl/>
              <w:jc w:val="center"/>
              <w:rPr>
                <w:rFonts w:ascii="宋体" w:eastAsia="宋体" w:hAnsi="宋体" w:cs="宋体"/>
                <w:color w:val="FFFFFF" w:themeColor="background1"/>
                <w:kern w:val="0"/>
                <w:szCs w:val="18"/>
              </w:rPr>
            </w:pPr>
          </w:p>
        </w:tc>
        <w:tc>
          <w:tcPr>
            <w:tcW w:w="5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0D4318">
              <w:rPr>
                <w:rFonts w:ascii="宋体" w:eastAsia="宋体" w:hAnsi="宋体" w:cs="宋体" w:hint="eastAsia"/>
                <w:b/>
                <w:color w:val="FFFFFF" w:themeColor="background1"/>
                <w:kern w:val="0"/>
                <w:szCs w:val="18"/>
              </w:rPr>
              <w:t>人数</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0D4318">
              <w:rPr>
                <w:rFonts w:ascii="宋体" w:eastAsia="宋体" w:hAnsi="宋体" w:cs="宋体" w:hint="eastAsia"/>
                <w:b/>
                <w:color w:val="FFFFFF" w:themeColor="background1"/>
                <w:kern w:val="0"/>
                <w:szCs w:val="18"/>
              </w:rPr>
              <w:t>比例(%)</w:t>
            </w:r>
          </w:p>
        </w:tc>
        <w:tc>
          <w:tcPr>
            <w:tcW w:w="6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0D4318">
              <w:rPr>
                <w:rFonts w:ascii="宋体" w:eastAsia="宋体" w:hAnsi="宋体" w:cs="宋体" w:hint="eastAsia"/>
                <w:b/>
                <w:color w:val="FFFFFF" w:themeColor="background1"/>
                <w:kern w:val="0"/>
                <w:szCs w:val="18"/>
              </w:rPr>
              <w:t>人数</w:t>
            </w:r>
          </w:p>
        </w:tc>
        <w:tc>
          <w:tcPr>
            <w:tcW w:w="7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0D4318">
              <w:rPr>
                <w:rFonts w:ascii="宋体" w:eastAsia="宋体" w:hAnsi="宋体" w:cs="宋体" w:hint="eastAsia"/>
                <w:b/>
                <w:color w:val="FFFFFF" w:themeColor="background1"/>
                <w:kern w:val="0"/>
                <w:szCs w:val="18"/>
              </w:rPr>
              <w:t>比例(%)</w:t>
            </w:r>
          </w:p>
        </w:tc>
        <w:tc>
          <w:tcPr>
            <w:tcW w:w="6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0D4318">
              <w:rPr>
                <w:rFonts w:ascii="宋体" w:eastAsia="宋体" w:hAnsi="宋体" w:cs="宋体" w:hint="eastAsia"/>
                <w:b/>
                <w:color w:val="FFFFFF" w:themeColor="background1"/>
                <w:kern w:val="0"/>
                <w:szCs w:val="18"/>
              </w:rPr>
              <w:t>人数</w:t>
            </w:r>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0D4318">
              <w:rPr>
                <w:rFonts w:ascii="宋体" w:eastAsia="宋体" w:hAnsi="宋体" w:cs="宋体" w:hint="eastAsia"/>
                <w:b/>
                <w:color w:val="FFFFFF" w:themeColor="background1"/>
                <w:kern w:val="0"/>
                <w:szCs w:val="18"/>
              </w:rPr>
              <w:t>比例(%)</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tcBorders>
              <w:top w:val="single" w:sz="4" w:space="0" w:color="FFFFFF" w:themeColor="background1"/>
            </w:tcBorders>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薪酬水平</w:t>
            </w:r>
          </w:p>
        </w:tc>
        <w:tc>
          <w:tcPr>
            <w:tcW w:w="594" w:type="pct"/>
            <w:tcBorders>
              <w:top w:val="single" w:sz="4" w:space="0" w:color="FFFFFF" w:themeColor="background1"/>
            </w:tcBorders>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195</w:t>
            </w:r>
          </w:p>
        </w:tc>
        <w:tc>
          <w:tcPr>
            <w:tcW w:w="760" w:type="pct"/>
            <w:tcBorders>
              <w:top w:val="single" w:sz="4" w:space="0" w:color="FFFFFF" w:themeColor="background1"/>
            </w:tcBorders>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25.93</w:t>
            </w:r>
          </w:p>
        </w:tc>
        <w:tc>
          <w:tcPr>
            <w:tcW w:w="606" w:type="pct"/>
            <w:tcBorders>
              <w:top w:val="single" w:sz="4" w:space="0" w:color="FFFFFF" w:themeColor="background1"/>
            </w:tcBorders>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1407</w:t>
            </w:r>
          </w:p>
        </w:tc>
        <w:tc>
          <w:tcPr>
            <w:tcW w:w="748" w:type="pct"/>
            <w:tcBorders>
              <w:top w:val="single" w:sz="4" w:space="0" w:color="FFFFFF" w:themeColor="background1"/>
            </w:tcBorders>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26.66</w:t>
            </w:r>
          </w:p>
        </w:tc>
        <w:tc>
          <w:tcPr>
            <w:tcW w:w="620" w:type="pct"/>
            <w:tcBorders>
              <w:top w:val="single" w:sz="4" w:space="0" w:color="FFFFFF" w:themeColor="background1"/>
            </w:tcBorders>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1602</w:t>
            </w:r>
          </w:p>
        </w:tc>
        <w:tc>
          <w:tcPr>
            <w:tcW w:w="731" w:type="pct"/>
            <w:tcBorders>
              <w:top w:val="single" w:sz="4" w:space="0" w:color="FFFFFF" w:themeColor="background1"/>
            </w:tcBorders>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26.57</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工作稳定度</w:t>
            </w:r>
          </w:p>
        </w:tc>
        <w:tc>
          <w:tcPr>
            <w:tcW w:w="594"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128</w:t>
            </w:r>
          </w:p>
        </w:tc>
        <w:tc>
          <w:tcPr>
            <w:tcW w:w="76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17.02</w:t>
            </w:r>
          </w:p>
        </w:tc>
        <w:tc>
          <w:tcPr>
            <w:tcW w:w="606"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850</w:t>
            </w:r>
          </w:p>
        </w:tc>
        <w:tc>
          <w:tcPr>
            <w:tcW w:w="748"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16.11</w:t>
            </w:r>
          </w:p>
        </w:tc>
        <w:tc>
          <w:tcPr>
            <w:tcW w:w="62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978</w:t>
            </w:r>
          </w:p>
        </w:tc>
        <w:tc>
          <w:tcPr>
            <w:tcW w:w="731"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16.22</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社会保障</w:t>
            </w:r>
          </w:p>
        </w:tc>
        <w:tc>
          <w:tcPr>
            <w:tcW w:w="594"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108</w:t>
            </w:r>
          </w:p>
        </w:tc>
        <w:tc>
          <w:tcPr>
            <w:tcW w:w="76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14.36</w:t>
            </w:r>
          </w:p>
        </w:tc>
        <w:tc>
          <w:tcPr>
            <w:tcW w:w="606"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817</w:t>
            </w:r>
          </w:p>
        </w:tc>
        <w:tc>
          <w:tcPr>
            <w:tcW w:w="748"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15.48</w:t>
            </w:r>
          </w:p>
        </w:tc>
        <w:tc>
          <w:tcPr>
            <w:tcW w:w="62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925</w:t>
            </w:r>
          </w:p>
        </w:tc>
        <w:tc>
          <w:tcPr>
            <w:tcW w:w="731"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15.34</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发展空间</w:t>
            </w:r>
          </w:p>
        </w:tc>
        <w:tc>
          <w:tcPr>
            <w:tcW w:w="594"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79</w:t>
            </w:r>
          </w:p>
        </w:tc>
        <w:tc>
          <w:tcPr>
            <w:tcW w:w="76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10.51</w:t>
            </w:r>
          </w:p>
        </w:tc>
        <w:tc>
          <w:tcPr>
            <w:tcW w:w="606"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638</w:t>
            </w:r>
          </w:p>
        </w:tc>
        <w:tc>
          <w:tcPr>
            <w:tcW w:w="748"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12.09</w:t>
            </w:r>
          </w:p>
        </w:tc>
        <w:tc>
          <w:tcPr>
            <w:tcW w:w="62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717</w:t>
            </w:r>
          </w:p>
        </w:tc>
        <w:tc>
          <w:tcPr>
            <w:tcW w:w="731"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11.89</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工作环境</w:t>
            </w:r>
          </w:p>
        </w:tc>
        <w:tc>
          <w:tcPr>
            <w:tcW w:w="594"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79</w:t>
            </w:r>
          </w:p>
        </w:tc>
        <w:tc>
          <w:tcPr>
            <w:tcW w:w="76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10.51</w:t>
            </w:r>
          </w:p>
        </w:tc>
        <w:tc>
          <w:tcPr>
            <w:tcW w:w="606"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441</w:t>
            </w:r>
          </w:p>
        </w:tc>
        <w:tc>
          <w:tcPr>
            <w:tcW w:w="748"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8.36</w:t>
            </w:r>
          </w:p>
        </w:tc>
        <w:tc>
          <w:tcPr>
            <w:tcW w:w="62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520</w:t>
            </w:r>
          </w:p>
        </w:tc>
        <w:tc>
          <w:tcPr>
            <w:tcW w:w="731"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8.62</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单位发展前景</w:t>
            </w:r>
          </w:p>
        </w:tc>
        <w:tc>
          <w:tcPr>
            <w:tcW w:w="594"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39</w:t>
            </w:r>
          </w:p>
        </w:tc>
        <w:tc>
          <w:tcPr>
            <w:tcW w:w="76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5.19</w:t>
            </w:r>
          </w:p>
        </w:tc>
        <w:tc>
          <w:tcPr>
            <w:tcW w:w="606"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397</w:t>
            </w:r>
          </w:p>
        </w:tc>
        <w:tc>
          <w:tcPr>
            <w:tcW w:w="748"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7.52</w:t>
            </w:r>
          </w:p>
        </w:tc>
        <w:tc>
          <w:tcPr>
            <w:tcW w:w="62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436</w:t>
            </w:r>
          </w:p>
        </w:tc>
        <w:tc>
          <w:tcPr>
            <w:tcW w:w="731"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7.23</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工作区域</w:t>
            </w:r>
          </w:p>
        </w:tc>
        <w:tc>
          <w:tcPr>
            <w:tcW w:w="594"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43</w:t>
            </w:r>
          </w:p>
        </w:tc>
        <w:tc>
          <w:tcPr>
            <w:tcW w:w="76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5.72</w:t>
            </w:r>
          </w:p>
        </w:tc>
        <w:tc>
          <w:tcPr>
            <w:tcW w:w="606"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239</w:t>
            </w:r>
          </w:p>
        </w:tc>
        <w:tc>
          <w:tcPr>
            <w:tcW w:w="748"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4.53</w:t>
            </w:r>
          </w:p>
        </w:tc>
        <w:tc>
          <w:tcPr>
            <w:tcW w:w="62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282</w:t>
            </w:r>
          </w:p>
        </w:tc>
        <w:tc>
          <w:tcPr>
            <w:tcW w:w="731"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4.68</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单位的社会声望</w:t>
            </w:r>
          </w:p>
        </w:tc>
        <w:tc>
          <w:tcPr>
            <w:tcW w:w="594"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36</w:t>
            </w:r>
          </w:p>
        </w:tc>
        <w:tc>
          <w:tcPr>
            <w:tcW w:w="76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4.79</w:t>
            </w:r>
          </w:p>
        </w:tc>
        <w:tc>
          <w:tcPr>
            <w:tcW w:w="606"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186</w:t>
            </w:r>
          </w:p>
        </w:tc>
        <w:tc>
          <w:tcPr>
            <w:tcW w:w="748"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3.52</w:t>
            </w:r>
          </w:p>
        </w:tc>
        <w:tc>
          <w:tcPr>
            <w:tcW w:w="62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222</w:t>
            </w:r>
          </w:p>
        </w:tc>
        <w:tc>
          <w:tcPr>
            <w:tcW w:w="731"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3.68</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个人理想职业</w:t>
            </w:r>
          </w:p>
        </w:tc>
        <w:tc>
          <w:tcPr>
            <w:tcW w:w="594"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16</w:t>
            </w:r>
          </w:p>
        </w:tc>
        <w:tc>
          <w:tcPr>
            <w:tcW w:w="76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2.13</w:t>
            </w:r>
          </w:p>
        </w:tc>
        <w:tc>
          <w:tcPr>
            <w:tcW w:w="606"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142</w:t>
            </w:r>
          </w:p>
        </w:tc>
        <w:tc>
          <w:tcPr>
            <w:tcW w:w="748"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2.69</w:t>
            </w:r>
          </w:p>
        </w:tc>
        <w:tc>
          <w:tcPr>
            <w:tcW w:w="62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158</w:t>
            </w:r>
          </w:p>
        </w:tc>
        <w:tc>
          <w:tcPr>
            <w:tcW w:w="731"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2.62</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单位培训</w:t>
            </w:r>
          </w:p>
        </w:tc>
        <w:tc>
          <w:tcPr>
            <w:tcW w:w="594"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19</w:t>
            </w:r>
          </w:p>
        </w:tc>
        <w:tc>
          <w:tcPr>
            <w:tcW w:w="76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2.53</w:t>
            </w:r>
          </w:p>
        </w:tc>
        <w:tc>
          <w:tcPr>
            <w:tcW w:w="606"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99</w:t>
            </w:r>
          </w:p>
        </w:tc>
        <w:tc>
          <w:tcPr>
            <w:tcW w:w="748"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1.88</w:t>
            </w:r>
          </w:p>
        </w:tc>
        <w:tc>
          <w:tcPr>
            <w:tcW w:w="62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118</w:t>
            </w:r>
          </w:p>
        </w:tc>
        <w:tc>
          <w:tcPr>
            <w:tcW w:w="731"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1.96</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父母期望</w:t>
            </w:r>
          </w:p>
        </w:tc>
        <w:tc>
          <w:tcPr>
            <w:tcW w:w="594"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5</w:t>
            </w:r>
          </w:p>
        </w:tc>
        <w:tc>
          <w:tcPr>
            <w:tcW w:w="76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0.66</w:t>
            </w:r>
          </w:p>
        </w:tc>
        <w:tc>
          <w:tcPr>
            <w:tcW w:w="606"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40</w:t>
            </w:r>
          </w:p>
        </w:tc>
        <w:tc>
          <w:tcPr>
            <w:tcW w:w="748"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0.76</w:t>
            </w:r>
          </w:p>
        </w:tc>
        <w:tc>
          <w:tcPr>
            <w:tcW w:w="620"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45</w:t>
            </w:r>
          </w:p>
        </w:tc>
        <w:tc>
          <w:tcPr>
            <w:tcW w:w="731" w:type="pct"/>
            <w:noWrap/>
            <w:vAlign w:val="center"/>
            <w:hideMark/>
          </w:tcPr>
          <w:p w:rsidR="00744D35" w:rsidRPr="000D4318"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0.75</w:t>
            </w:r>
          </w:p>
        </w:tc>
      </w:tr>
      <w:tr w:rsidR="00744D35" w:rsidRPr="000D4318" w:rsidTr="003E78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0D4318" w:rsidRDefault="00744D35" w:rsidP="003E7840">
            <w:pPr>
              <w:widowControl/>
              <w:jc w:val="center"/>
              <w:rPr>
                <w:rFonts w:ascii="宋体" w:eastAsia="宋体" w:hAnsi="宋体" w:cs="宋体"/>
                <w:b w:val="0"/>
                <w:color w:val="000000"/>
                <w:kern w:val="0"/>
                <w:szCs w:val="18"/>
              </w:rPr>
            </w:pPr>
            <w:r w:rsidRPr="000D4318">
              <w:rPr>
                <w:rFonts w:ascii="宋体" w:eastAsia="宋体" w:hAnsi="宋体" w:cs="宋体" w:hint="eastAsia"/>
                <w:b w:val="0"/>
                <w:color w:val="000000"/>
                <w:kern w:val="0"/>
                <w:szCs w:val="18"/>
              </w:rPr>
              <w:t>其他</w:t>
            </w:r>
          </w:p>
        </w:tc>
        <w:tc>
          <w:tcPr>
            <w:tcW w:w="594"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5</w:t>
            </w:r>
          </w:p>
        </w:tc>
        <w:tc>
          <w:tcPr>
            <w:tcW w:w="76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0.66</w:t>
            </w:r>
          </w:p>
        </w:tc>
        <w:tc>
          <w:tcPr>
            <w:tcW w:w="606"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21</w:t>
            </w:r>
          </w:p>
        </w:tc>
        <w:tc>
          <w:tcPr>
            <w:tcW w:w="748"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0.40</w:t>
            </w:r>
          </w:p>
        </w:tc>
        <w:tc>
          <w:tcPr>
            <w:tcW w:w="620"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26</w:t>
            </w:r>
          </w:p>
        </w:tc>
        <w:tc>
          <w:tcPr>
            <w:tcW w:w="731" w:type="pct"/>
            <w:noWrap/>
            <w:vAlign w:val="center"/>
            <w:hideMark/>
          </w:tcPr>
          <w:p w:rsidR="00744D35" w:rsidRPr="000D4318" w:rsidRDefault="00744D35" w:rsidP="003E7840">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0D4318">
              <w:rPr>
                <w:rFonts w:ascii="宋体" w:eastAsia="宋体" w:hAnsi="宋体" w:cs="宋体" w:hint="eastAsia"/>
                <w:color w:val="000000"/>
                <w:kern w:val="0"/>
                <w:szCs w:val="18"/>
              </w:rPr>
              <w:t>0.43</w:t>
            </w:r>
          </w:p>
        </w:tc>
      </w:tr>
      <w:tr w:rsidR="00744D35" w:rsidRPr="000D4318" w:rsidTr="003E7840">
        <w:trPr>
          <w:trHeight w:val="27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744D35" w:rsidRPr="00DD209C" w:rsidRDefault="00744D35" w:rsidP="003E7840">
            <w:pPr>
              <w:widowControl/>
              <w:jc w:val="center"/>
              <w:rPr>
                <w:rFonts w:ascii="宋体" w:eastAsia="宋体" w:hAnsi="宋体" w:cs="宋体"/>
                <w:color w:val="000000"/>
                <w:kern w:val="0"/>
                <w:szCs w:val="18"/>
              </w:rPr>
            </w:pPr>
            <w:r w:rsidRPr="00DD209C">
              <w:rPr>
                <w:rFonts w:ascii="宋体" w:eastAsia="宋体" w:hAnsi="宋体" w:cs="宋体" w:hint="eastAsia"/>
                <w:color w:val="000000"/>
                <w:kern w:val="0"/>
                <w:szCs w:val="18"/>
              </w:rPr>
              <w:t>总计</w:t>
            </w:r>
          </w:p>
        </w:tc>
        <w:tc>
          <w:tcPr>
            <w:tcW w:w="594" w:type="pct"/>
            <w:noWrap/>
            <w:vAlign w:val="center"/>
            <w:hideMark/>
          </w:tcPr>
          <w:p w:rsidR="00744D35" w:rsidRPr="00DD209C"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DD209C">
              <w:rPr>
                <w:rFonts w:ascii="宋体" w:eastAsia="宋体" w:hAnsi="宋体" w:cs="宋体" w:hint="eastAsia"/>
                <w:b/>
                <w:color w:val="000000"/>
                <w:kern w:val="0"/>
                <w:szCs w:val="18"/>
              </w:rPr>
              <w:t>752</w:t>
            </w:r>
          </w:p>
        </w:tc>
        <w:tc>
          <w:tcPr>
            <w:tcW w:w="760" w:type="pct"/>
            <w:noWrap/>
            <w:vAlign w:val="center"/>
            <w:hideMark/>
          </w:tcPr>
          <w:p w:rsidR="00744D35" w:rsidRPr="00DD209C"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DD209C">
              <w:rPr>
                <w:rFonts w:ascii="宋体" w:eastAsia="宋体" w:hAnsi="宋体" w:cs="宋体" w:hint="eastAsia"/>
                <w:b/>
                <w:color w:val="000000"/>
                <w:kern w:val="0"/>
                <w:szCs w:val="18"/>
              </w:rPr>
              <w:t>100.00</w:t>
            </w:r>
          </w:p>
        </w:tc>
        <w:tc>
          <w:tcPr>
            <w:tcW w:w="606" w:type="pct"/>
            <w:noWrap/>
            <w:vAlign w:val="center"/>
            <w:hideMark/>
          </w:tcPr>
          <w:p w:rsidR="00744D35" w:rsidRPr="00DD209C"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DD209C">
              <w:rPr>
                <w:rFonts w:ascii="宋体" w:eastAsia="宋体" w:hAnsi="宋体" w:cs="宋体" w:hint="eastAsia"/>
                <w:b/>
                <w:color w:val="000000"/>
                <w:kern w:val="0"/>
                <w:szCs w:val="18"/>
              </w:rPr>
              <w:t>5277</w:t>
            </w:r>
          </w:p>
        </w:tc>
        <w:tc>
          <w:tcPr>
            <w:tcW w:w="748" w:type="pct"/>
            <w:noWrap/>
            <w:vAlign w:val="center"/>
            <w:hideMark/>
          </w:tcPr>
          <w:p w:rsidR="00744D35" w:rsidRPr="00DD209C"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DD209C">
              <w:rPr>
                <w:rFonts w:ascii="宋体" w:eastAsia="宋体" w:hAnsi="宋体" w:cs="宋体" w:hint="eastAsia"/>
                <w:b/>
                <w:color w:val="000000"/>
                <w:kern w:val="0"/>
                <w:szCs w:val="18"/>
              </w:rPr>
              <w:t>100.00</w:t>
            </w:r>
          </w:p>
        </w:tc>
        <w:tc>
          <w:tcPr>
            <w:tcW w:w="620" w:type="pct"/>
            <w:noWrap/>
            <w:vAlign w:val="center"/>
            <w:hideMark/>
          </w:tcPr>
          <w:p w:rsidR="00744D35" w:rsidRPr="00DD209C"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DD209C">
              <w:rPr>
                <w:rFonts w:ascii="宋体" w:eastAsia="宋体" w:hAnsi="宋体" w:cs="宋体" w:hint="eastAsia"/>
                <w:b/>
                <w:color w:val="000000"/>
                <w:kern w:val="0"/>
                <w:szCs w:val="18"/>
              </w:rPr>
              <w:t>6029</w:t>
            </w:r>
          </w:p>
        </w:tc>
        <w:tc>
          <w:tcPr>
            <w:tcW w:w="731" w:type="pct"/>
            <w:noWrap/>
            <w:vAlign w:val="center"/>
            <w:hideMark/>
          </w:tcPr>
          <w:p w:rsidR="00744D35" w:rsidRPr="00DD209C" w:rsidRDefault="00744D35" w:rsidP="003E7840">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DD209C">
              <w:rPr>
                <w:rFonts w:ascii="宋体" w:eastAsia="宋体" w:hAnsi="宋体" w:cs="宋体" w:hint="eastAsia"/>
                <w:b/>
                <w:color w:val="000000"/>
                <w:kern w:val="0"/>
                <w:szCs w:val="18"/>
              </w:rPr>
              <w:t>100.00</w:t>
            </w:r>
          </w:p>
        </w:tc>
      </w:tr>
    </w:tbl>
    <w:p w:rsidR="00744D35" w:rsidRPr="000F51A4" w:rsidRDefault="00744D35" w:rsidP="00744D35"/>
    <w:p w:rsidR="00744D35" w:rsidRDefault="00744D35" w:rsidP="00DD209C">
      <w:pPr>
        <w:pStyle w:val="a5"/>
        <w:spacing w:before="120" w:after="120"/>
      </w:pPr>
      <w:bookmarkStart w:id="62" w:name="_Toc470014864"/>
      <w:r w:rsidRPr="00674D6B">
        <w:rPr>
          <w:rFonts w:hint="eastAsia"/>
        </w:rPr>
        <w:t>（</w:t>
      </w:r>
      <w:r>
        <w:rPr>
          <w:rFonts w:hint="eastAsia"/>
        </w:rPr>
        <w:t>二</w:t>
      </w:r>
      <w:r w:rsidRPr="00674D6B">
        <w:rPr>
          <w:rFonts w:hint="eastAsia"/>
        </w:rPr>
        <w:t>）求职</w:t>
      </w:r>
      <w:r>
        <w:rPr>
          <w:rFonts w:hint="eastAsia"/>
        </w:rPr>
        <w:t>的职业</w:t>
      </w:r>
      <w:r>
        <w:t>定位</w:t>
      </w:r>
      <w:bookmarkEnd w:id="62"/>
    </w:p>
    <w:p w:rsidR="00744D35" w:rsidRPr="00AD7572" w:rsidRDefault="00744D35" w:rsidP="00A6277A">
      <w:pPr>
        <w:pStyle w:val="a9"/>
      </w:pPr>
      <w:r w:rsidRPr="00AD7572">
        <w:rPr>
          <w:rFonts w:hint="eastAsia"/>
        </w:rPr>
        <w:t>毕业生在</w:t>
      </w:r>
      <w:r w:rsidRPr="00AD7572">
        <w:t>职业</w:t>
      </w:r>
      <w:r w:rsidRPr="00AD7572">
        <w:rPr>
          <w:rFonts w:hint="eastAsia"/>
        </w:rPr>
        <w:t>定位上</w:t>
      </w:r>
      <w:r w:rsidRPr="00AD7572">
        <w:t>，大部分毕业生优先考虑国有企业，所占比例为</w:t>
      </w:r>
      <w:r w:rsidRPr="00AD7572">
        <w:rPr>
          <w:rFonts w:hint="eastAsia"/>
        </w:rPr>
        <w:t>46.27</w:t>
      </w:r>
      <w:r w:rsidRPr="00AD7572">
        <w:t>%，</w:t>
      </w:r>
      <w:r>
        <w:rPr>
          <w:rFonts w:hint="eastAsia"/>
        </w:rPr>
        <w:t>主要</w:t>
      </w:r>
      <w:r>
        <w:t>是因为国有企业工作较稳定</w:t>
      </w:r>
      <w:r w:rsidR="00C70543">
        <w:rPr>
          <w:rFonts w:hint="eastAsia"/>
        </w:rPr>
        <w:t>而且</w:t>
      </w:r>
      <w:r>
        <w:t>福利待遇好，</w:t>
      </w:r>
      <w:r>
        <w:rPr>
          <w:rFonts w:hint="eastAsia"/>
        </w:rPr>
        <w:t>还有14.29</w:t>
      </w:r>
      <w:r>
        <w:t>%的毕业生选择事业单位</w:t>
      </w:r>
      <w:r>
        <w:rPr>
          <w:rFonts w:hint="eastAsia"/>
        </w:rPr>
        <w:t>，也是由于</w:t>
      </w:r>
      <w:r>
        <w:t>事业单位</w:t>
      </w:r>
      <w:r>
        <w:rPr>
          <w:rFonts w:hint="eastAsia"/>
        </w:rPr>
        <w:t>工作</w:t>
      </w:r>
      <w:r>
        <w:t>稳定，</w:t>
      </w:r>
      <w:r w:rsidR="00C70543">
        <w:rPr>
          <w:rFonts w:hint="eastAsia"/>
        </w:rPr>
        <w:t>还有</w:t>
      </w:r>
      <w:r>
        <w:rPr>
          <w:rFonts w:hint="eastAsia"/>
        </w:rPr>
        <w:t>9.91%</w:t>
      </w:r>
      <w:r>
        <w:t>的毕业生优先考虑民营企业</w:t>
      </w:r>
      <w:r w:rsidR="00C70543">
        <w:rPr>
          <w:rFonts w:hint="eastAsia"/>
        </w:rPr>
        <w:t>。</w:t>
      </w:r>
      <w:r>
        <w:rPr>
          <w:rFonts w:hint="eastAsia"/>
        </w:rPr>
        <w:t>相比于国有企业</w:t>
      </w:r>
      <w:r>
        <w:t>和事业单位民营企业公司管理较为严格，</w:t>
      </w:r>
      <w:r>
        <w:rPr>
          <w:rFonts w:hint="eastAsia"/>
        </w:rPr>
        <w:t>灵活性</w:t>
      </w:r>
      <w:r>
        <w:t>强，更具有挑战</w:t>
      </w:r>
      <w:r>
        <w:rPr>
          <w:rFonts w:hint="eastAsia"/>
        </w:rPr>
        <w:t>，</w:t>
      </w:r>
      <w:r>
        <w:t>更能实现自身的</w:t>
      </w:r>
      <w:r>
        <w:rPr>
          <w:rFonts w:hint="eastAsia"/>
        </w:rPr>
        <w:t>价值</w:t>
      </w:r>
      <w:r>
        <w:t>。</w:t>
      </w:r>
      <w:r>
        <w:rPr>
          <w:rFonts w:hint="eastAsia"/>
        </w:rPr>
        <w:t>选择</w:t>
      </w:r>
      <w:r>
        <w:t>学校</w:t>
      </w:r>
      <w:r>
        <w:rPr>
          <w:rFonts w:hint="eastAsia"/>
        </w:rPr>
        <w:t>、军队</w:t>
      </w:r>
      <w:r>
        <w:t>和社会组织的毕业生所占比例相对</w:t>
      </w:r>
      <w:r>
        <w:rPr>
          <w:rFonts w:hint="eastAsia"/>
        </w:rPr>
        <w:t>较低</w:t>
      </w:r>
      <w:r>
        <w:t>。</w:t>
      </w:r>
    </w:p>
    <w:p w:rsidR="00744D35" w:rsidRDefault="00744D35" w:rsidP="00DD209C">
      <w:pPr>
        <w:jc w:val="center"/>
      </w:pPr>
      <w:r>
        <w:rPr>
          <w:noProof/>
        </w:rPr>
        <w:drawing>
          <wp:inline distT="0" distB="0" distL="0" distR="0" wp14:anchorId="733F49B5" wp14:editId="5DFB9811">
            <wp:extent cx="5105400" cy="2905125"/>
            <wp:effectExtent l="0" t="0" r="0"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0543" w:rsidRPr="003E7840" w:rsidRDefault="003E7840" w:rsidP="003E7840">
      <w:pPr>
        <w:pStyle w:val="ac"/>
        <w:jc w:val="center"/>
        <w:rPr>
          <w:rFonts w:asciiTheme="majorEastAsia" w:eastAsiaTheme="majorEastAsia" w:hAnsiTheme="majorEastAsia"/>
          <w:sz w:val="18"/>
          <w:szCs w:val="18"/>
        </w:rPr>
      </w:pPr>
      <w:bookmarkStart w:id="63" w:name="_Toc466894292"/>
      <w:r w:rsidRPr="003E7840">
        <w:rPr>
          <w:rFonts w:asciiTheme="majorEastAsia" w:eastAsiaTheme="majorEastAsia" w:hAnsiTheme="majorEastAsia" w:hint="eastAsia"/>
          <w:sz w:val="18"/>
          <w:szCs w:val="18"/>
        </w:rPr>
        <w:t>图3-</w:t>
      </w:r>
      <w:r w:rsidRPr="003E7840">
        <w:rPr>
          <w:rFonts w:asciiTheme="majorEastAsia" w:eastAsiaTheme="majorEastAsia" w:hAnsiTheme="majorEastAsia"/>
          <w:sz w:val="18"/>
          <w:szCs w:val="18"/>
        </w:rPr>
        <w:fldChar w:fldCharType="begin"/>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hint="eastAsia"/>
          <w:sz w:val="18"/>
          <w:szCs w:val="18"/>
        </w:rPr>
        <w:instrText>SEQ 图3- \* ARABIC</w:instrText>
      </w:r>
      <w:r w:rsidRPr="003E7840">
        <w:rPr>
          <w:rFonts w:asciiTheme="majorEastAsia" w:eastAsiaTheme="majorEastAsia" w:hAnsiTheme="majorEastAsia"/>
          <w:sz w:val="18"/>
          <w:szCs w:val="18"/>
        </w:rPr>
        <w:instrText xml:space="preserve"> </w:instrText>
      </w:r>
      <w:r w:rsidRPr="003E7840">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3E7840">
        <w:rPr>
          <w:rFonts w:asciiTheme="majorEastAsia" w:eastAsiaTheme="majorEastAsia" w:hAnsiTheme="majorEastAsia"/>
          <w:sz w:val="18"/>
          <w:szCs w:val="18"/>
        </w:rPr>
        <w:fldChar w:fldCharType="end"/>
      </w:r>
      <w:r w:rsidRPr="003E7840">
        <w:rPr>
          <w:rFonts w:asciiTheme="majorEastAsia" w:eastAsiaTheme="majorEastAsia" w:hAnsiTheme="majorEastAsia"/>
          <w:sz w:val="18"/>
          <w:szCs w:val="18"/>
        </w:rPr>
        <w:t xml:space="preserve"> </w:t>
      </w:r>
      <w:r w:rsidR="00DD209C" w:rsidRPr="003E7840">
        <w:rPr>
          <w:rFonts w:asciiTheme="majorEastAsia" w:eastAsiaTheme="majorEastAsia" w:hAnsiTheme="majorEastAsia" w:hint="eastAsia"/>
          <w:sz w:val="18"/>
          <w:szCs w:val="18"/>
        </w:rPr>
        <w:t>求职的</w:t>
      </w:r>
      <w:r w:rsidR="00DD209C" w:rsidRPr="003E7840">
        <w:rPr>
          <w:rFonts w:asciiTheme="majorEastAsia" w:eastAsiaTheme="majorEastAsia" w:hAnsiTheme="majorEastAsia"/>
          <w:sz w:val="18"/>
          <w:szCs w:val="18"/>
        </w:rPr>
        <w:t>职业定位</w:t>
      </w:r>
      <w:bookmarkEnd w:id="63"/>
    </w:p>
    <w:p w:rsidR="00744D35" w:rsidRDefault="00744D35" w:rsidP="00C70543">
      <w:pPr>
        <w:pStyle w:val="a5"/>
        <w:spacing w:before="120" w:after="120"/>
      </w:pPr>
      <w:bookmarkStart w:id="64" w:name="_Toc470014865"/>
      <w:r w:rsidRPr="00674D6B">
        <w:rPr>
          <w:rFonts w:hint="eastAsia"/>
        </w:rPr>
        <w:lastRenderedPageBreak/>
        <w:t>（</w:t>
      </w:r>
      <w:r>
        <w:rPr>
          <w:rFonts w:hint="eastAsia"/>
        </w:rPr>
        <w:t>三</w:t>
      </w:r>
      <w:r w:rsidRPr="00674D6B">
        <w:rPr>
          <w:rFonts w:hint="eastAsia"/>
        </w:rPr>
        <w:t>）求职</w:t>
      </w:r>
      <w:r>
        <w:rPr>
          <w:rFonts w:hint="eastAsia"/>
        </w:rPr>
        <w:t>的地域</w:t>
      </w:r>
      <w:r>
        <w:t>选择</w:t>
      </w:r>
      <w:bookmarkEnd w:id="64"/>
    </w:p>
    <w:p w:rsidR="00744D35" w:rsidRPr="00267929" w:rsidRDefault="00744D35" w:rsidP="00A6277A">
      <w:pPr>
        <w:pStyle w:val="a9"/>
      </w:pPr>
      <w:r w:rsidRPr="00267929">
        <w:rPr>
          <w:rFonts w:hint="eastAsia"/>
        </w:rPr>
        <w:t>在</w:t>
      </w:r>
      <w:r w:rsidRPr="00267929">
        <w:t>就业</w:t>
      </w:r>
      <w:r w:rsidRPr="00267929">
        <w:rPr>
          <w:rFonts w:hint="eastAsia"/>
        </w:rPr>
        <w:t>地域</w:t>
      </w:r>
      <w:r w:rsidRPr="00267929">
        <w:t>的选择上，</w:t>
      </w:r>
      <w:r w:rsidRPr="00267929">
        <w:rPr>
          <w:rFonts w:hint="eastAsia"/>
        </w:rPr>
        <w:t>个体来看</w:t>
      </w:r>
      <w:r w:rsidRPr="00267929">
        <w:t>，毕业生</w:t>
      </w:r>
      <w:r w:rsidRPr="00267929">
        <w:rPr>
          <w:rFonts w:hint="eastAsia"/>
        </w:rPr>
        <w:t>主要</w:t>
      </w:r>
      <w:r w:rsidRPr="00267929">
        <w:t>选择到一线城市</w:t>
      </w:r>
      <w:r w:rsidRPr="00267929">
        <w:rPr>
          <w:rFonts w:hint="eastAsia"/>
        </w:rPr>
        <w:t>获得</w:t>
      </w:r>
      <w:r w:rsidRPr="00267929">
        <w:t>更多就业机会和</w:t>
      </w:r>
      <w:r w:rsidRPr="00267929">
        <w:rPr>
          <w:rFonts w:hint="eastAsia"/>
        </w:rPr>
        <w:t>回到家乡与</w:t>
      </w:r>
      <w:r w:rsidRPr="00267929">
        <w:t>家人在一起，所占比例</w:t>
      </w:r>
      <w:r w:rsidRPr="00267929">
        <w:rPr>
          <w:rFonts w:hint="eastAsia"/>
        </w:rPr>
        <w:t>分别</w:t>
      </w:r>
      <w:r w:rsidRPr="00267929">
        <w:t>为</w:t>
      </w:r>
      <w:r w:rsidRPr="00267929">
        <w:rPr>
          <w:rFonts w:hint="eastAsia"/>
        </w:rPr>
        <w:t>34.68</w:t>
      </w:r>
      <w:r w:rsidRPr="00267929">
        <w:t>%和</w:t>
      </w:r>
      <w:r w:rsidRPr="00267929">
        <w:rPr>
          <w:rFonts w:hint="eastAsia"/>
        </w:rPr>
        <w:t>28.63</w:t>
      </w:r>
      <w:r w:rsidRPr="00267929">
        <w:t>%。</w:t>
      </w:r>
      <w:r w:rsidRPr="00267929">
        <w:rPr>
          <w:rFonts w:hint="eastAsia"/>
        </w:rPr>
        <w:t>分性别</w:t>
      </w:r>
      <w:r w:rsidRPr="00267929">
        <w:t>分析</w:t>
      </w:r>
      <w:r w:rsidRPr="00267929">
        <w:rPr>
          <w:rFonts w:hint="eastAsia"/>
        </w:rPr>
        <w:t>，</w:t>
      </w:r>
      <w:r w:rsidRPr="00267929">
        <w:t>选择到一线城市</w:t>
      </w:r>
      <w:r w:rsidR="00C70543">
        <w:rPr>
          <w:rFonts w:hint="eastAsia"/>
        </w:rPr>
        <w:t>的</w:t>
      </w:r>
      <w:r w:rsidRPr="00267929">
        <w:t>男女毕业生</w:t>
      </w:r>
      <w:r w:rsidRPr="00267929">
        <w:rPr>
          <w:rFonts w:hint="eastAsia"/>
        </w:rPr>
        <w:t>所占</w:t>
      </w:r>
      <w:r w:rsidRPr="00267929">
        <w:t>比例并无</w:t>
      </w:r>
      <w:r w:rsidRPr="00267929">
        <w:rPr>
          <w:rFonts w:hint="eastAsia"/>
        </w:rPr>
        <w:t>明显差异</w:t>
      </w:r>
      <w:r w:rsidRPr="00267929">
        <w:t>，但是女生更</w:t>
      </w:r>
      <w:r>
        <w:rPr>
          <w:rFonts w:hint="eastAsia"/>
        </w:rPr>
        <w:t>愿意</w:t>
      </w:r>
      <w:r w:rsidRPr="00267929">
        <w:t>回原籍以及到中小城市去，</w:t>
      </w:r>
      <w:r w:rsidRPr="00267929">
        <w:rPr>
          <w:rFonts w:hint="eastAsia"/>
        </w:rPr>
        <w:t>而</w:t>
      </w:r>
      <w:r w:rsidRPr="00267929">
        <w:t>男性毕业生则愿意从基层干事业。</w:t>
      </w:r>
    </w:p>
    <w:p w:rsidR="00744D35" w:rsidRDefault="00744D35" w:rsidP="00C70543">
      <w:pPr>
        <w:jc w:val="center"/>
      </w:pPr>
      <w:r>
        <w:rPr>
          <w:noProof/>
        </w:rPr>
        <w:drawing>
          <wp:inline distT="0" distB="0" distL="0" distR="0" wp14:anchorId="1805B2FF" wp14:editId="2DB0ACEA">
            <wp:extent cx="4780548" cy="3413384"/>
            <wp:effectExtent l="0" t="0" r="1270" b="1587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0543" w:rsidRPr="003E7840" w:rsidRDefault="003E7840" w:rsidP="003E7840">
      <w:pPr>
        <w:pStyle w:val="ac"/>
        <w:jc w:val="center"/>
        <w:rPr>
          <w:rFonts w:asciiTheme="minorEastAsia" w:eastAsiaTheme="minorEastAsia" w:hAnsiTheme="minorEastAsia"/>
          <w:sz w:val="18"/>
          <w:szCs w:val="18"/>
        </w:rPr>
      </w:pPr>
      <w:bookmarkStart w:id="65" w:name="_Toc466894293"/>
      <w:r w:rsidRPr="003E7840">
        <w:rPr>
          <w:rFonts w:asciiTheme="minorEastAsia" w:eastAsiaTheme="minorEastAsia" w:hAnsiTheme="minorEastAsia" w:hint="eastAsia"/>
          <w:sz w:val="18"/>
          <w:szCs w:val="18"/>
        </w:rPr>
        <w:t>图3-</w:t>
      </w:r>
      <w:r w:rsidRPr="003E7840">
        <w:rPr>
          <w:rFonts w:asciiTheme="minorEastAsia" w:eastAsiaTheme="minorEastAsia" w:hAnsiTheme="minorEastAsia"/>
          <w:sz w:val="18"/>
          <w:szCs w:val="18"/>
        </w:rPr>
        <w:fldChar w:fldCharType="begin"/>
      </w:r>
      <w:r w:rsidRPr="003E7840">
        <w:rPr>
          <w:rFonts w:asciiTheme="minorEastAsia" w:eastAsiaTheme="minorEastAsia" w:hAnsiTheme="minorEastAsia"/>
          <w:sz w:val="18"/>
          <w:szCs w:val="18"/>
        </w:rPr>
        <w:instrText xml:space="preserve"> </w:instrText>
      </w:r>
      <w:r w:rsidRPr="003E7840">
        <w:rPr>
          <w:rFonts w:asciiTheme="minorEastAsia" w:eastAsiaTheme="minorEastAsia" w:hAnsiTheme="minorEastAsia" w:hint="eastAsia"/>
          <w:sz w:val="18"/>
          <w:szCs w:val="18"/>
        </w:rPr>
        <w:instrText>SEQ 图3- \* ARABIC</w:instrText>
      </w:r>
      <w:r w:rsidRPr="003E7840">
        <w:rPr>
          <w:rFonts w:asciiTheme="minorEastAsia" w:eastAsiaTheme="minorEastAsia" w:hAnsiTheme="minorEastAsia"/>
          <w:sz w:val="18"/>
          <w:szCs w:val="18"/>
        </w:rPr>
        <w:instrText xml:space="preserve"> </w:instrText>
      </w:r>
      <w:r w:rsidRPr="003E7840">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4</w:t>
      </w:r>
      <w:r w:rsidRPr="003E7840">
        <w:rPr>
          <w:rFonts w:asciiTheme="minorEastAsia" w:eastAsiaTheme="minorEastAsia" w:hAnsiTheme="minorEastAsia"/>
          <w:sz w:val="18"/>
          <w:szCs w:val="18"/>
        </w:rPr>
        <w:fldChar w:fldCharType="end"/>
      </w:r>
      <w:r w:rsidRPr="003E7840">
        <w:rPr>
          <w:rFonts w:asciiTheme="minorEastAsia" w:eastAsiaTheme="minorEastAsia" w:hAnsiTheme="minorEastAsia"/>
          <w:sz w:val="18"/>
          <w:szCs w:val="18"/>
        </w:rPr>
        <w:t xml:space="preserve"> </w:t>
      </w:r>
      <w:r w:rsidR="00C70543" w:rsidRPr="003E7840">
        <w:rPr>
          <w:rFonts w:asciiTheme="minorEastAsia" w:eastAsiaTheme="minorEastAsia" w:hAnsiTheme="minorEastAsia" w:hint="eastAsia"/>
          <w:sz w:val="18"/>
          <w:szCs w:val="18"/>
        </w:rPr>
        <w:t>求职</w:t>
      </w:r>
      <w:r w:rsidR="00C70543" w:rsidRPr="003E7840">
        <w:rPr>
          <w:rFonts w:asciiTheme="minorEastAsia" w:eastAsiaTheme="minorEastAsia" w:hAnsiTheme="minorEastAsia"/>
          <w:sz w:val="18"/>
          <w:szCs w:val="18"/>
        </w:rPr>
        <w:t>的地域选择</w:t>
      </w:r>
      <w:bookmarkEnd w:id="65"/>
    </w:p>
    <w:p w:rsidR="005B182C" w:rsidRPr="00211BF7" w:rsidRDefault="005B182C" w:rsidP="00C70543">
      <w:pPr>
        <w:jc w:val="center"/>
      </w:pPr>
    </w:p>
    <w:p w:rsidR="00744D35" w:rsidRDefault="00744D35" w:rsidP="00C70543">
      <w:pPr>
        <w:pStyle w:val="a5"/>
        <w:spacing w:before="120" w:after="120"/>
      </w:pPr>
      <w:bookmarkStart w:id="66" w:name="_Toc470014866"/>
      <w:r w:rsidRPr="00674D6B">
        <w:rPr>
          <w:rFonts w:hint="eastAsia"/>
        </w:rPr>
        <w:t>（</w:t>
      </w:r>
      <w:r>
        <w:rPr>
          <w:rFonts w:hint="eastAsia"/>
        </w:rPr>
        <w:t>四</w:t>
      </w:r>
      <w:r w:rsidRPr="00674D6B">
        <w:rPr>
          <w:rFonts w:hint="eastAsia"/>
        </w:rPr>
        <w:t>）求职影响</w:t>
      </w:r>
      <w:r w:rsidRPr="00674D6B">
        <w:t>因素</w:t>
      </w:r>
      <w:bookmarkEnd w:id="66"/>
    </w:p>
    <w:p w:rsidR="00744D35" w:rsidRPr="00D63527" w:rsidRDefault="00744D35" w:rsidP="00A6277A">
      <w:pPr>
        <w:pStyle w:val="a9"/>
      </w:pPr>
      <w:r w:rsidRPr="00D63527">
        <w:rPr>
          <w:rFonts w:hint="eastAsia"/>
        </w:rPr>
        <w:t>通过调研</w:t>
      </w:r>
      <w:r w:rsidR="00C70543">
        <w:rPr>
          <w:rFonts w:hint="eastAsia"/>
        </w:rPr>
        <w:t>发现</w:t>
      </w:r>
      <w:r w:rsidRPr="00D63527">
        <w:t>，毕业生</w:t>
      </w:r>
      <w:r w:rsidR="00C70543" w:rsidRPr="00D63527">
        <w:rPr>
          <w:rFonts w:hint="eastAsia"/>
        </w:rPr>
        <w:t>在求职</w:t>
      </w:r>
      <w:r w:rsidR="00C70543" w:rsidRPr="00D63527">
        <w:t>过程中</w:t>
      </w:r>
      <w:r w:rsidRPr="00D63527">
        <w:rPr>
          <w:rFonts w:hint="eastAsia"/>
        </w:rPr>
        <w:t>认为</w:t>
      </w:r>
      <w:r w:rsidRPr="00D63527">
        <w:t>影响就业的</w:t>
      </w:r>
      <w:r w:rsidRPr="00D63527">
        <w:rPr>
          <w:rFonts w:hint="eastAsia"/>
        </w:rPr>
        <w:t>主要因素</w:t>
      </w:r>
      <w:r w:rsidRPr="00D63527">
        <w:t>有</w:t>
      </w:r>
      <w:r w:rsidRPr="00D63527">
        <w:rPr>
          <w:rFonts w:hint="eastAsia"/>
        </w:rPr>
        <w:t>学历</w:t>
      </w:r>
      <w:r w:rsidRPr="00D63527">
        <w:t>、职业</w:t>
      </w:r>
      <w:r w:rsidRPr="00D63527">
        <w:rPr>
          <w:rFonts w:hint="eastAsia"/>
        </w:rPr>
        <w:t>资格</w:t>
      </w:r>
      <w:r w:rsidRPr="00D63527">
        <w:t>证书和</w:t>
      </w:r>
      <w:r w:rsidRPr="00D63527">
        <w:rPr>
          <w:rFonts w:hint="eastAsia"/>
        </w:rPr>
        <w:t>实践/</w:t>
      </w:r>
      <w:r w:rsidRPr="00D63527">
        <w:t>工作经验</w:t>
      </w:r>
      <w:r>
        <w:rPr>
          <w:rFonts w:hint="eastAsia"/>
        </w:rPr>
        <w:t>，</w:t>
      </w:r>
      <w:r>
        <w:t>所占比例分别为</w:t>
      </w:r>
      <w:r>
        <w:rPr>
          <w:rFonts w:hint="eastAsia"/>
        </w:rPr>
        <w:t>28.23</w:t>
      </w:r>
      <w:r>
        <w:t>%、</w:t>
      </w:r>
      <w:r>
        <w:rPr>
          <w:rFonts w:hint="eastAsia"/>
        </w:rPr>
        <w:t>2</w:t>
      </w:r>
      <w:r>
        <w:t>1.32%和</w:t>
      </w:r>
      <w:r>
        <w:rPr>
          <w:rFonts w:hint="eastAsia"/>
        </w:rPr>
        <w:t>17.77</w:t>
      </w:r>
      <w:r>
        <w:t>%，这主要</w:t>
      </w:r>
      <w:r>
        <w:rPr>
          <w:rFonts w:hint="eastAsia"/>
        </w:rPr>
        <w:t>是由于</w:t>
      </w:r>
      <w:r>
        <w:t>用人单位</w:t>
      </w:r>
      <w:r>
        <w:rPr>
          <w:rFonts w:hint="eastAsia"/>
        </w:rPr>
        <w:t>在</w:t>
      </w:r>
      <w:r>
        <w:t>招聘的时候会有学历</w:t>
      </w:r>
      <w:r>
        <w:rPr>
          <w:rFonts w:hint="eastAsia"/>
        </w:rPr>
        <w:t>以及</w:t>
      </w:r>
      <w:r>
        <w:t>工作经历的要求，同时</w:t>
      </w:r>
      <w:r>
        <w:rPr>
          <w:rFonts w:hint="eastAsia"/>
        </w:rPr>
        <w:t>本校</w:t>
      </w:r>
      <w:r>
        <w:t>为一所</w:t>
      </w:r>
      <w:r>
        <w:rPr>
          <w:rFonts w:hint="eastAsia"/>
        </w:rPr>
        <w:t>护理</w:t>
      </w:r>
      <w:r>
        <w:t>类医学院校，毕业生任职规定必须要有职业资格证书，所以这一因素也比较重要。</w:t>
      </w:r>
      <w:r>
        <w:rPr>
          <w:rFonts w:hint="eastAsia"/>
        </w:rPr>
        <w:t>分</w:t>
      </w:r>
      <w:r>
        <w:t>性别来看，基本</w:t>
      </w:r>
      <w:r>
        <w:rPr>
          <w:rFonts w:hint="eastAsia"/>
        </w:rPr>
        <w:t>与</w:t>
      </w:r>
      <w:r>
        <w:t>总体毕业生无明显的差异</w:t>
      </w:r>
      <w:r>
        <w:rPr>
          <w:rFonts w:hint="eastAsia"/>
        </w:rPr>
        <w:t>。</w:t>
      </w:r>
    </w:p>
    <w:p w:rsidR="00744D35" w:rsidRDefault="00744D35" w:rsidP="00C70543">
      <w:pPr>
        <w:jc w:val="center"/>
      </w:pPr>
      <w:r>
        <w:rPr>
          <w:noProof/>
        </w:rPr>
        <w:lastRenderedPageBreak/>
        <w:drawing>
          <wp:inline distT="0" distB="0" distL="0" distR="0" wp14:anchorId="6DE66366" wp14:editId="3A802A74">
            <wp:extent cx="5105400" cy="316230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0543" w:rsidRPr="003E7840" w:rsidRDefault="003E7840" w:rsidP="003E7840">
      <w:pPr>
        <w:pStyle w:val="ac"/>
        <w:jc w:val="center"/>
        <w:rPr>
          <w:rFonts w:asciiTheme="minorEastAsia" w:eastAsiaTheme="minorEastAsia" w:hAnsiTheme="minorEastAsia"/>
          <w:sz w:val="18"/>
          <w:szCs w:val="18"/>
        </w:rPr>
      </w:pPr>
      <w:bookmarkStart w:id="67" w:name="_Toc466894294"/>
      <w:r w:rsidRPr="003E7840">
        <w:rPr>
          <w:rFonts w:asciiTheme="minorEastAsia" w:eastAsiaTheme="minorEastAsia" w:hAnsiTheme="minorEastAsia" w:hint="eastAsia"/>
          <w:sz w:val="18"/>
          <w:szCs w:val="18"/>
        </w:rPr>
        <w:t>图3-</w:t>
      </w:r>
      <w:r w:rsidRPr="003E7840">
        <w:rPr>
          <w:rFonts w:asciiTheme="minorEastAsia" w:eastAsiaTheme="minorEastAsia" w:hAnsiTheme="minorEastAsia"/>
          <w:sz w:val="18"/>
          <w:szCs w:val="18"/>
        </w:rPr>
        <w:fldChar w:fldCharType="begin"/>
      </w:r>
      <w:r w:rsidRPr="003E7840">
        <w:rPr>
          <w:rFonts w:asciiTheme="minorEastAsia" w:eastAsiaTheme="minorEastAsia" w:hAnsiTheme="minorEastAsia"/>
          <w:sz w:val="18"/>
          <w:szCs w:val="18"/>
        </w:rPr>
        <w:instrText xml:space="preserve"> </w:instrText>
      </w:r>
      <w:r w:rsidRPr="003E7840">
        <w:rPr>
          <w:rFonts w:asciiTheme="minorEastAsia" w:eastAsiaTheme="minorEastAsia" w:hAnsiTheme="minorEastAsia" w:hint="eastAsia"/>
          <w:sz w:val="18"/>
          <w:szCs w:val="18"/>
        </w:rPr>
        <w:instrText>SEQ 图3- \* ARABIC</w:instrText>
      </w:r>
      <w:r w:rsidRPr="003E7840">
        <w:rPr>
          <w:rFonts w:asciiTheme="minorEastAsia" w:eastAsiaTheme="minorEastAsia" w:hAnsiTheme="minorEastAsia"/>
          <w:sz w:val="18"/>
          <w:szCs w:val="18"/>
        </w:rPr>
        <w:instrText xml:space="preserve"> </w:instrText>
      </w:r>
      <w:r w:rsidRPr="003E7840">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5</w:t>
      </w:r>
      <w:r w:rsidRPr="003E7840">
        <w:rPr>
          <w:rFonts w:asciiTheme="minorEastAsia" w:eastAsiaTheme="minorEastAsia" w:hAnsiTheme="minorEastAsia"/>
          <w:sz w:val="18"/>
          <w:szCs w:val="18"/>
        </w:rPr>
        <w:fldChar w:fldCharType="end"/>
      </w:r>
      <w:r w:rsidRPr="003E7840">
        <w:rPr>
          <w:rFonts w:asciiTheme="minorEastAsia" w:eastAsiaTheme="minorEastAsia" w:hAnsiTheme="minorEastAsia"/>
          <w:sz w:val="18"/>
          <w:szCs w:val="18"/>
        </w:rPr>
        <w:t xml:space="preserve"> </w:t>
      </w:r>
      <w:r w:rsidR="00C70543" w:rsidRPr="003E7840">
        <w:rPr>
          <w:rFonts w:asciiTheme="minorEastAsia" w:eastAsiaTheme="minorEastAsia" w:hAnsiTheme="minorEastAsia" w:hint="eastAsia"/>
          <w:sz w:val="18"/>
          <w:szCs w:val="18"/>
        </w:rPr>
        <w:t>求职影响因素</w:t>
      </w:r>
      <w:bookmarkEnd w:id="67"/>
    </w:p>
    <w:p w:rsidR="005B182C" w:rsidRPr="00307A1E" w:rsidRDefault="005B182C" w:rsidP="00C70543">
      <w:pPr>
        <w:jc w:val="center"/>
      </w:pPr>
    </w:p>
    <w:p w:rsidR="00744D35" w:rsidRDefault="00744D35" w:rsidP="00C70543">
      <w:pPr>
        <w:pStyle w:val="a5"/>
        <w:spacing w:before="120" w:after="120"/>
      </w:pPr>
      <w:bookmarkStart w:id="68" w:name="_Toc470014867"/>
      <w:r w:rsidRPr="00674D6B">
        <w:rPr>
          <w:rFonts w:hint="eastAsia"/>
        </w:rPr>
        <w:t>（</w:t>
      </w:r>
      <w:r>
        <w:rPr>
          <w:rFonts w:hint="eastAsia"/>
        </w:rPr>
        <w:t>五</w:t>
      </w:r>
      <w:r w:rsidRPr="00674D6B">
        <w:rPr>
          <w:rFonts w:hint="eastAsia"/>
        </w:rPr>
        <w:t>）求职</w:t>
      </w:r>
      <w:r>
        <w:rPr>
          <w:rFonts w:hint="eastAsia"/>
        </w:rPr>
        <w:t>过程中</w:t>
      </w:r>
      <w:r>
        <w:t>遇到的困难</w:t>
      </w:r>
      <w:bookmarkEnd w:id="68"/>
    </w:p>
    <w:p w:rsidR="00744D35" w:rsidRPr="00D63527" w:rsidRDefault="00744D35" w:rsidP="00A6277A">
      <w:pPr>
        <w:pStyle w:val="a9"/>
      </w:pPr>
      <w:r w:rsidRPr="00D63527">
        <w:rPr>
          <w:rFonts w:hint="eastAsia"/>
        </w:rPr>
        <w:t>毕业生</w:t>
      </w:r>
      <w:r w:rsidRPr="00D63527">
        <w:t>在求职过程遇到的困难</w:t>
      </w:r>
      <w:r w:rsidRPr="00D63527">
        <w:rPr>
          <w:rFonts w:hint="eastAsia"/>
        </w:rPr>
        <w:t>主要</w:t>
      </w:r>
      <w:r w:rsidR="00C70543">
        <w:rPr>
          <w:rFonts w:hint="eastAsia"/>
        </w:rPr>
        <w:t>有</w:t>
      </w:r>
      <w:r w:rsidRPr="00D63527">
        <w:t>用人单位待遇和条件不符合预期</w:t>
      </w:r>
      <w:r w:rsidR="00C70543">
        <w:rPr>
          <w:rFonts w:hint="eastAsia"/>
        </w:rPr>
        <w:t>，</w:t>
      </w:r>
      <w:r w:rsidRPr="00D63527">
        <w:rPr>
          <w:rFonts w:hint="eastAsia"/>
        </w:rPr>
        <w:t>缺乏</w:t>
      </w:r>
      <w:r w:rsidRPr="00D63527">
        <w:t>就业</w:t>
      </w:r>
      <w:r w:rsidRPr="00D63527">
        <w:rPr>
          <w:rFonts w:hint="eastAsia"/>
        </w:rPr>
        <w:t>实践</w:t>
      </w:r>
      <w:r w:rsidRPr="00D63527">
        <w:t>经验</w:t>
      </w:r>
      <w:r w:rsidR="00C70543">
        <w:rPr>
          <w:rFonts w:hint="eastAsia"/>
        </w:rPr>
        <w:t>，</w:t>
      </w:r>
      <w:r w:rsidRPr="00D63527">
        <w:t>获取招聘</w:t>
      </w:r>
      <w:r w:rsidRPr="00D63527">
        <w:rPr>
          <w:rFonts w:hint="eastAsia"/>
        </w:rPr>
        <w:t>信息</w:t>
      </w:r>
      <w:r w:rsidRPr="00D63527">
        <w:t>的</w:t>
      </w:r>
      <w:r w:rsidRPr="00D63527">
        <w:rPr>
          <w:rFonts w:hint="eastAsia"/>
        </w:rPr>
        <w:t>渠道</w:t>
      </w:r>
      <w:r w:rsidRPr="00D63527">
        <w:t>太少</w:t>
      </w:r>
      <w:r w:rsidR="00C70543">
        <w:rPr>
          <w:rFonts w:hint="eastAsia"/>
        </w:rPr>
        <w:t>，</w:t>
      </w:r>
      <w:r w:rsidRPr="00D63527">
        <w:t>适合自己专业和学历的</w:t>
      </w:r>
      <w:r w:rsidRPr="00D63527">
        <w:rPr>
          <w:rFonts w:hint="eastAsia"/>
        </w:rPr>
        <w:t>岗位</w:t>
      </w:r>
      <w:r w:rsidRPr="00D63527">
        <w:t>太少</w:t>
      </w:r>
      <w:r w:rsidRPr="00D63527">
        <w:rPr>
          <w:rFonts w:hint="eastAsia"/>
        </w:rPr>
        <w:t>，</w:t>
      </w:r>
      <w:r>
        <w:rPr>
          <w:rFonts w:hint="eastAsia"/>
        </w:rPr>
        <w:t>累计</w:t>
      </w:r>
      <w:r>
        <w:t>百分比为</w:t>
      </w:r>
      <w:r>
        <w:rPr>
          <w:rFonts w:hint="eastAsia"/>
        </w:rPr>
        <w:t>67.04</w:t>
      </w:r>
      <w:r>
        <w:t>%，</w:t>
      </w:r>
      <w:r w:rsidRPr="00D63527">
        <w:t>具体如下</w:t>
      </w:r>
      <w:r>
        <w:rPr>
          <w:rFonts w:hint="eastAsia"/>
        </w:rPr>
        <w:t>图</w:t>
      </w:r>
      <w:r w:rsidRPr="00D63527">
        <w:t>所示</w:t>
      </w:r>
      <w:r w:rsidR="00C70543">
        <w:rPr>
          <w:rFonts w:hint="eastAsia"/>
        </w:rPr>
        <w:t>。</w:t>
      </w:r>
      <w:r w:rsidRPr="00D63527">
        <w:t>因此</w:t>
      </w:r>
      <w:r w:rsidR="00C70543">
        <w:rPr>
          <w:rFonts w:hint="eastAsia"/>
        </w:rPr>
        <w:t>，</w:t>
      </w:r>
      <w:r w:rsidRPr="00D63527">
        <w:t>学校</w:t>
      </w:r>
      <w:r w:rsidRPr="00D63527">
        <w:rPr>
          <w:rFonts w:hint="eastAsia"/>
        </w:rPr>
        <w:t>应该</w:t>
      </w:r>
      <w:r w:rsidRPr="00D63527">
        <w:t>针对毕业生的反馈，</w:t>
      </w:r>
      <w:r w:rsidRPr="00D63527">
        <w:rPr>
          <w:rFonts w:hint="eastAsia"/>
        </w:rPr>
        <w:t>对学校的</w:t>
      </w:r>
      <w:r w:rsidRPr="00D63527">
        <w:t>人才培养工作</w:t>
      </w:r>
      <w:r>
        <w:rPr>
          <w:rFonts w:hint="eastAsia"/>
        </w:rPr>
        <w:t>做出</w:t>
      </w:r>
      <w:r w:rsidRPr="00D63527">
        <w:t>相应的改善</w:t>
      </w:r>
      <w:r w:rsidRPr="00D63527">
        <w:rPr>
          <w:rFonts w:hint="eastAsia"/>
        </w:rPr>
        <w:t>。</w:t>
      </w:r>
    </w:p>
    <w:p w:rsidR="00744D35" w:rsidRDefault="00744D35" w:rsidP="00C70543">
      <w:pPr>
        <w:jc w:val="center"/>
      </w:pPr>
      <w:r>
        <w:rPr>
          <w:noProof/>
        </w:rPr>
        <w:drawing>
          <wp:inline distT="0" distB="0" distL="0" distR="0" wp14:anchorId="61E97B48" wp14:editId="552B5C83">
            <wp:extent cx="4580021" cy="3034264"/>
            <wp:effectExtent l="0" t="0" r="11430" b="1397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0543" w:rsidRPr="0046022B" w:rsidRDefault="0046022B" w:rsidP="0046022B">
      <w:pPr>
        <w:pStyle w:val="ac"/>
        <w:jc w:val="center"/>
        <w:rPr>
          <w:rFonts w:asciiTheme="minorEastAsia" w:eastAsiaTheme="minorEastAsia" w:hAnsiTheme="minorEastAsia"/>
          <w:sz w:val="18"/>
          <w:szCs w:val="18"/>
        </w:rPr>
      </w:pPr>
      <w:bookmarkStart w:id="69" w:name="_Toc466894295"/>
      <w:r w:rsidRPr="0046022B">
        <w:rPr>
          <w:rFonts w:asciiTheme="minorEastAsia" w:eastAsiaTheme="minorEastAsia" w:hAnsiTheme="minorEastAsia" w:hint="eastAsia"/>
          <w:sz w:val="18"/>
          <w:szCs w:val="18"/>
        </w:rPr>
        <w:t>图3-</w:t>
      </w:r>
      <w:r w:rsidRPr="0046022B">
        <w:rPr>
          <w:rFonts w:asciiTheme="minorEastAsia" w:eastAsiaTheme="minorEastAsia" w:hAnsiTheme="minorEastAsia"/>
          <w:sz w:val="18"/>
          <w:szCs w:val="18"/>
        </w:rPr>
        <w:fldChar w:fldCharType="begin"/>
      </w:r>
      <w:r w:rsidRPr="0046022B">
        <w:rPr>
          <w:rFonts w:asciiTheme="minorEastAsia" w:eastAsiaTheme="minorEastAsia" w:hAnsiTheme="minorEastAsia"/>
          <w:sz w:val="18"/>
          <w:szCs w:val="18"/>
        </w:rPr>
        <w:instrText xml:space="preserve"> </w:instrText>
      </w:r>
      <w:r w:rsidRPr="0046022B">
        <w:rPr>
          <w:rFonts w:asciiTheme="minorEastAsia" w:eastAsiaTheme="minorEastAsia" w:hAnsiTheme="minorEastAsia" w:hint="eastAsia"/>
          <w:sz w:val="18"/>
          <w:szCs w:val="18"/>
        </w:rPr>
        <w:instrText>SEQ 图3- \* ARABIC</w:instrText>
      </w:r>
      <w:r w:rsidRPr="0046022B">
        <w:rPr>
          <w:rFonts w:asciiTheme="minorEastAsia" w:eastAsiaTheme="minorEastAsia" w:hAnsiTheme="minorEastAsia"/>
          <w:sz w:val="18"/>
          <w:szCs w:val="18"/>
        </w:rPr>
        <w:instrText xml:space="preserve"> </w:instrText>
      </w:r>
      <w:r w:rsidRPr="0046022B">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6</w:t>
      </w:r>
      <w:r w:rsidRPr="0046022B">
        <w:rPr>
          <w:rFonts w:asciiTheme="minorEastAsia" w:eastAsiaTheme="minorEastAsia" w:hAnsiTheme="minorEastAsia"/>
          <w:sz w:val="18"/>
          <w:szCs w:val="18"/>
        </w:rPr>
        <w:fldChar w:fldCharType="end"/>
      </w:r>
      <w:r w:rsidRPr="0046022B">
        <w:rPr>
          <w:rFonts w:asciiTheme="minorEastAsia" w:eastAsiaTheme="minorEastAsia" w:hAnsiTheme="minorEastAsia"/>
          <w:sz w:val="18"/>
          <w:szCs w:val="18"/>
        </w:rPr>
        <w:t xml:space="preserve"> </w:t>
      </w:r>
      <w:r w:rsidR="00C70543" w:rsidRPr="0046022B">
        <w:rPr>
          <w:rFonts w:asciiTheme="minorEastAsia" w:eastAsiaTheme="minorEastAsia" w:hAnsiTheme="minorEastAsia" w:hint="eastAsia"/>
          <w:sz w:val="18"/>
          <w:szCs w:val="18"/>
        </w:rPr>
        <w:t>求职过程中遇到的困难</w:t>
      </w:r>
      <w:bookmarkEnd w:id="69"/>
    </w:p>
    <w:p w:rsidR="00A107C4" w:rsidRPr="00A107C4" w:rsidRDefault="00A107C4" w:rsidP="00A107C4"/>
    <w:p w:rsidR="00EE5BF1" w:rsidRPr="005F6860" w:rsidRDefault="00EE5BF1" w:rsidP="00744D35">
      <w:pPr>
        <w:jc w:val="center"/>
      </w:pPr>
    </w:p>
    <w:p w:rsidR="00744D35" w:rsidRDefault="00744D35" w:rsidP="00C70543">
      <w:pPr>
        <w:pStyle w:val="a4"/>
      </w:pPr>
      <w:bookmarkStart w:id="70" w:name="_Toc459803107"/>
      <w:bookmarkStart w:id="71" w:name="_Toc470014868"/>
      <w:r w:rsidRPr="00674D6B">
        <w:rPr>
          <w:rFonts w:hint="eastAsia"/>
        </w:rPr>
        <w:lastRenderedPageBreak/>
        <w:t>三</w:t>
      </w:r>
      <w:r w:rsidRPr="00674D6B">
        <w:t>、</w:t>
      </w:r>
      <w:r>
        <w:rPr>
          <w:rFonts w:hint="eastAsia"/>
        </w:rPr>
        <w:t>已就业</w:t>
      </w:r>
      <w:r w:rsidRPr="00674D6B">
        <w:rPr>
          <w:rFonts w:hint="eastAsia"/>
        </w:rPr>
        <w:t>毕业生</w:t>
      </w:r>
      <w:r w:rsidRPr="00674D6B">
        <w:t>就业</w:t>
      </w:r>
      <w:r w:rsidRPr="00674D6B">
        <w:rPr>
          <w:rFonts w:hint="eastAsia"/>
        </w:rPr>
        <w:t>质量</w:t>
      </w:r>
      <w:r w:rsidRPr="00674D6B">
        <w:t>相关分析</w:t>
      </w:r>
      <w:bookmarkEnd w:id="70"/>
      <w:bookmarkEnd w:id="71"/>
    </w:p>
    <w:p w:rsidR="00744D35" w:rsidRDefault="00744D35" w:rsidP="00C70543">
      <w:pPr>
        <w:pStyle w:val="a5"/>
        <w:spacing w:before="120" w:after="120"/>
      </w:pPr>
      <w:bookmarkStart w:id="72" w:name="_Toc470014869"/>
      <w:r>
        <w:rPr>
          <w:rFonts w:hint="eastAsia"/>
        </w:rPr>
        <w:t>（一）</w:t>
      </w:r>
      <w:r w:rsidRPr="00674D6B">
        <w:rPr>
          <w:rFonts w:hint="eastAsia"/>
        </w:rPr>
        <w:t>毕业生</w:t>
      </w:r>
      <w:r>
        <w:rPr>
          <w:rFonts w:hint="eastAsia"/>
        </w:rPr>
        <w:t>获得</w:t>
      </w:r>
      <w:r>
        <w:t>工作的途径</w:t>
      </w:r>
      <w:bookmarkEnd w:id="72"/>
    </w:p>
    <w:p w:rsidR="00744D35" w:rsidRPr="00145DC4" w:rsidRDefault="00744D35" w:rsidP="00A6277A">
      <w:pPr>
        <w:pStyle w:val="a9"/>
      </w:pPr>
      <w:r w:rsidRPr="00145DC4">
        <w:rPr>
          <w:rFonts w:hint="eastAsia"/>
        </w:rPr>
        <w:t>母校</w:t>
      </w:r>
      <w:r w:rsidRPr="00145DC4">
        <w:t>推荐和自己直接</w:t>
      </w:r>
      <w:r w:rsidRPr="00145DC4">
        <w:rPr>
          <w:rFonts w:hint="eastAsia"/>
        </w:rPr>
        <w:t>联系</w:t>
      </w:r>
      <w:r w:rsidRPr="00145DC4">
        <w:t>应聘是毕业生获取工作的主要途径，所占</w:t>
      </w:r>
      <w:r>
        <w:rPr>
          <w:rFonts w:hint="eastAsia"/>
        </w:rPr>
        <w:t>总</w:t>
      </w:r>
      <w:r w:rsidRPr="00145DC4">
        <w:t>比例为</w:t>
      </w:r>
      <w:r w:rsidRPr="00145DC4">
        <w:rPr>
          <w:rFonts w:hint="eastAsia"/>
        </w:rPr>
        <w:t>87.98</w:t>
      </w:r>
      <w:r w:rsidRPr="00145DC4">
        <w:t>%，其中母校推荐所占比例最大，占比为</w:t>
      </w:r>
      <w:r w:rsidRPr="00145DC4">
        <w:rPr>
          <w:rFonts w:hint="eastAsia"/>
        </w:rPr>
        <w:t>55.15</w:t>
      </w:r>
      <w:r w:rsidRPr="00145DC4">
        <w:t>%，</w:t>
      </w:r>
      <w:r w:rsidRPr="00145DC4">
        <w:rPr>
          <w:rFonts w:hint="eastAsia"/>
        </w:rPr>
        <w:t>说明</w:t>
      </w:r>
      <w:r w:rsidRPr="00145DC4">
        <w:t>学校就业服务工作</w:t>
      </w:r>
      <w:r w:rsidRPr="00145DC4">
        <w:rPr>
          <w:rFonts w:hint="eastAsia"/>
        </w:rPr>
        <w:t>在</w:t>
      </w:r>
      <w:r w:rsidRPr="00145DC4">
        <w:t>学生就业中起到了重要的</w:t>
      </w:r>
      <w:r w:rsidR="004D3BD5">
        <w:rPr>
          <w:rFonts w:hint="eastAsia"/>
        </w:rPr>
        <w:t>作用</w:t>
      </w:r>
      <w:r w:rsidRPr="00145DC4">
        <w:t>。</w:t>
      </w:r>
    </w:p>
    <w:p w:rsidR="00744D35" w:rsidRDefault="00744D35" w:rsidP="00C70543">
      <w:pPr>
        <w:jc w:val="center"/>
      </w:pPr>
      <w:r>
        <w:rPr>
          <w:noProof/>
        </w:rPr>
        <w:drawing>
          <wp:inline distT="0" distB="0" distL="0" distR="0" wp14:anchorId="7B88E1E2" wp14:editId="4D4E8234">
            <wp:extent cx="4411579" cy="2614269"/>
            <wp:effectExtent l="0" t="0" r="8255" b="1524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0543" w:rsidRPr="0046022B" w:rsidRDefault="0046022B" w:rsidP="0046022B">
      <w:pPr>
        <w:pStyle w:val="ac"/>
        <w:jc w:val="center"/>
        <w:rPr>
          <w:rFonts w:asciiTheme="majorEastAsia" w:eastAsiaTheme="majorEastAsia" w:hAnsiTheme="majorEastAsia"/>
          <w:sz w:val="18"/>
          <w:szCs w:val="18"/>
        </w:rPr>
      </w:pPr>
      <w:bookmarkStart w:id="73" w:name="_Toc466894296"/>
      <w:r w:rsidRPr="0046022B">
        <w:rPr>
          <w:rFonts w:asciiTheme="majorEastAsia" w:eastAsiaTheme="majorEastAsia" w:hAnsiTheme="majorEastAsia" w:hint="eastAsia"/>
          <w:sz w:val="18"/>
          <w:szCs w:val="18"/>
        </w:rPr>
        <w:t>图3-</w:t>
      </w:r>
      <w:r w:rsidRPr="0046022B">
        <w:rPr>
          <w:rFonts w:asciiTheme="majorEastAsia" w:eastAsiaTheme="majorEastAsia" w:hAnsiTheme="majorEastAsia"/>
          <w:sz w:val="18"/>
          <w:szCs w:val="18"/>
        </w:rPr>
        <w:fldChar w:fldCharType="begin"/>
      </w:r>
      <w:r w:rsidRPr="0046022B">
        <w:rPr>
          <w:rFonts w:asciiTheme="majorEastAsia" w:eastAsiaTheme="majorEastAsia" w:hAnsiTheme="majorEastAsia"/>
          <w:sz w:val="18"/>
          <w:szCs w:val="18"/>
        </w:rPr>
        <w:instrText xml:space="preserve"> </w:instrText>
      </w:r>
      <w:r w:rsidRPr="0046022B">
        <w:rPr>
          <w:rFonts w:asciiTheme="majorEastAsia" w:eastAsiaTheme="majorEastAsia" w:hAnsiTheme="majorEastAsia" w:hint="eastAsia"/>
          <w:sz w:val="18"/>
          <w:szCs w:val="18"/>
        </w:rPr>
        <w:instrText>SEQ 图3- \* ARABIC</w:instrText>
      </w:r>
      <w:r w:rsidRPr="0046022B">
        <w:rPr>
          <w:rFonts w:asciiTheme="majorEastAsia" w:eastAsiaTheme="majorEastAsia" w:hAnsiTheme="majorEastAsia"/>
          <w:sz w:val="18"/>
          <w:szCs w:val="18"/>
        </w:rPr>
        <w:instrText xml:space="preserve"> </w:instrText>
      </w:r>
      <w:r w:rsidRPr="0046022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46022B">
        <w:rPr>
          <w:rFonts w:asciiTheme="majorEastAsia" w:eastAsiaTheme="majorEastAsia" w:hAnsiTheme="majorEastAsia"/>
          <w:sz w:val="18"/>
          <w:szCs w:val="18"/>
        </w:rPr>
        <w:fldChar w:fldCharType="end"/>
      </w:r>
      <w:r w:rsidRPr="0046022B">
        <w:rPr>
          <w:rFonts w:asciiTheme="majorEastAsia" w:eastAsiaTheme="majorEastAsia" w:hAnsiTheme="majorEastAsia"/>
          <w:sz w:val="18"/>
          <w:szCs w:val="18"/>
        </w:rPr>
        <w:t xml:space="preserve"> </w:t>
      </w:r>
      <w:r w:rsidR="00C70543" w:rsidRPr="0046022B">
        <w:rPr>
          <w:rFonts w:asciiTheme="majorEastAsia" w:eastAsiaTheme="majorEastAsia" w:hAnsiTheme="majorEastAsia" w:hint="eastAsia"/>
          <w:sz w:val="18"/>
          <w:szCs w:val="18"/>
        </w:rPr>
        <w:t>毕业生</w:t>
      </w:r>
      <w:r w:rsidR="00C70543" w:rsidRPr="0046022B">
        <w:rPr>
          <w:rFonts w:asciiTheme="majorEastAsia" w:eastAsiaTheme="majorEastAsia" w:hAnsiTheme="majorEastAsia"/>
          <w:sz w:val="18"/>
          <w:szCs w:val="18"/>
        </w:rPr>
        <w:t>获得工作的途径</w:t>
      </w:r>
      <w:bookmarkEnd w:id="73"/>
    </w:p>
    <w:p w:rsidR="005B182C" w:rsidRPr="00742AF1" w:rsidRDefault="005B182C" w:rsidP="00744D35">
      <w:pPr>
        <w:jc w:val="center"/>
      </w:pPr>
    </w:p>
    <w:p w:rsidR="00744D35" w:rsidRPr="00674D6B" w:rsidRDefault="00744D35" w:rsidP="004D3BD5">
      <w:pPr>
        <w:pStyle w:val="a5"/>
        <w:spacing w:before="120" w:after="120"/>
      </w:pPr>
      <w:bookmarkStart w:id="74" w:name="_Toc470014870"/>
      <w:r>
        <w:rPr>
          <w:rFonts w:hint="eastAsia"/>
        </w:rPr>
        <w:t>（二）</w:t>
      </w:r>
      <w:r w:rsidRPr="00674D6B">
        <w:rPr>
          <w:rFonts w:hint="eastAsia"/>
        </w:rPr>
        <w:t>毕业生</w:t>
      </w:r>
      <w:r w:rsidRPr="00674D6B">
        <w:t>薪资情况</w:t>
      </w:r>
      <w:bookmarkEnd w:id="74"/>
    </w:p>
    <w:p w:rsidR="00744D35" w:rsidRDefault="00744D35" w:rsidP="004D3BD5">
      <w:pPr>
        <w:pStyle w:val="a7"/>
        <w:spacing w:before="120" w:after="120"/>
      </w:pPr>
      <w:bookmarkStart w:id="75" w:name="_Toc470014871"/>
      <w:r w:rsidRPr="00674D6B">
        <w:rPr>
          <w:rFonts w:hint="eastAsia"/>
        </w:rPr>
        <w:t>1.</w:t>
      </w:r>
      <w:r>
        <w:rPr>
          <w:rFonts w:hint="eastAsia"/>
        </w:rPr>
        <w:t>毕业生总体</w:t>
      </w:r>
      <w:r w:rsidRPr="00674D6B">
        <w:t>薪资水平</w:t>
      </w:r>
      <w:bookmarkEnd w:id="75"/>
    </w:p>
    <w:p w:rsidR="00744D35" w:rsidRDefault="00744D35" w:rsidP="00A6277A">
      <w:pPr>
        <w:pStyle w:val="a9"/>
      </w:pPr>
      <w:r w:rsidRPr="00120A63">
        <w:rPr>
          <w:rFonts w:hint="eastAsia"/>
        </w:rPr>
        <w:t>通过</w:t>
      </w:r>
      <w:r w:rsidRPr="00120A63">
        <w:t>下图可以看出，毕业生的</w:t>
      </w:r>
      <w:r w:rsidRPr="00120A63">
        <w:rPr>
          <w:rFonts w:hint="eastAsia"/>
        </w:rPr>
        <w:t>初始</w:t>
      </w:r>
      <w:r w:rsidRPr="00120A63">
        <w:t>薪资水平主要集中在</w:t>
      </w:r>
      <w:r w:rsidRPr="00120A63">
        <w:rPr>
          <w:rFonts w:hint="eastAsia"/>
        </w:rPr>
        <w:t>3000元</w:t>
      </w:r>
      <w:r w:rsidR="004D3BD5">
        <w:t>以下，</w:t>
      </w:r>
      <w:r w:rsidRPr="00120A63">
        <w:rPr>
          <w:rFonts w:hint="eastAsia"/>
        </w:rPr>
        <w:t>占比</w:t>
      </w:r>
      <w:r w:rsidRPr="00120A63">
        <w:t>为</w:t>
      </w:r>
      <w:r w:rsidRPr="00120A63">
        <w:rPr>
          <w:rFonts w:hint="eastAsia"/>
        </w:rPr>
        <w:t>77.53</w:t>
      </w:r>
      <w:r w:rsidRPr="00120A63">
        <w:t>%，工资水平超过</w:t>
      </w:r>
      <w:r w:rsidRPr="00120A63">
        <w:rPr>
          <w:rFonts w:hint="eastAsia"/>
        </w:rPr>
        <w:t>5000元的</w:t>
      </w:r>
      <w:r w:rsidRPr="00120A63">
        <w:t>比例为</w:t>
      </w:r>
      <w:r w:rsidRPr="00120A63">
        <w:rPr>
          <w:rFonts w:hint="eastAsia"/>
        </w:rPr>
        <w:t>3.30</w:t>
      </w:r>
      <w:r w:rsidRPr="00120A63">
        <w:t>%</w:t>
      </w:r>
      <w:r>
        <w:rPr>
          <w:rFonts w:hint="eastAsia"/>
        </w:rPr>
        <w:t>。查阅</w:t>
      </w:r>
      <w:r>
        <w:t>资料</w:t>
      </w:r>
      <w:r w:rsidR="004D3BD5">
        <w:rPr>
          <w:rFonts w:hint="eastAsia"/>
        </w:rPr>
        <w:t>发现</w:t>
      </w:r>
      <w:r>
        <w:t>，黑龙</w:t>
      </w:r>
      <w:r>
        <w:rPr>
          <w:rFonts w:hint="eastAsia"/>
        </w:rPr>
        <w:t>江</w:t>
      </w:r>
      <w:r>
        <w:t>省哈尔滨</w:t>
      </w:r>
      <w:r>
        <w:rPr>
          <w:rFonts w:hint="eastAsia"/>
        </w:rPr>
        <w:t>市2016年</w:t>
      </w:r>
      <w:r>
        <w:t>的最低</w:t>
      </w:r>
      <w:r>
        <w:rPr>
          <w:rFonts w:hint="eastAsia"/>
        </w:rPr>
        <w:t>工资</w:t>
      </w:r>
      <w:r>
        <w:t>标准为</w:t>
      </w:r>
      <w:r>
        <w:rPr>
          <w:rFonts w:hint="eastAsia"/>
        </w:rPr>
        <w:t>14</w:t>
      </w:r>
      <w:r>
        <w:t>80</w:t>
      </w:r>
      <w:r>
        <w:rPr>
          <w:rFonts w:hint="eastAsia"/>
        </w:rPr>
        <w:t>元</w:t>
      </w:r>
      <w:r>
        <w:t>，</w:t>
      </w:r>
      <w:r>
        <w:rPr>
          <w:rFonts w:hint="eastAsia"/>
        </w:rPr>
        <w:t>与之</w:t>
      </w:r>
      <w:r>
        <w:t>对比，</w:t>
      </w:r>
      <w:r>
        <w:rPr>
          <w:rFonts w:hint="eastAsia"/>
        </w:rPr>
        <w:t>学校2016届</w:t>
      </w:r>
      <w:r w:rsidR="004D3BD5">
        <w:t>毕业生的工资标准超过了最低标准，但</w:t>
      </w:r>
      <w:r>
        <w:t>总体来看，薪资</w:t>
      </w:r>
      <w:r>
        <w:rPr>
          <w:rFonts w:hint="eastAsia"/>
        </w:rPr>
        <w:t>并不是</w:t>
      </w:r>
      <w:r>
        <w:t>很高，这可能</w:t>
      </w:r>
      <w:r>
        <w:rPr>
          <w:rFonts w:hint="eastAsia"/>
        </w:rPr>
        <w:t>是</w:t>
      </w:r>
      <w:r>
        <w:t>由于</w:t>
      </w:r>
      <w:r>
        <w:rPr>
          <w:rFonts w:hint="eastAsia"/>
        </w:rPr>
        <w:t>在医院</w:t>
      </w:r>
      <w:r>
        <w:t>工作</w:t>
      </w:r>
      <w:r>
        <w:rPr>
          <w:rFonts w:hint="eastAsia"/>
        </w:rPr>
        <w:t>毕业生</w:t>
      </w:r>
      <w:r>
        <w:t>都是一个实习</w:t>
      </w:r>
      <w:r>
        <w:rPr>
          <w:rFonts w:hint="eastAsia"/>
        </w:rPr>
        <w:t>/试用</w:t>
      </w:r>
      <w:r>
        <w:t>期阶段，</w:t>
      </w:r>
      <w:r>
        <w:rPr>
          <w:rFonts w:hint="eastAsia"/>
        </w:rPr>
        <w:t>起始</w:t>
      </w:r>
      <w:r>
        <w:t>薪资相对</w:t>
      </w:r>
      <w:r>
        <w:rPr>
          <w:rFonts w:hint="eastAsia"/>
        </w:rPr>
        <w:t>比较</w:t>
      </w:r>
      <w:r>
        <w:t>低。</w:t>
      </w:r>
    </w:p>
    <w:p w:rsidR="00744D35" w:rsidRDefault="00744D35" w:rsidP="004D3BD5">
      <w:pPr>
        <w:spacing w:line="360" w:lineRule="auto"/>
        <w:jc w:val="center"/>
      </w:pPr>
      <w:r>
        <w:rPr>
          <w:noProof/>
        </w:rPr>
        <w:lastRenderedPageBreak/>
        <w:drawing>
          <wp:inline distT="0" distB="0" distL="0" distR="0" wp14:anchorId="57E5DC55" wp14:editId="284281BF">
            <wp:extent cx="5257800" cy="27432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182C" w:rsidRDefault="0046022B" w:rsidP="0046022B">
      <w:pPr>
        <w:pStyle w:val="ac"/>
        <w:jc w:val="center"/>
        <w:rPr>
          <w:rFonts w:asciiTheme="majorEastAsia" w:eastAsiaTheme="majorEastAsia" w:hAnsiTheme="majorEastAsia"/>
          <w:sz w:val="18"/>
          <w:szCs w:val="18"/>
        </w:rPr>
      </w:pPr>
      <w:bookmarkStart w:id="76" w:name="_Toc466894297"/>
      <w:r w:rsidRPr="0046022B">
        <w:rPr>
          <w:rFonts w:asciiTheme="majorEastAsia" w:eastAsiaTheme="majorEastAsia" w:hAnsiTheme="majorEastAsia" w:hint="eastAsia"/>
          <w:sz w:val="18"/>
          <w:szCs w:val="18"/>
        </w:rPr>
        <w:t>图3-</w:t>
      </w:r>
      <w:r w:rsidRPr="0046022B">
        <w:rPr>
          <w:rFonts w:asciiTheme="majorEastAsia" w:eastAsiaTheme="majorEastAsia" w:hAnsiTheme="majorEastAsia"/>
          <w:sz w:val="18"/>
          <w:szCs w:val="18"/>
        </w:rPr>
        <w:fldChar w:fldCharType="begin"/>
      </w:r>
      <w:r w:rsidRPr="0046022B">
        <w:rPr>
          <w:rFonts w:asciiTheme="majorEastAsia" w:eastAsiaTheme="majorEastAsia" w:hAnsiTheme="majorEastAsia"/>
          <w:sz w:val="18"/>
          <w:szCs w:val="18"/>
        </w:rPr>
        <w:instrText xml:space="preserve"> </w:instrText>
      </w:r>
      <w:r w:rsidRPr="0046022B">
        <w:rPr>
          <w:rFonts w:asciiTheme="majorEastAsia" w:eastAsiaTheme="majorEastAsia" w:hAnsiTheme="majorEastAsia" w:hint="eastAsia"/>
          <w:sz w:val="18"/>
          <w:szCs w:val="18"/>
        </w:rPr>
        <w:instrText>SEQ 图3- \* ARABIC</w:instrText>
      </w:r>
      <w:r w:rsidRPr="0046022B">
        <w:rPr>
          <w:rFonts w:asciiTheme="majorEastAsia" w:eastAsiaTheme="majorEastAsia" w:hAnsiTheme="majorEastAsia"/>
          <w:sz w:val="18"/>
          <w:szCs w:val="18"/>
        </w:rPr>
        <w:instrText xml:space="preserve"> </w:instrText>
      </w:r>
      <w:r w:rsidRPr="0046022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8</w:t>
      </w:r>
      <w:r w:rsidRPr="0046022B">
        <w:rPr>
          <w:rFonts w:asciiTheme="majorEastAsia" w:eastAsiaTheme="majorEastAsia" w:hAnsiTheme="majorEastAsia"/>
          <w:sz w:val="18"/>
          <w:szCs w:val="18"/>
        </w:rPr>
        <w:fldChar w:fldCharType="end"/>
      </w:r>
      <w:r w:rsidRPr="0046022B">
        <w:rPr>
          <w:rFonts w:asciiTheme="majorEastAsia" w:eastAsiaTheme="majorEastAsia" w:hAnsiTheme="majorEastAsia"/>
          <w:sz w:val="18"/>
          <w:szCs w:val="18"/>
        </w:rPr>
        <w:t xml:space="preserve"> </w:t>
      </w:r>
      <w:r w:rsidR="004D3BD5" w:rsidRPr="0046022B">
        <w:rPr>
          <w:rFonts w:asciiTheme="majorEastAsia" w:eastAsiaTheme="majorEastAsia" w:hAnsiTheme="majorEastAsia" w:hint="eastAsia"/>
          <w:sz w:val="18"/>
          <w:szCs w:val="18"/>
        </w:rPr>
        <w:t>毕业生</w:t>
      </w:r>
      <w:r w:rsidR="004D3BD5" w:rsidRPr="0046022B">
        <w:rPr>
          <w:rFonts w:asciiTheme="majorEastAsia" w:eastAsiaTheme="majorEastAsia" w:hAnsiTheme="majorEastAsia"/>
          <w:sz w:val="18"/>
          <w:szCs w:val="18"/>
        </w:rPr>
        <w:t>总体</w:t>
      </w:r>
      <w:r w:rsidR="004D3BD5" w:rsidRPr="0046022B">
        <w:rPr>
          <w:rFonts w:asciiTheme="majorEastAsia" w:eastAsiaTheme="majorEastAsia" w:hAnsiTheme="majorEastAsia" w:hint="eastAsia"/>
          <w:sz w:val="18"/>
          <w:szCs w:val="18"/>
        </w:rPr>
        <w:t>薪资水平</w:t>
      </w:r>
      <w:bookmarkEnd w:id="76"/>
    </w:p>
    <w:p w:rsidR="0046022B" w:rsidRPr="0046022B" w:rsidRDefault="0046022B" w:rsidP="0046022B"/>
    <w:p w:rsidR="00744D35" w:rsidRDefault="00744D35" w:rsidP="004D3BD5">
      <w:pPr>
        <w:pStyle w:val="a7"/>
        <w:spacing w:before="120" w:after="120"/>
      </w:pPr>
      <w:bookmarkStart w:id="77" w:name="_Toc470014872"/>
      <w:r>
        <w:t>2</w:t>
      </w:r>
      <w:r w:rsidRPr="00674D6B">
        <w:rPr>
          <w:rFonts w:hint="eastAsia"/>
        </w:rPr>
        <w:t>.</w:t>
      </w:r>
      <w:r w:rsidRPr="00674D6B">
        <w:rPr>
          <w:rFonts w:hint="eastAsia"/>
        </w:rPr>
        <w:t>不同</w:t>
      </w:r>
      <w:r>
        <w:rPr>
          <w:rFonts w:hint="eastAsia"/>
        </w:rPr>
        <w:t>院系</w:t>
      </w:r>
      <w:r>
        <w:t>和</w:t>
      </w:r>
      <w:r>
        <w:rPr>
          <w:rFonts w:hint="eastAsia"/>
        </w:rPr>
        <w:t>专业</w:t>
      </w:r>
      <w:r w:rsidRPr="00674D6B">
        <w:t>薪资水平</w:t>
      </w:r>
      <w:bookmarkEnd w:id="77"/>
    </w:p>
    <w:p w:rsidR="00744D35" w:rsidRDefault="00744D35" w:rsidP="00A6277A">
      <w:pPr>
        <w:pStyle w:val="a9"/>
      </w:pPr>
      <w:r w:rsidRPr="00120A63">
        <w:rPr>
          <w:rFonts w:hint="eastAsia"/>
        </w:rPr>
        <w:t>不同院系</w:t>
      </w:r>
      <w:r w:rsidRPr="00120A63">
        <w:t>和不同专业的薪资水平阶段所占比例</w:t>
      </w:r>
      <w:r w:rsidRPr="00120A63">
        <w:rPr>
          <w:rFonts w:hint="eastAsia"/>
        </w:rPr>
        <w:t>具体如下表</w:t>
      </w:r>
      <w:r w:rsidRPr="00120A63">
        <w:t>所示：</w:t>
      </w:r>
    </w:p>
    <w:p w:rsidR="004D3BD5" w:rsidRPr="00C363F1" w:rsidRDefault="00C363F1" w:rsidP="00C363F1">
      <w:pPr>
        <w:pStyle w:val="ac"/>
        <w:jc w:val="center"/>
        <w:rPr>
          <w:rFonts w:asciiTheme="majorEastAsia" w:eastAsiaTheme="majorEastAsia" w:hAnsiTheme="majorEastAsia"/>
          <w:sz w:val="18"/>
          <w:szCs w:val="18"/>
        </w:rPr>
      </w:pPr>
      <w:bookmarkStart w:id="78" w:name="_Toc469383971"/>
      <w:r w:rsidRPr="00C363F1">
        <w:rPr>
          <w:rFonts w:asciiTheme="majorEastAsia" w:eastAsiaTheme="majorEastAsia" w:hAnsiTheme="majorEastAsia" w:hint="eastAsia"/>
          <w:sz w:val="18"/>
          <w:szCs w:val="18"/>
        </w:rPr>
        <w:t>表3-</w:t>
      </w:r>
      <w:r w:rsidRPr="00C363F1">
        <w:rPr>
          <w:rFonts w:asciiTheme="majorEastAsia" w:eastAsiaTheme="majorEastAsia" w:hAnsiTheme="majorEastAsia"/>
          <w:sz w:val="18"/>
          <w:szCs w:val="18"/>
        </w:rPr>
        <w:fldChar w:fldCharType="begin"/>
      </w:r>
      <w:r w:rsidRPr="00C363F1">
        <w:rPr>
          <w:rFonts w:asciiTheme="majorEastAsia" w:eastAsiaTheme="majorEastAsia" w:hAnsiTheme="majorEastAsia"/>
          <w:sz w:val="18"/>
          <w:szCs w:val="18"/>
        </w:rPr>
        <w:instrText xml:space="preserve"> </w:instrText>
      </w:r>
      <w:r w:rsidRPr="00C363F1">
        <w:rPr>
          <w:rFonts w:asciiTheme="majorEastAsia" w:eastAsiaTheme="majorEastAsia" w:hAnsiTheme="majorEastAsia" w:hint="eastAsia"/>
          <w:sz w:val="18"/>
          <w:szCs w:val="18"/>
        </w:rPr>
        <w:instrText>SEQ 表3- \* ARABIC</w:instrText>
      </w:r>
      <w:r w:rsidRPr="00C363F1">
        <w:rPr>
          <w:rFonts w:asciiTheme="majorEastAsia" w:eastAsiaTheme="majorEastAsia" w:hAnsiTheme="majorEastAsia"/>
          <w:sz w:val="18"/>
          <w:szCs w:val="18"/>
        </w:rPr>
        <w:instrText xml:space="preserve"> </w:instrText>
      </w:r>
      <w:r w:rsidRPr="00C363F1">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C363F1">
        <w:rPr>
          <w:rFonts w:asciiTheme="majorEastAsia" w:eastAsiaTheme="majorEastAsia" w:hAnsiTheme="majorEastAsia"/>
          <w:sz w:val="18"/>
          <w:szCs w:val="18"/>
        </w:rPr>
        <w:fldChar w:fldCharType="end"/>
      </w:r>
      <w:r w:rsidRPr="00C363F1">
        <w:rPr>
          <w:rFonts w:asciiTheme="majorEastAsia" w:eastAsiaTheme="majorEastAsia" w:hAnsiTheme="majorEastAsia"/>
          <w:sz w:val="18"/>
          <w:szCs w:val="18"/>
        </w:rPr>
        <w:t xml:space="preserve"> </w:t>
      </w:r>
      <w:r w:rsidR="004D3BD5" w:rsidRPr="00C363F1">
        <w:rPr>
          <w:rFonts w:asciiTheme="majorEastAsia" w:eastAsiaTheme="majorEastAsia" w:hAnsiTheme="majorEastAsia" w:hint="eastAsia"/>
          <w:sz w:val="18"/>
          <w:szCs w:val="18"/>
        </w:rPr>
        <w:t>不同</w:t>
      </w:r>
      <w:r w:rsidR="004D3BD5" w:rsidRPr="00C363F1">
        <w:rPr>
          <w:rFonts w:asciiTheme="majorEastAsia" w:eastAsiaTheme="majorEastAsia" w:hAnsiTheme="majorEastAsia"/>
          <w:sz w:val="18"/>
          <w:szCs w:val="18"/>
        </w:rPr>
        <w:t>院系和专业薪资水平</w:t>
      </w:r>
      <w:bookmarkEnd w:id="78"/>
    </w:p>
    <w:tbl>
      <w:tblPr>
        <w:tblStyle w:val="4-1"/>
        <w:tblW w:w="5000" w:type="pct"/>
        <w:tblLayout w:type="fixed"/>
        <w:tblLook w:val="04A0" w:firstRow="1" w:lastRow="0" w:firstColumn="1" w:lastColumn="0" w:noHBand="0" w:noVBand="1"/>
      </w:tblPr>
      <w:tblGrid>
        <w:gridCol w:w="1413"/>
        <w:gridCol w:w="1049"/>
        <w:gridCol w:w="948"/>
        <w:gridCol w:w="710"/>
        <w:gridCol w:w="709"/>
        <w:gridCol w:w="712"/>
        <w:gridCol w:w="710"/>
        <w:gridCol w:w="710"/>
        <w:gridCol w:w="710"/>
        <w:gridCol w:w="626"/>
      </w:tblGrid>
      <w:tr w:rsidR="00744D35" w:rsidRPr="004D3BD5" w:rsidTr="00581F7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院系</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专业</w:t>
            </w:r>
          </w:p>
        </w:tc>
        <w:tc>
          <w:tcPr>
            <w:tcW w:w="5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比例</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2000元以下</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2001-3000元</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3001-4000元</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4001-5000元</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5001-6000元</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6001-8000元</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8000元以上</w:t>
            </w:r>
          </w:p>
        </w:tc>
      </w:tr>
      <w:tr w:rsidR="00744D35" w:rsidRPr="004D3BD5" w:rsidTr="00581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restart"/>
            <w:tcBorders>
              <w:top w:val="single" w:sz="4" w:space="0" w:color="FFFFFF" w:themeColor="background1"/>
            </w:tcBorders>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国际教育学院</w:t>
            </w:r>
          </w:p>
        </w:tc>
        <w:tc>
          <w:tcPr>
            <w:tcW w:w="631" w:type="pct"/>
            <w:vMerge w:val="restart"/>
            <w:tcBorders>
              <w:top w:val="single" w:sz="4" w:space="0" w:color="FFFFFF" w:themeColor="background1"/>
            </w:tcBorders>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护理</w:t>
            </w:r>
          </w:p>
        </w:tc>
        <w:tc>
          <w:tcPr>
            <w:tcW w:w="571" w:type="pct"/>
            <w:tcBorders>
              <w:top w:val="single" w:sz="4" w:space="0" w:color="FFFFFF" w:themeColor="background1"/>
            </w:tcBorders>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9274FC">
              <w:rPr>
                <w:rFonts w:asciiTheme="majorEastAsia" w:eastAsiaTheme="majorEastAsia" w:hAnsiTheme="majorEastAsia" w:cs="宋体" w:hint="eastAsia"/>
                <w:bCs/>
                <w:kern w:val="0"/>
                <w:szCs w:val="18"/>
              </w:rPr>
              <w:t>频数</w:t>
            </w:r>
          </w:p>
        </w:tc>
        <w:tc>
          <w:tcPr>
            <w:tcW w:w="428"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16</w:t>
            </w:r>
          </w:p>
        </w:tc>
        <w:tc>
          <w:tcPr>
            <w:tcW w:w="427"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28</w:t>
            </w:r>
          </w:p>
        </w:tc>
        <w:tc>
          <w:tcPr>
            <w:tcW w:w="429"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5</w:t>
            </w:r>
          </w:p>
        </w:tc>
        <w:tc>
          <w:tcPr>
            <w:tcW w:w="428"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4</w:t>
            </w:r>
          </w:p>
        </w:tc>
        <w:tc>
          <w:tcPr>
            <w:tcW w:w="428"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0</w:t>
            </w:r>
          </w:p>
        </w:tc>
        <w:tc>
          <w:tcPr>
            <w:tcW w:w="428"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0</w:t>
            </w:r>
          </w:p>
        </w:tc>
        <w:tc>
          <w:tcPr>
            <w:tcW w:w="377" w:type="pct"/>
            <w:tcBorders>
              <w:top w:val="single" w:sz="4" w:space="0" w:color="FFFFFF" w:themeColor="background1"/>
            </w:tcBorders>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30.19</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52.83</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9.43</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7.55</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合计</w:t>
            </w:r>
          </w:p>
        </w:tc>
        <w:tc>
          <w:tcPr>
            <w:tcW w:w="571" w:type="pct"/>
            <w:noWrap/>
            <w:vAlign w:val="center"/>
            <w:hideMark/>
          </w:tcPr>
          <w:p w:rsidR="00744D35" w:rsidRPr="00581F76"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581F76">
              <w:rPr>
                <w:rFonts w:asciiTheme="majorEastAsia" w:eastAsiaTheme="majorEastAsia" w:hAnsiTheme="majorEastAsia" w:cs="宋体" w:hint="eastAsia"/>
                <w:b/>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16</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28</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5</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比例</w:t>
            </w:r>
            <w:r w:rsidR="004D3BD5" w:rsidRPr="004D3BD5">
              <w:rPr>
                <w:rFonts w:asciiTheme="majorEastAsia" w:eastAsiaTheme="majorEastAsia" w:hAnsiTheme="majorEastAsia" w:cs="宋体" w:hint="eastAsia"/>
                <w:b/>
                <w:bCs/>
                <w:kern w:val="0"/>
                <w:szCs w:val="18"/>
              </w:rPr>
              <w:t>（%</w:t>
            </w:r>
            <w:r w:rsidR="004D3BD5" w:rsidRPr="004D3BD5">
              <w:rPr>
                <w:rFonts w:asciiTheme="majorEastAsia" w:eastAsiaTheme="majorEastAsia" w:hAnsiTheme="majorEastAsia" w:cs="宋体"/>
                <w:b/>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30.19</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52.83</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9.43</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7.55</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0.00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restart"/>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护理学院</w:t>
            </w: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护理</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9274FC">
              <w:rPr>
                <w:rFonts w:asciiTheme="majorEastAsia" w:eastAsiaTheme="majorEastAsia" w:hAnsiTheme="majorEastAsia" w:cs="宋体" w:hint="eastAsia"/>
                <w:bCs/>
                <w:kern w:val="0"/>
                <w:szCs w:val="18"/>
              </w:rPr>
              <w:t>频数</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294</w:t>
            </w:r>
          </w:p>
        </w:tc>
        <w:tc>
          <w:tcPr>
            <w:tcW w:w="427"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214</w:t>
            </w:r>
          </w:p>
        </w:tc>
        <w:tc>
          <w:tcPr>
            <w:tcW w:w="429"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67</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13</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8</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5</w:t>
            </w:r>
          </w:p>
        </w:tc>
        <w:tc>
          <w:tcPr>
            <w:tcW w:w="377"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9274FC">
              <w:rPr>
                <w:rFonts w:asciiTheme="majorEastAsia" w:eastAsiaTheme="majorEastAsia" w:hAnsiTheme="majorEastAsia" w:cs="宋体" w:hint="eastAsia"/>
                <w:kern w:val="0"/>
                <w:szCs w:val="18"/>
              </w:rPr>
              <w:t>6</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48.43</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35.26</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11.04</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2.14</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1.32</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0.82</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0.99</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合计</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频数</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294</w:t>
            </w:r>
          </w:p>
        </w:tc>
        <w:tc>
          <w:tcPr>
            <w:tcW w:w="427"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214</w:t>
            </w:r>
          </w:p>
        </w:tc>
        <w:tc>
          <w:tcPr>
            <w:tcW w:w="429"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67</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13</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8</w:t>
            </w:r>
          </w:p>
        </w:tc>
        <w:tc>
          <w:tcPr>
            <w:tcW w:w="428"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5</w:t>
            </w:r>
          </w:p>
        </w:tc>
        <w:tc>
          <w:tcPr>
            <w:tcW w:w="377" w:type="pct"/>
            <w:noWrap/>
            <w:vAlign w:val="center"/>
            <w:hideMark/>
          </w:tcPr>
          <w:p w:rsidR="00744D35" w:rsidRPr="009274FC"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6</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p>
        </w:tc>
        <w:tc>
          <w:tcPr>
            <w:tcW w:w="571"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比例</w:t>
            </w:r>
            <w:r w:rsidR="004D3BD5" w:rsidRPr="009274FC">
              <w:rPr>
                <w:rFonts w:asciiTheme="majorEastAsia" w:eastAsiaTheme="majorEastAsia" w:hAnsiTheme="majorEastAsia" w:cs="宋体" w:hint="eastAsia"/>
                <w:b/>
                <w:bCs/>
                <w:kern w:val="0"/>
                <w:szCs w:val="18"/>
              </w:rPr>
              <w:t>（%</w:t>
            </w:r>
            <w:r w:rsidR="004D3BD5" w:rsidRPr="009274FC">
              <w:rPr>
                <w:rFonts w:asciiTheme="majorEastAsia" w:eastAsiaTheme="majorEastAsia" w:hAnsiTheme="majorEastAsia" w:cs="宋体"/>
                <w:b/>
                <w:bCs/>
                <w:kern w:val="0"/>
                <w:szCs w:val="18"/>
              </w:rPr>
              <w:t>）</w:t>
            </w:r>
          </w:p>
        </w:tc>
        <w:tc>
          <w:tcPr>
            <w:tcW w:w="428"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48.43</w:t>
            </w:r>
          </w:p>
        </w:tc>
        <w:tc>
          <w:tcPr>
            <w:tcW w:w="427"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35.26</w:t>
            </w:r>
          </w:p>
        </w:tc>
        <w:tc>
          <w:tcPr>
            <w:tcW w:w="429"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11.04</w:t>
            </w:r>
          </w:p>
        </w:tc>
        <w:tc>
          <w:tcPr>
            <w:tcW w:w="428"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2.14</w:t>
            </w:r>
          </w:p>
        </w:tc>
        <w:tc>
          <w:tcPr>
            <w:tcW w:w="428"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1.32</w:t>
            </w:r>
          </w:p>
        </w:tc>
        <w:tc>
          <w:tcPr>
            <w:tcW w:w="428"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0.82</w:t>
            </w:r>
          </w:p>
        </w:tc>
        <w:tc>
          <w:tcPr>
            <w:tcW w:w="377" w:type="pct"/>
            <w:noWrap/>
            <w:vAlign w:val="center"/>
            <w:hideMark/>
          </w:tcPr>
          <w:p w:rsidR="00744D35" w:rsidRPr="009274FC"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0.99</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restart"/>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口腔医学院</w:t>
            </w: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护理</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39</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35</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17</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41.49</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37.23</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18.09</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1.06</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口腔医学</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41</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58</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8</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36.28</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51.33</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7.08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3.54</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0.88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0.88</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合计</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80</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93</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25</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5</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比例</w:t>
            </w:r>
            <w:r w:rsidR="004D3BD5" w:rsidRPr="004D3BD5">
              <w:rPr>
                <w:rFonts w:asciiTheme="majorEastAsia" w:eastAsiaTheme="majorEastAsia" w:hAnsiTheme="majorEastAsia" w:cs="宋体" w:hint="eastAsia"/>
                <w:b/>
                <w:bCs/>
                <w:kern w:val="0"/>
                <w:szCs w:val="18"/>
              </w:rPr>
              <w:t>（%</w:t>
            </w:r>
            <w:r w:rsidR="004D3BD5" w:rsidRPr="004D3BD5">
              <w:rPr>
                <w:rFonts w:asciiTheme="majorEastAsia" w:eastAsiaTheme="majorEastAsia" w:hAnsiTheme="majorEastAsia" w:cs="宋体"/>
                <w:b/>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38.65</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44.93</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12.08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2.42</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0.97</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0.48</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0.48</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restart"/>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临床医学院</w:t>
            </w: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康复治疗技术</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14</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36.84</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47.37</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13.16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2.63</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临床医学</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19</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28</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6</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34.55</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50.91</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10.91</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1.82</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1.82</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卫生信息管理</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6</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7</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15.79</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31.58</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36.84</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10.53</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5.26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助产</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19</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24</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35.19</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44.44</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9.26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7.41</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1.85</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1.85</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合计</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55</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76</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23</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8</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比例</w:t>
            </w:r>
            <w:r w:rsidR="004D3BD5" w:rsidRPr="004D3BD5">
              <w:rPr>
                <w:rFonts w:asciiTheme="majorEastAsia" w:eastAsiaTheme="majorEastAsia" w:hAnsiTheme="majorEastAsia" w:cs="宋体" w:hint="eastAsia"/>
                <w:b/>
                <w:bCs/>
                <w:kern w:val="0"/>
                <w:szCs w:val="18"/>
              </w:rPr>
              <w:t>（%</w:t>
            </w:r>
            <w:r w:rsidR="004D3BD5" w:rsidRPr="004D3BD5">
              <w:rPr>
                <w:rFonts w:asciiTheme="majorEastAsia" w:eastAsiaTheme="majorEastAsia" w:hAnsiTheme="majorEastAsia" w:cs="宋体"/>
                <w:b/>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33.13</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45.78</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13.86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4.82</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0.60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0.60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1.20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restart"/>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药学院</w:t>
            </w: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药品经营与管理</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22</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29</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37.29</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49.15</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6.78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5.08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1.69</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药学</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11</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12</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18</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21.15</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9.62</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23.08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34.62</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7.69</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3.85</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中药</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8</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12</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5</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2.78</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27.78</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22.22</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33.33</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13.89</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合计</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34</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44</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33</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10</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比例</w:t>
            </w:r>
            <w:r w:rsidR="004D3BD5" w:rsidRPr="004D3BD5">
              <w:rPr>
                <w:rFonts w:asciiTheme="majorEastAsia" w:eastAsiaTheme="majorEastAsia" w:hAnsiTheme="majorEastAsia" w:cs="宋体" w:hint="eastAsia"/>
                <w:b/>
                <w:bCs/>
                <w:kern w:val="0"/>
                <w:szCs w:val="18"/>
              </w:rPr>
              <w:t>（%</w:t>
            </w:r>
            <w:r w:rsidR="004D3BD5" w:rsidRPr="004D3BD5">
              <w:rPr>
                <w:rFonts w:asciiTheme="majorEastAsia" w:eastAsiaTheme="majorEastAsia" w:hAnsiTheme="majorEastAsia" w:cs="宋体"/>
                <w:b/>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23.13</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29.93</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16.33</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22.45</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6.80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1.36</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restart"/>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医学检验学院</w:t>
            </w: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医学检验技术</w:t>
            </w:r>
          </w:p>
        </w:tc>
        <w:tc>
          <w:tcPr>
            <w:tcW w:w="571" w:type="pct"/>
            <w:noWrap/>
            <w:vAlign w:val="center"/>
            <w:hideMark/>
          </w:tcPr>
          <w:p w:rsidR="00744D35" w:rsidRPr="004D3BD5"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Cs/>
                <w:kern w:val="0"/>
                <w:szCs w:val="18"/>
              </w:rPr>
            </w:pPr>
            <w:r>
              <w:rPr>
                <w:rFonts w:asciiTheme="majorEastAsia" w:eastAsiaTheme="majorEastAsia" w:hAnsiTheme="majorEastAsia" w:cs="宋体" w:hint="eastAsia"/>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24</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29</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33</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b w:val="0"/>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Cs/>
                <w:kern w:val="0"/>
                <w:szCs w:val="18"/>
              </w:rPr>
            </w:pPr>
            <w:r w:rsidRPr="004D3BD5">
              <w:rPr>
                <w:rFonts w:asciiTheme="majorEastAsia" w:eastAsiaTheme="majorEastAsia" w:hAnsiTheme="majorEastAsia" w:cs="宋体" w:hint="eastAsia"/>
                <w:bCs/>
                <w:kern w:val="0"/>
                <w:szCs w:val="18"/>
              </w:rPr>
              <w:t>比例</w:t>
            </w:r>
            <w:r w:rsidR="004D3BD5">
              <w:rPr>
                <w:rFonts w:asciiTheme="majorEastAsia" w:eastAsiaTheme="majorEastAsia" w:hAnsiTheme="majorEastAsia" w:cs="宋体" w:hint="eastAsia"/>
                <w:bCs/>
                <w:kern w:val="0"/>
                <w:szCs w:val="18"/>
              </w:rPr>
              <w:t>（%</w:t>
            </w:r>
            <w:r w:rsidR="004D3BD5">
              <w:rPr>
                <w:rFonts w:asciiTheme="majorEastAsia" w:eastAsiaTheme="majorEastAsia" w:hAnsiTheme="majorEastAsia" w:cs="宋体"/>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25.81</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31.18</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35.48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4.30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2.15</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1.08</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b w:val="0"/>
                <w:kern w:val="0"/>
                <w:szCs w:val="18"/>
              </w:rPr>
            </w:pPr>
          </w:p>
        </w:tc>
        <w:tc>
          <w:tcPr>
            <w:tcW w:w="631" w:type="pct"/>
            <w:vMerge w:val="restar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合计</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24</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29</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33</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852" w:type="pct"/>
            <w:vMerge/>
            <w:vAlign w:val="center"/>
            <w:hideMark/>
          </w:tcPr>
          <w:p w:rsidR="00744D35" w:rsidRPr="004D3BD5" w:rsidRDefault="00744D35" w:rsidP="00C363F1">
            <w:pPr>
              <w:widowControl/>
              <w:jc w:val="center"/>
              <w:rPr>
                <w:rFonts w:asciiTheme="majorEastAsia" w:eastAsiaTheme="majorEastAsia" w:hAnsiTheme="majorEastAsia" w:cs="宋体"/>
                <w:b w:val="0"/>
                <w:kern w:val="0"/>
                <w:szCs w:val="18"/>
              </w:rPr>
            </w:pPr>
          </w:p>
        </w:tc>
        <w:tc>
          <w:tcPr>
            <w:tcW w:w="631" w:type="pct"/>
            <w:vMerge/>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比例</w:t>
            </w:r>
            <w:r w:rsidR="004D3BD5" w:rsidRPr="004D3BD5">
              <w:rPr>
                <w:rFonts w:asciiTheme="majorEastAsia" w:eastAsiaTheme="majorEastAsia" w:hAnsiTheme="majorEastAsia" w:cs="宋体" w:hint="eastAsia"/>
                <w:b/>
                <w:bCs/>
                <w:kern w:val="0"/>
                <w:szCs w:val="18"/>
              </w:rPr>
              <w:t>（%</w:t>
            </w:r>
            <w:r w:rsidR="004D3BD5" w:rsidRPr="004D3BD5">
              <w:rPr>
                <w:rFonts w:asciiTheme="majorEastAsia" w:eastAsiaTheme="majorEastAsia" w:hAnsiTheme="majorEastAsia" w:cs="宋体"/>
                <w:b/>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25.81</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31.18</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35.48</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4.30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2.15</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1.08</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0.00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4" w:type="pct"/>
            <w:gridSpan w:val="2"/>
            <w:vMerge w:val="restart"/>
            <w:noWrap/>
            <w:vAlign w:val="center"/>
            <w:hideMark/>
          </w:tcPr>
          <w:p w:rsidR="00744D35" w:rsidRPr="004D3BD5" w:rsidRDefault="00744D35" w:rsidP="00C363F1">
            <w:pPr>
              <w:widowControl/>
              <w:jc w:val="center"/>
              <w:rPr>
                <w:rFonts w:asciiTheme="majorEastAsia" w:eastAsiaTheme="majorEastAsia" w:hAnsiTheme="majorEastAsia" w:cs="宋体"/>
                <w:kern w:val="0"/>
                <w:szCs w:val="18"/>
              </w:rPr>
            </w:pPr>
            <w:r w:rsidRPr="004D3BD5">
              <w:rPr>
                <w:rFonts w:asciiTheme="majorEastAsia" w:eastAsiaTheme="majorEastAsia" w:hAnsiTheme="majorEastAsia" w:cs="宋体" w:hint="eastAsia"/>
                <w:kern w:val="0"/>
                <w:szCs w:val="18"/>
              </w:rPr>
              <w:t>总计</w:t>
            </w:r>
          </w:p>
        </w:tc>
        <w:tc>
          <w:tcPr>
            <w:tcW w:w="571" w:type="pct"/>
            <w:noWrap/>
            <w:vAlign w:val="center"/>
            <w:hideMark/>
          </w:tcPr>
          <w:p w:rsidR="00744D35" w:rsidRPr="009274FC" w:rsidRDefault="00581F76"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kern w:val="0"/>
                <w:szCs w:val="18"/>
              </w:rPr>
            </w:pPr>
            <w:r w:rsidRPr="009274FC">
              <w:rPr>
                <w:rFonts w:asciiTheme="majorEastAsia" w:eastAsiaTheme="majorEastAsia" w:hAnsiTheme="majorEastAsia" w:cs="宋体" w:hint="eastAsia"/>
                <w:b/>
                <w:bCs/>
                <w:kern w:val="0"/>
                <w:szCs w:val="18"/>
              </w:rPr>
              <w:t>频数</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503</w:t>
            </w:r>
          </w:p>
        </w:tc>
        <w:tc>
          <w:tcPr>
            <w:tcW w:w="42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484</w:t>
            </w:r>
          </w:p>
        </w:tc>
        <w:tc>
          <w:tcPr>
            <w:tcW w:w="429"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177</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67</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23</w:t>
            </w:r>
          </w:p>
        </w:tc>
        <w:tc>
          <w:tcPr>
            <w:tcW w:w="428"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10</w:t>
            </w:r>
          </w:p>
        </w:tc>
        <w:tc>
          <w:tcPr>
            <w:tcW w:w="37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9</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1484" w:type="pct"/>
            <w:gridSpan w:val="2"/>
            <w:vMerge/>
            <w:vAlign w:val="center"/>
            <w:hideMark/>
          </w:tcPr>
          <w:p w:rsidR="00744D35" w:rsidRPr="004D3BD5" w:rsidRDefault="00744D35" w:rsidP="00C363F1">
            <w:pPr>
              <w:widowControl/>
              <w:jc w:val="center"/>
              <w:rPr>
                <w:rFonts w:asciiTheme="majorEastAsia" w:eastAsiaTheme="majorEastAsia" w:hAnsiTheme="majorEastAsia" w:cs="宋体"/>
                <w:kern w:val="0"/>
                <w:szCs w:val="18"/>
              </w:rPr>
            </w:pPr>
          </w:p>
        </w:tc>
        <w:tc>
          <w:tcPr>
            <w:tcW w:w="57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kern w:val="0"/>
                <w:szCs w:val="18"/>
              </w:rPr>
            </w:pPr>
            <w:r w:rsidRPr="004D3BD5">
              <w:rPr>
                <w:rFonts w:asciiTheme="majorEastAsia" w:eastAsiaTheme="majorEastAsia" w:hAnsiTheme="majorEastAsia" w:cs="宋体" w:hint="eastAsia"/>
                <w:b/>
                <w:bCs/>
                <w:kern w:val="0"/>
                <w:szCs w:val="18"/>
              </w:rPr>
              <w:t>比例</w:t>
            </w:r>
            <w:r w:rsidR="004D3BD5" w:rsidRPr="004D3BD5">
              <w:rPr>
                <w:rFonts w:asciiTheme="majorEastAsia" w:eastAsiaTheme="majorEastAsia" w:hAnsiTheme="majorEastAsia" w:cs="宋体" w:hint="eastAsia"/>
                <w:b/>
                <w:bCs/>
                <w:kern w:val="0"/>
                <w:szCs w:val="18"/>
              </w:rPr>
              <w:t>（%</w:t>
            </w:r>
            <w:r w:rsidR="004D3BD5" w:rsidRPr="004D3BD5">
              <w:rPr>
                <w:rFonts w:asciiTheme="majorEastAsia" w:eastAsiaTheme="majorEastAsia" w:hAnsiTheme="majorEastAsia" w:cs="宋体"/>
                <w:b/>
                <w:bCs/>
                <w:kern w:val="0"/>
                <w:szCs w:val="18"/>
              </w:rPr>
              <w:t>）</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39.51</w:t>
            </w:r>
          </w:p>
        </w:tc>
        <w:tc>
          <w:tcPr>
            <w:tcW w:w="42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38.02</w:t>
            </w:r>
          </w:p>
        </w:tc>
        <w:tc>
          <w:tcPr>
            <w:tcW w:w="429"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13.90</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5.26</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1.81</w:t>
            </w:r>
          </w:p>
        </w:tc>
        <w:tc>
          <w:tcPr>
            <w:tcW w:w="428"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0.79</w:t>
            </w:r>
          </w:p>
        </w:tc>
        <w:tc>
          <w:tcPr>
            <w:tcW w:w="37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kern w:val="0"/>
                <w:szCs w:val="18"/>
              </w:rPr>
            </w:pPr>
            <w:r w:rsidRPr="004D3BD5">
              <w:rPr>
                <w:rFonts w:asciiTheme="majorEastAsia" w:eastAsiaTheme="majorEastAsia" w:hAnsiTheme="majorEastAsia" w:cs="宋体" w:hint="eastAsia"/>
                <w:b/>
                <w:kern w:val="0"/>
                <w:szCs w:val="18"/>
              </w:rPr>
              <w:t>0.71</w:t>
            </w:r>
          </w:p>
        </w:tc>
      </w:tr>
    </w:tbl>
    <w:p w:rsidR="00744D35" w:rsidRPr="0005577F" w:rsidRDefault="00744D35" w:rsidP="00744D35">
      <w:pPr>
        <w:jc w:val="center"/>
      </w:pPr>
    </w:p>
    <w:p w:rsidR="00744D35" w:rsidRDefault="00744D35" w:rsidP="004D3BD5">
      <w:pPr>
        <w:pStyle w:val="a7"/>
        <w:spacing w:before="120" w:after="120"/>
      </w:pPr>
      <w:bookmarkStart w:id="79" w:name="_Toc470014873"/>
      <w:r>
        <w:t>3</w:t>
      </w:r>
      <w:r w:rsidRPr="00674D6B">
        <w:rPr>
          <w:rFonts w:hint="eastAsia"/>
        </w:rPr>
        <w:t>.</w:t>
      </w:r>
      <w:r w:rsidRPr="00674D6B">
        <w:rPr>
          <w:rFonts w:hint="eastAsia"/>
        </w:rPr>
        <w:t>不同</w:t>
      </w:r>
      <w:r>
        <w:rPr>
          <w:rFonts w:hint="eastAsia"/>
        </w:rPr>
        <w:t>性别</w:t>
      </w:r>
      <w:r w:rsidRPr="00674D6B">
        <w:t>薪资水平</w:t>
      </w:r>
      <w:bookmarkEnd w:id="79"/>
    </w:p>
    <w:p w:rsidR="00744D35" w:rsidRDefault="00744D35" w:rsidP="00A6277A">
      <w:pPr>
        <w:pStyle w:val="a9"/>
      </w:pPr>
      <w:r w:rsidRPr="00A25DC3">
        <w:rPr>
          <w:rFonts w:hint="eastAsia"/>
        </w:rPr>
        <w:t>根据</w:t>
      </w:r>
      <w:r w:rsidRPr="00A25DC3">
        <w:t>不同</w:t>
      </w:r>
      <w:r w:rsidRPr="00A25DC3">
        <w:rPr>
          <w:rFonts w:hint="eastAsia"/>
        </w:rPr>
        <w:t>性别</w:t>
      </w:r>
      <w:r w:rsidRPr="00A25DC3">
        <w:t>进行分析，</w:t>
      </w:r>
      <w:r>
        <w:rPr>
          <w:rFonts w:hint="eastAsia"/>
        </w:rPr>
        <w:t>女性</w:t>
      </w:r>
      <w:r>
        <w:t>毕业</w:t>
      </w:r>
      <w:r>
        <w:rPr>
          <w:rFonts w:hint="eastAsia"/>
        </w:rPr>
        <w:t>生</w:t>
      </w:r>
      <w:r>
        <w:t>薪资水平主要在</w:t>
      </w:r>
      <w:r>
        <w:rPr>
          <w:rFonts w:hint="eastAsia"/>
        </w:rPr>
        <w:t>2000元以下</w:t>
      </w:r>
      <w:r>
        <w:t>，</w:t>
      </w:r>
      <w:r>
        <w:rPr>
          <w:rFonts w:hint="eastAsia"/>
        </w:rPr>
        <w:t>男性</w:t>
      </w:r>
      <w:r>
        <w:t>毕业生薪资水平主要在</w:t>
      </w:r>
      <w:r>
        <w:rPr>
          <w:rFonts w:hint="eastAsia"/>
        </w:rPr>
        <w:t>2001-3000元</w:t>
      </w:r>
      <w:r>
        <w:t>之间</w:t>
      </w:r>
      <w:r>
        <w:rPr>
          <w:rFonts w:hint="eastAsia"/>
        </w:rPr>
        <w:t>；薪资</w:t>
      </w:r>
      <w:r>
        <w:t>水平在</w:t>
      </w:r>
      <w:r>
        <w:rPr>
          <w:rFonts w:hint="eastAsia"/>
        </w:rPr>
        <w:t>2000元</w:t>
      </w:r>
      <w:r>
        <w:t>以下，</w:t>
      </w:r>
      <w:r>
        <w:rPr>
          <w:rFonts w:hint="eastAsia"/>
        </w:rPr>
        <w:t>女性</w:t>
      </w:r>
      <w:r>
        <w:t>毕业生所占比例大于男性毕业生</w:t>
      </w:r>
      <w:r>
        <w:rPr>
          <w:rFonts w:hint="eastAsia"/>
        </w:rPr>
        <w:t>11.68个</w:t>
      </w:r>
      <w:r>
        <w:t>百分点，</w:t>
      </w:r>
      <w:r>
        <w:rPr>
          <w:rFonts w:hint="eastAsia"/>
        </w:rPr>
        <w:t>薪资</w:t>
      </w:r>
      <w:r>
        <w:t>水平在</w:t>
      </w:r>
      <w:r>
        <w:rPr>
          <w:rFonts w:hint="eastAsia"/>
        </w:rPr>
        <w:t>2001-3000元之间</w:t>
      </w:r>
      <w:r>
        <w:t>，</w:t>
      </w:r>
      <w:r>
        <w:rPr>
          <w:rFonts w:hint="eastAsia"/>
        </w:rPr>
        <w:t>男性</w:t>
      </w:r>
      <w:r>
        <w:t>毕业生所占</w:t>
      </w:r>
      <w:r>
        <w:rPr>
          <w:rFonts w:hint="eastAsia"/>
        </w:rPr>
        <w:t>比例</w:t>
      </w:r>
      <w:r>
        <w:t>大于女性毕业生</w:t>
      </w:r>
      <w:r>
        <w:rPr>
          <w:rFonts w:hint="eastAsia"/>
        </w:rPr>
        <w:t>4.10个</w:t>
      </w:r>
      <w:r>
        <w:t>百分点。</w:t>
      </w:r>
    </w:p>
    <w:p w:rsidR="00C363F1" w:rsidRDefault="00C363F1" w:rsidP="00A6277A">
      <w:pPr>
        <w:pStyle w:val="a9"/>
      </w:pPr>
    </w:p>
    <w:p w:rsidR="00C363F1" w:rsidRDefault="00C363F1" w:rsidP="00A6277A">
      <w:pPr>
        <w:pStyle w:val="a9"/>
      </w:pPr>
    </w:p>
    <w:p w:rsidR="00C363F1" w:rsidRDefault="00C363F1" w:rsidP="00A6277A">
      <w:pPr>
        <w:pStyle w:val="a9"/>
      </w:pPr>
    </w:p>
    <w:p w:rsidR="00C363F1" w:rsidRDefault="00C363F1" w:rsidP="00A6277A">
      <w:pPr>
        <w:pStyle w:val="a9"/>
      </w:pPr>
    </w:p>
    <w:p w:rsidR="004D3BD5" w:rsidRPr="00C363F1" w:rsidRDefault="00C363F1" w:rsidP="00C363F1">
      <w:pPr>
        <w:pStyle w:val="ac"/>
        <w:jc w:val="center"/>
        <w:rPr>
          <w:rFonts w:asciiTheme="minorEastAsia" w:eastAsiaTheme="minorEastAsia" w:hAnsiTheme="minorEastAsia"/>
          <w:sz w:val="18"/>
          <w:szCs w:val="18"/>
        </w:rPr>
      </w:pPr>
      <w:bookmarkStart w:id="80" w:name="_Toc469383972"/>
      <w:r w:rsidRPr="00C363F1">
        <w:rPr>
          <w:rFonts w:asciiTheme="minorEastAsia" w:eastAsiaTheme="minorEastAsia" w:hAnsiTheme="minorEastAsia" w:hint="eastAsia"/>
          <w:sz w:val="18"/>
          <w:szCs w:val="18"/>
        </w:rPr>
        <w:lastRenderedPageBreak/>
        <w:t>表3-</w:t>
      </w:r>
      <w:r w:rsidRPr="00C363F1">
        <w:rPr>
          <w:rFonts w:asciiTheme="minorEastAsia" w:eastAsiaTheme="minorEastAsia" w:hAnsiTheme="minorEastAsia"/>
          <w:sz w:val="18"/>
          <w:szCs w:val="18"/>
        </w:rPr>
        <w:fldChar w:fldCharType="begin"/>
      </w:r>
      <w:r w:rsidRPr="00C363F1">
        <w:rPr>
          <w:rFonts w:asciiTheme="minorEastAsia" w:eastAsiaTheme="minorEastAsia" w:hAnsiTheme="minorEastAsia"/>
          <w:sz w:val="18"/>
          <w:szCs w:val="18"/>
        </w:rPr>
        <w:instrText xml:space="preserve"> </w:instrText>
      </w:r>
      <w:r w:rsidRPr="00C363F1">
        <w:rPr>
          <w:rFonts w:asciiTheme="minorEastAsia" w:eastAsiaTheme="minorEastAsia" w:hAnsiTheme="minorEastAsia" w:hint="eastAsia"/>
          <w:sz w:val="18"/>
          <w:szCs w:val="18"/>
        </w:rPr>
        <w:instrText>SEQ 表3- \* ARABIC</w:instrText>
      </w:r>
      <w:r w:rsidRPr="00C363F1">
        <w:rPr>
          <w:rFonts w:asciiTheme="minorEastAsia" w:eastAsiaTheme="minorEastAsia" w:hAnsiTheme="minorEastAsia"/>
          <w:sz w:val="18"/>
          <w:szCs w:val="18"/>
        </w:rPr>
        <w:instrText xml:space="preserve"> </w:instrText>
      </w:r>
      <w:r w:rsidRPr="00C363F1">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4</w:t>
      </w:r>
      <w:r w:rsidRPr="00C363F1">
        <w:rPr>
          <w:rFonts w:asciiTheme="minorEastAsia" w:eastAsiaTheme="minorEastAsia" w:hAnsiTheme="minorEastAsia"/>
          <w:sz w:val="18"/>
          <w:szCs w:val="18"/>
        </w:rPr>
        <w:fldChar w:fldCharType="end"/>
      </w:r>
      <w:r w:rsidRPr="00C363F1">
        <w:rPr>
          <w:rFonts w:asciiTheme="minorEastAsia" w:eastAsiaTheme="minorEastAsia" w:hAnsiTheme="minorEastAsia"/>
          <w:sz w:val="18"/>
          <w:szCs w:val="18"/>
        </w:rPr>
        <w:t xml:space="preserve"> </w:t>
      </w:r>
      <w:r w:rsidR="004D3BD5" w:rsidRPr="00C363F1">
        <w:rPr>
          <w:rFonts w:asciiTheme="minorEastAsia" w:eastAsiaTheme="minorEastAsia" w:hAnsiTheme="minorEastAsia" w:hint="eastAsia"/>
          <w:sz w:val="18"/>
          <w:szCs w:val="18"/>
        </w:rPr>
        <w:t>不同</w:t>
      </w:r>
      <w:r w:rsidR="004D3BD5" w:rsidRPr="00C363F1">
        <w:rPr>
          <w:rFonts w:asciiTheme="minorEastAsia" w:eastAsiaTheme="minorEastAsia" w:hAnsiTheme="minorEastAsia"/>
          <w:sz w:val="18"/>
          <w:szCs w:val="18"/>
        </w:rPr>
        <w:t>性别薪资水平</w:t>
      </w:r>
      <w:bookmarkEnd w:id="80"/>
    </w:p>
    <w:tbl>
      <w:tblPr>
        <w:tblStyle w:val="4-1"/>
        <w:tblW w:w="5000" w:type="pct"/>
        <w:tblLayout w:type="fixed"/>
        <w:tblLook w:val="04A0" w:firstRow="1" w:lastRow="0" w:firstColumn="1" w:lastColumn="0" w:noHBand="0" w:noVBand="1"/>
      </w:tblPr>
      <w:tblGrid>
        <w:gridCol w:w="1554"/>
        <w:gridCol w:w="991"/>
        <w:gridCol w:w="1137"/>
        <w:gridCol w:w="1135"/>
        <w:gridCol w:w="1135"/>
        <w:gridCol w:w="1132"/>
        <w:gridCol w:w="1213"/>
      </w:tblGrid>
      <w:tr w:rsidR="00744D35" w:rsidRPr="004D3BD5" w:rsidTr="00C363F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rPr>
                <w:rFonts w:asciiTheme="minorEastAsia" w:hAnsiTheme="minorEastAsia" w:cs="宋体"/>
                <w:kern w:val="0"/>
                <w:szCs w:val="18"/>
              </w:rPr>
            </w:pPr>
            <w:r w:rsidRPr="004D3BD5">
              <w:rPr>
                <w:rFonts w:asciiTheme="minorEastAsia" w:hAnsiTheme="minorEastAsia" w:cs="宋体" w:hint="eastAsia"/>
                <w:kern w:val="0"/>
                <w:szCs w:val="18"/>
              </w:rPr>
              <w:t>薪资水平</w:t>
            </w:r>
          </w:p>
        </w:tc>
        <w:tc>
          <w:tcPr>
            <w:tcW w:w="128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4D3BD5">
              <w:rPr>
                <w:rFonts w:asciiTheme="minorEastAsia" w:hAnsiTheme="minorEastAsia" w:cs="宋体" w:hint="eastAsia"/>
                <w:kern w:val="0"/>
                <w:szCs w:val="18"/>
              </w:rPr>
              <w:t>男性毕业生</w:t>
            </w:r>
          </w:p>
        </w:tc>
        <w:tc>
          <w:tcPr>
            <w:tcW w:w="136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4D3BD5">
              <w:rPr>
                <w:rFonts w:asciiTheme="minorEastAsia" w:hAnsiTheme="minorEastAsia" w:cs="宋体" w:hint="eastAsia"/>
                <w:kern w:val="0"/>
                <w:szCs w:val="18"/>
              </w:rPr>
              <w:t>女性毕业生</w:t>
            </w:r>
          </w:p>
        </w:tc>
        <w:tc>
          <w:tcPr>
            <w:tcW w:w="141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4D3BD5" w:rsidRDefault="00744D35" w:rsidP="00C363F1">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4D3BD5">
              <w:rPr>
                <w:rFonts w:asciiTheme="minorEastAsia" w:hAnsiTheme="minorEastAsia" w:cs="宋体" w:hint="eastAsia"/>
                <w:kern w:val="0"/>
                <w:szCs w:val="18"/>
              </w:rPr>
              <w:t>总计</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744D35" w:rsidRPr="004D3BD5" w:rsidRDefault="00744D35" w:rsidP="00C363F1">
            <w:pPr>
              <w:widowControl/>
              <w:jc w:val="center"/>
              <w:rPr>
                <w:rFonts w:asciiTheme="minorEastAsia" w:hAnsiTheme="minorEastAsia" w:cs="宋体"/>
                <w:color w:val="FFFFFF" w:themeColor="background1"/>
                <w:kern w:val="0"/>
                <w:szCs w:val="18"/>
              </w:rPr>
            </w:pP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274FC" w:rsidRDefault="009274FC"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6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4D3BD5">
              <w:rPr>
                <w:rFonts w:asciiTheme="minorEastAsia" w:hAnsiTheme="minorEastAsia" w:cs="宋体" w:hint="eastAsia"/>
                <w:b/>
                <w:bCs/>
                <w:color w:val="FFFFFF" w:themeColor="background1"/>
                <w:kern w:val="0"/>
                <w:szCs w:val="18"/>
              </w:rPr>
              <w:t>比例</w:t>
            </w:r>
            <w:r w:rsidR="004D3BD5">
              <w:rPr>
                <w:rFonts w:asciiTheme="minorEastAsia" w:hAnsiTheme="minorEastAsia" w:cs="宋体" w:hint="eastAsia"/>
                <w:b/>
                <w:bCs/>
                <w:color w:val="FFFFFF" w:themeColor="background1"/>
                <w:kern w:val="0"/>
                <w:szCs w:val="18"/>
              </w:rPr>
              <w:t>（%</w:t>
            </w:r>
            <w:r w:rsidR="004D3BD5">
              <w:rPr>
                <w:rFonts w:asciiTheme="minorEastAsia" w:hAnsiTheme="minorEastAsia" w:cs="宋体"/>
                <w:b/>
                <w:bCs/>
                <w:color w:val="FFFFFF" w:themeColor="background1"/>
                <w:kern w:val="0"/>
                <w:szCs w:val="18"/>
              </w:rPr>
              <w:t>）</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4D3BD5" w:rsidRDefault="009274FC"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4D3BD5">
              <w:rPr>
                <w:rFonts w:asciiTheme="minorEastAsia" w:hAnsiTheme="minorEastAsia" w:cs="宋体" w:hint="eastAsia"/>
                <w:b/>
                <w:bCs/>
                <w:color w:val="FFFFFF" w:themeColor="background1"/>
                <w:kern w:val="0"/>
                <w:szCs w:val="18"/>
              </w:rPr>
              <w:t>比例</w:t>
            </w:r>
            <w:r w:rsidR="004D3BD5">
              <w:rPr>
                <w:rFonts w:asciiTheme="minorEastAsia" w:hAnsiTheme="minorEastAsia" w:cs="宋体" w:hint="eastAsia"/>
                <w:b/>
                <w:bCs/>
                <w:color w:val="FFFFFF" w:themeColor="background1"/>
                <w:kern w:val="0"/>
                <w:szCs w:val="18"/>
              </w:rPr>
              <w:t>（%</w:t>
            </w:r>
            <w:r w:rsidR="004D3BD5">
              <w:rPr>
                <w:rFonts w:asciiTheme="minorEastAsia" w:hAnsiTheme="minorEastAsia" w:cs="宋体"/>
                <w:b/>
                <w:bCs/>
                <w:color w:val="FFFFFF" w:themeColor="background1"/>
                <w:kern w:val="0"/>
                <w:szCs w:val="18"/>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4D3BD5" w:rsidRDefault="009274FC"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4D3BD5">
              <w:rPr>
                <w:rFonts w:asciiTheme="minorEastAsia" w:hAnsiTheme="minorEastAsia" w:cs="宋体" w:hint="eastAsia"/>
                <w:b/>
                <w:bCs/>
                <w:color w:val="FFFFFF" w:themeColor="background1"/>
                <w:kern w:val="0"/>
                <w:szCs w:val="18"/>
              </w:rPr>
              <w:t>比例</w:t>
            </w:r>
            <w:r w:rsidR="004D3BD5">
              <w:rPr>
                <w:rFonts w:asciiTheme="minorEastAsia" w:hAnsiTheme="minorEastAsia" w:cs="宋体" w:hint="eastAsia"/>
                <w:b/>
                <w:bCs/>
                <w:color w:val="FFFFFF" w:themeColor="background1"/>
                <w:kern w:val="0"/>
                <w:szCs w:val="18"/>
              </w:rPr>
              <w:t>（%</w:t>
            </w:r>
            <w:r w:rsidR="004D3BD5">
              <w:rPr>
                <w:rFonts w:asciiTheme="minorEastAsia" w:hAnsiTheme="minorEastAsia" w:cs="宋体"/>
                <w:b/>
                <w:bCs/>
                <w:color w:val="FFFFFF" w:themeColor="background1"/>
                <w:kern w:val="0"/>
                <w:szCs w:val="18"/>
              </w:rPr>
              <w:t>）</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FFFFFF" w:themeColor="background1"/>
            </w:tcBorders>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2000元以下</w:t>
            </w:r>
          </w:p>
        </w:tc>
        <w:tc>
          <w:tcPr>
            <w:tcW w:w="597" w:type="pct"/>
            <w:tcBorders>
              <w:top w:val="single" w:sz="4" w:space="0" w:color="FFFFFF" w:themeColor="background1"/>
            </w:tcBorders>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54</w:t>
            </w:r>
          </w:p>
        </w:tc>
        <w:tc>
          <w:tcPr>
            <w:tcW w:w="685" w:type="pct"/>
            <w:tcBorders>
              <w:top w:val="single" w:sz="4" w:space="0" w:color="FFFFFF" w:themeColor="background1"/>
            </w:tcBorders>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29.51</w:t>
            </w:r>
          </w:p>
        </w:tc>
        <w:tc>
          <w:tcPr>
            <w:tcW w:w="684" w:type="pct"/>
            <w:tcBorders>
              <w:top w:val="single" w:sz="4" w:space="0" w:color="FFFFFF" w:themeColor="background1"/>
            </w:tcBorders>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449</w:t>
            </w:r>
          </w:p>
        </w:tc>
        <w:tc>
          <w:tcPr>
            <w:tcW w:w="684" w:type="pct"/>
            <w:tcBorders>
              <w:top w:val="single" w:sz="4" w:space="0" w:color="FFFFFF" w:themeColor="background1"/>
            </w:tcBorders>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41.19</w:t>
            </w:r>
          </w:p>
        </w:tc>
        <w:tc>
          <w:tcPr>
            <w:tcW w:w="682" w:type="pct"/>
            <w:tcBorders>
              <w:top w:val="single" w:sz="4" w:space="0" w:color="FFFFFF" w:themeColor="background1"/>
            </w:tcBorders>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503</w:t>
            </w:r>
          </w:p>
        </w:tc>
        <w:tc>
          <w:tcPr>
            <w:tcW w:w="731" w:type="pct"/>
            <w:tcBorders>
              <w:top w:val="single" w:sz="4" w:space="0" w:color="FFFFFF" w:themeColor="background1"/>
            </w:tcBorders>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39.51</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2001-3000元</w:t>
            </w:r>
          </w:p>
        </w:tc>
        <w:tc>
          <w:tcPr>
            <w:tcW w:w="59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76</w:t>
            </w:r>
          </w:p>
        </w:tc>
        <w:tc>
          <w:tcPr>
            <w:tcW w:w="685"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41.53</w:t>
            </w:r>
          </w:p>
        </w:tc>
        <w:tc>
          <w:tcPr>
            <w:tcW w:w="684"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408</w:t>
            </w:r>
          </w:p>
        </w:tc>
        <w:tc>
          <w:tcPr>
            <w:tcW w:w="684"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37.43</w:t>
            </w:r>
          </w:p>
        </w:tc>
        <w:tc>
          <w:tcPr>
            <w:tcW w:w="682"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484</w:t>
            </w:r>
          </w:p>
        </w:tc>
        <w:tc>
          <w:tcPr>
            <w:tcW w:w="731"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38.02</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3001-4000元</w:t>
            </w:r>
          </w:p>
        </w:tc>
        <w:tc>
          <w:tcPr>
            <w:tcW w:w="59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32</w:t>
            </w:r>
          </w:p>
        </w:tc>
        <w:tc>
          <w:tcPr>
            <w:tcW w:w="685"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17.49</w:t>
            </w:r>
          </w:p>
        </w:tc>
        <w:tc>
          <w:tcPr>
            <w:tcW w:w="684"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145</w:t>
            </w:r>
          </w:p>
        </w:tc>
        <w:tc>
          <w:tcPr>
            <w:tcW w:w="684"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13.30</w:t>
            </w:r>
          </w:p>
        </w:tc>
        <w:tc>
          <w:tcPr>
            <w:tcW w:w="682"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177</w:t>
            </w:r>
          </w:p>
        </w:tc>
        <w:tc>
          <w:tcPr>
            <w:tcW w:w="73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13.90</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4001-5000元</w:t>
            </w:r>
          </w:p>
        </w:tc>
        <w:tc>
          <w:tcPr>
            <w:tcW w:w="59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16</w:t>
            </w:r>
          </w:p>
        </w:tc>
        <w:tc>
          <w:tcPr>
            <w:tcW w:w="685"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8.74</w:t>
            </w:r>
          </w:p>
        </w:tc>
        <w:tc>
          <w:tcPr>
            <w:tcW w:w="684"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51</w:t>
            </w:r>
          </w:p>
        </w:tc>
        <w:tc>
          <w:tcPr>
            <w:tcW w:w="684"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4.68</w:t>
            </w:r>
          </w:p>
        </w:tc>
        <w:tc>
          <w:tcPr>
            <w:tcW w:w="682"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67</w:t>
            </w:r>
          </w:p>
        </w:tc>
        <w:tc>
          <w:tcPr>
            <w:tcW w:w="731"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5.26</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5001-6000元</w:t>
            </w:r>
          </w:p>
        </w:tc>
        <w:tc>
          <w:tcPr>
            <w:tcW w:w="59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2</w:t>
            </w:r>
          </w:p>
        </w:tc>
        <w:tc>
          <w:tcPr>
            <w:tcW w:w="685"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1.09</w:t>
            </w:r>
          </w:p>
        </w:tc>
        <w:tc>
          <w:tcPr>
            <w:tcW w:w="684"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21</w:t>
            </w:r>
          </w:p>
        </w:tc>
        <w:tc>
          <w:tcPr>
            <w:tcW w:w="684"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1.93</w:t>
            </w:r>
          </w:p>
        </w:tc>
        <w:tc>
          <w:tcPr>
            <w:tcW w:w="682"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23</w:t>
            </w:r>
          </w:p>
        </w:tc>
        <w:tc>
          <w:tcPr>
            <w:tcW w:w="73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1.81</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6001-8000元</w:t>
            </w:r>
          </w:p>
        </w:tc>
        <w:tc>
          <w:tcPr>
            <w:tcW w:w="597"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w:t>
            </w:r>
          </w:p>
        </w:tc>
        <w:tc>
          <w:tcPr>
            <w:tcW w:w="685"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0.55</w:t>
            </w:r>
          </w:p>
        </w:tc>
        <w:tc>
          <w:tcPr>
            <w:tcW w:w="684"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9</w:t>
            </w:r>
          </w:p>
        </w:tc>
        <w:tc>
          <w:tcPr>
            <w:tcW w:w="684"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0.83</w:t>
            </w:r>
          </w:p>
        </w:tc>
        <w:tc>
          <w:tcPr>
            <w:tcW w:w="682"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10</w:t>
            </w:r>
          </w:p>
        </w:tc>
        <w:tc>
          <w:tcPr>
            <w:tcW w:w="731" w:type="pct"/>
            <w:noWrap/>
            <w:vAlign w:val="center"/>
            <w:hideMark/>
          </w:tcPr>
          <w:p w:rsidR="00744D35" w:rsidRPr="004D3BD5"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0.79</w:t>
            </w:r>
          </w:p>
        </w:tc>
      </w:tr>
      <w:tr w:rsidR="00744D35" w:rsidRPr="004D3BD5" w:rsidTr="00C363F1">
        <w:trPr>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D3BD5" w:rsidRDefault="00744D35" w:rsidP="00C363F1">
            <w:pPr>
              <w:widowControl/>
              <w:jc w:val="center"/>
              <w:rPr>
                <w:rFonts w:asciiTheme="minorEastAsia" w:hAnsiTheme="minorEastAsia" w:cs="宋体"/>
                <w:b w:val="0"/>
                <w:color w:val="000000"/>
                <w:kern w:val="0"/>
                <w:szCs w:val="18"/>
              </w:rPr>
            </w:pPr>
            <w:r w:rsidRPr="004D3BD5">
              <w:rPr>
                <w:rFonts w:asciiTheme="minorEastAsia" w:hAnsiTheme="minorEastAsia" w:cs="宋体" w:hint="eastAsia"/>
                <w:b w:val="0"/>
                <w:color w:val="000000"/>
                <w:kern w:val="0"/>
                <w:szCs w:val="18"/>
              </w:rPr>
              <w:t>8000元以上</w:t>
            </w:r>
          </w:p>
        </w:tc>
        <w:tc>
          <w:tcPr>
            <w:tcW w:w="597"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2</w:t>
            </w:r>
          </w:p>
        </w:tc>
        <w:tc>
          <w:tcPr>
            <w:tcW w:w="685"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1.09</w:t>
            </w:r>
          </w:p>
        </w:tc>
        <w:tc>
          <w:tcPr>
            <w:tcW w:w="684"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7</w:t>
            </w:r>
          </w:p>
        </w:tc>
        <w:tc>
          <w:tcPr>
            <w:tcW w:w="684"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0.64</w:t>
            </w:r>
          </w:p>
        </w:tc>
        <w:tc>
          <w:tcPr>
            <w:tcW w:w="682"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9</w:t>
            </w:r>
          </w:p>
        </w:tc>
        <w:tc>
          <w:tcPr>
            <w:tcW w:w="731" w:type="pct"/>
            <w:noWrap/>
            <w:vAlign w:val="center"/>
            <w:hideMark/>
          </w:tcPr>
          <w:p w:rsidR="00744D35" w:rsidRPr="004D3BD5" w:rsidRDefault="00744D35" w:rsidP="00C363F1">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4D3BD5">
              <w:rPr>
                <w:rFonts w:asciiTheme="minorEastAsia" w:hAnsiTheme="minorEastAsia" w:cs="宋体" w:hint="eastAsia"/>
                <w:color w:val="000000"/>
                <w:kern w:val="0"/>
                <w:szCs w:val="18"/>
              </w:rPr>
              <w:t>0.71</w:t>
            </w:r>
          </w:p>
        </w:tc>
      </w:tr>
      <w:tr w:rsidR="00744D35" w:rsidRPr="004D3BD5" w:rsidTr="00C363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EA66F9" w:rsidRDefault="00744D35" w:rsidP="00C363F1">
            <w:pPr>
              <w:widowControl/>
              <w:jc w:val="center"/>
              <w:rPr>
                <w:rFonts w:asciiTheme="minorEastAsia" w:hAnsiTheme="minorEastAsia" w:cs="宋体"/>
                <w:color w:val="000000"/>
                <w:kern w:val="0"/>
                <w:szCs w:val="18"/>
              </w:rPr>
            </w:pPr>
            <w:r w:rsidRPr="00EA66F9">
              <w:rPr>
                <w:rFonts w:asciiTheme="minorEastAsia" w:hAnsiTheme="minorEastAsia" w:cs="宋体" w:hint="eastAsia"/>
                <w:color w:val="000000"/>
                <w:kern w:val="0"/>
                <w:szCs w:val="18"/>
              </w:rPr>
              <w:t>总计</w:t>
            </w:r>
          </w:p>
        </w:tc>
        <w:tc>
          <w:tcPr>
            <w:tcW w:w="597" w:type="pct"/>
            <w:noWrap/>
            <w:vAlign w:val="center"/>
            <w:hideMark/>
          </w:tcPr>
          <w:p w:rsidR="00744D35" w:rsidRPr="00EA66F9"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EA66F9">
              <w:rPr>
                <w:rFonts w:asciiTheme="minorEastAsia" w:hAnsiTheme="minorEastAsia" w:cs="宋体" w:hint="eastAsia"/>
                <w:b/>
                <w:color w:val="000000"/>
                <w:kern w:val="0"/>
                <w:szCs w:val="18"/>
              </w:rPr>
              <w:t>183</w:t>
            </w:r>
          </w:p>
        </w:tc>
        <w:tc>
          <w:tcPr>
            <w:tcW w:w="685" w:type="pct"/>
            <w:noWrap/>
            <w:vAlign w:val="center"/>
            <w:hideMark/>
          </w:tcPr>
          <w:p w:rsidR="00744D35" w:rsidRPr="00EA66F9"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EA66F9">
              <w:rPr>
                <w:rFonts w:asciiTheme="minorEastAsia" w:hAnsiTheme="minorEastAsia" w:cs="宋体" w:hint="eastAsia"/>
                <w:b/>
                <w:color w:val="000000"/>
                <w:kern w:val="0"/>
                <w:szCs w:val="18"/>
              </w:rPr>
              <w:t>100.00</w:t>
            </w:r>
          </w:p>
        </w:tc>
        <w:tc>
          <w:tcPr>
            <w:tcW w:w="684" w:type="pct"/>
            <w:noWrap/>
            <w:vAlign w:val="center"/>
            <w:hideMark/>
          </w:tcPr>
          <w:p w:rsidR="00744D35" w:rsidRPr="00EA66F9"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EA66F9">
              <w:rPr>
                <w:rFonts w:asciiTheme="minorEastAsia" w:hAnsiTheme="minorEastAsia" w:cs="宋体" w:hint="eastAsia"/>
                <w:b/>
                <w:color w:val="000000"/>
                <w:kern w:val="0"/>
                <w:szCs w:val="18"/>
              </w:rPr>
              <w:t>1090</w:t>
            </w:r>
          </w:p>
        </w:tc>
        <w:tc>
          <w:tcPr>
            <w:tcW w:w="684" w:type="pct"/>
            <w:noWrap/>
            <w:vAlign w:val="center"/>
            <w:hideMark/>
          </w:tcPr>
          <w:p w:rsidR="00744D35" w:rsidRPr="00EA66F9"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EA66F9">
              <w:rPr>
                <w:rFonts w:asciiTheme="minorEastAsia" w:hAnsiTheme="minorEastAsia" w:cs="宋体" w:hint="eastAsia"/>
                <w:b/>
                <w:color w:val="000000"/>
                <w:kern w:val="0"/>
                <w:szCs w:val="18"/>
              </w:rPr>
              <w:t>100.00</w:t>
            </w:r>
          </w:p>
        </w:tc>
        <w:tc>
          <w:tcPr>
            <w:tcW w:w="682" w:type="pct"/>
            <w:noWrap/>
            <w:vAlign w:val="center"/>
            <w:hideMark/>
          </w:tcPr>
          <w:p w:rsidR="00744D35" w:rsidRPr="00EA66F9"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EA66F9">
              <w:rPr>
                <w:rFonts w:asciiTheme="minorEastAsia" w:hAnsiTheme="minorEastAsia" w:cs="宋体" w:hint="eastAsia"/>
                <w:b/>
                <w:color w:val="000000"/>
                <w:kern w:val="0"/>
                <w:szCs w:val="18"/>
              </w:rPr>
              <w:t>1273</w:t>
            </w:r>
          </w:p>
        </w:tc>
        <w:tc>
          <w:tcPr>
            <w:tcW w:w="731" w:type="pct"/>
            <w:noWrap/>
            <w:vAlign w:val="center"/>
            <w:hideMark/>
          </w:tcPr>
          <w:p w:rsidR="00744D35" w:rsidRPr="00EA66F9" w:rsidRDefault="00744D35" w:rsidP="00C363F1">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EA66F9">
              <w:rPr>
                <w:rFonts w:asciiTheme="minorEastAsia" w:hAnsiTheme="minorEastAsia" w:cs="宋体" w:hint="eastAsia"/>
                <w:b/>
                <w:color w:val="000000"/>
                <w:kern w:val="0"/>
                <w:szCs w:val="18"/>
              </w:rPr>
              <w:t>100.00</w:t>
            </w:r>
          </w:p>
        </w:tc>
      </w:tr>
    </w:tbl>
    <w:p w:rsidR="00744D35" w:rsidRPr="00E65447" w:rsidRDefault="00744D35" w:rsidP="00744D35"/>
    <w:p w:rsidR="00744D35" w:rsidRDefault="00744D35" w:rsidP="00EA66F9">
      <w:pPr>
        <w:pStyle w:val="a7"/>
        <w:spacing w:before="120" w:after="120"/>
      </w:pPr>
      <w:bookmarkStart w:id="81" w:name="_Toc470014874"/>
      <w:r>
        <w:t>4</w:t>
      </w:r>
      <w:r w:rsidRPr="00674D6B">
        <w:rPr>
          <w:rFonts w:hint="eastAsia"/>
        </w:rPr>
        <w:t>.</w:t>
      </w:r>
      <w:r w:rsidRPr="00674D6B">
        <w:rPr>
          <w:rFonts w:hint="eastAsia"/>
        </w:rPr>
        <w:t>毕业生</w:t>
      </w:r>
      <w:r w:rsidRPr="00674D6B">
        <w:t>总体的薪资满意度</w:t>
      </w:r>
      <w:bookmarkEnd w:id="81"/>
    </w:p>
    <w:p w:rsidR="00744D35" w:rsidRPr="00A25DC3" w:rsidRDefault="00744D35" w:rsidP="00A6277A">
      <w:pPr>
        <w:pStyle w:val="a9"/>
      </w:pPr>
      <w:r>
        <w:rPr>
          <w:rFonts w:hint="eastAsia"/>
        </w:rPr>
        <w:t>通过下表</w:t>
      </w:r>
      <w:r>
        <w:t>可以看出，</w:t>
      </w:r>
      <w:r w:rsidRPr="00A25DC3">
        <w:t>毕业生对薪资</w:t>
      </w:r>
      <w:r w:rsidRPr="00A25DC3">
        <w:rPr>
          <w:rFonts w:hint="eastAsia"/>
        </w:rPr>
        <w:t>满意（包括</w:t>
      </w:r>
      <w:r w:rsidRPr="00A25DC3">
        <w:t>非常满意、满意和比较满意</w:t>
      </w:r>
      <w:r w:rsidRPr="00A25DC3">
        <w:rPr>
          <w:rFonts w:hint="eastAsia"/>
        </w:rPr>
        <w:t>）的</w:t>
      </w:r>
      <w:r w:rsidRPr="00A25DC3">
        <w:t>比例为</w:t>
      </w:r>
      <w:r w:rsidRPr="00A25DC3">
        <w:rPr>
          <w:rFonts w:hint="eastAsia"/>
        </w:rPr>
        <w:t>61.12</w:t>
      </w:r>
      <w:r w:rsidRPr="00A25DC3">
        <w:t>%，</w:t>
      </w:r>
      <w:r w:rsidRPr="00A25DC3">
        <w:rPr>
          <w:rFonts w:hint="eastAsia"/>
        </w:rPr>
        <w:t>对</w:t>
      </w:r>
      <w:r w:rsidRPr="00A25DC3">
        <w:t>薪资不满意（</w:t>
      </w:r>
      <w:r w:rsidRPr="00A25DC3">
        <w:rPr>
          <w:rFonts w:hint="eastAsia"/>
        </w:rPr>
        <w:t>包括不太满意</w:t>
      </w:r>
      <w:r w:rsidRPr="00A25DC3">
        <w:t>和很不满意）</w:t>
      </w:r>
      <w:r w:rsidRPr="00A25DC3">
        <w:rPr>
          <w:rFonts w:hint="eastAsia"/>
        </w:rPr>
        <w:t>的</w:t>
      </w:r>
      <w:r w:rsidRPr="00A25DC3">
        <w:t>比例为</w:t>
      </w:r>
      <w:r w:rsidRPr="00A25DC3">
        <w:rPr>
          <w:rFonts w:hint="eastAsia"/>
        </w:rPr>
        <w:t>38.88</w:t>
      </w:r>
      <w:r w:rsidRPr="00A25DC3">
        <w:t>%</w:t>
      </w:r>
      <w:r w:rsidRPr="00A25DC3">
        <w:rPr>
          <w:rFonts w:hint="eastAsia"/>
        </w:rPr>
        <w:t>，</w:t>
      </w:r>
      <w:r>
        <w:rPr>
          <w:rFonts w:hint="eastAsia"/>
        </w:rPr>
        <w:t>总的</w:t>
      </w:r>
      <w:r>
        <w:t>来说，毕业生对目前的薪资并不是很满意，这主要是由于毕业生刚离开校园，没有工作经验，大</w:t>
      </w:r>
      <w:r>
        <w:rPr>
          <w:rFonts w:hint="eastAsia"/>
        </w:rPr>
        <w:t>部分</w:t>
      </w:r>
      <w:r>
        <w:t>毕业生都处在试用期和实习期，</w:t>
      </w:r>
      <w:r>
        <w:rPr>
          <w:rFonts w:hint="eastAsia"/>
        </w:rPr>
        <w:t>因此薪资比较</w:t>
      </w:r>
      <w:r>
        <w:t>低</w:t>
      </w:r>
      <w:r>
        <w:rPr>
          <w:rFonts w:hint="eastAsia"/>
        </w:rPr>
        <w:t>。</w:t>
      </w:r>
    </w:p>
    <w:p w:rsidR="00744D35" w:rsidRDefault="00744D35" w:rsidP="00744D35">
      <w:pPr>
        <w:jc w:val="center"/>
      </w:pPr>
      <w:r>
        <w:rPr>
          <w:noProof/>
        </w:rPr>
        <w:drawing>
          <wp:inline distT="0" distB="0" distL="0" distR="0" wp14:anchorId="1A784033" wp14:editId="1243A6C4">
            <wp:extent cx="4371473" cy="2622884"/>
            <wp:effectExtent l="0" t="0" r="10160" b="63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66F9" w:rsidRPr="00C363F1" w:rsidRDefault="00C363F1" w:rsidP="00C363F1">
      <w:pPr>
        <w:pStyle w:val="ac"/>
        <w:jc w:val="center"/>
        <w:rPr>
          <w:rFonts w:asciiTheme="minorEastAsia" w:eastAsiaTheme="minorEastAsia" w:hAnsiTheme="minorEastAsia"/>
          <w:sz w:val="18"/>
          <w:szCs w:val="18"/>
        </w:rPr>
      </w:pPr>
      <w:bookmarkStart w:id="82" w:name="_Toc466894298"/>
      <w:r w:rsidRPr="00C363F1">
        <w:rPr>
          <w:rFonts w:asciiTheme="minorEastAsia" w:eastAsiaTheme="minorEastAsia" w:hAnsiTheme="minorEastAsia" w:hint="eastAsia"/>
          <w:sz w:val="18"/>
          <w:szCs w:val="18"/>
        </w:rPr>
        <w:t>图3-</w:t>
      </w:r>
      <w:r w:rsidRPr="00C363F1">
        <w:rPr>
          <w:rFonts w:asciiTheme="minorEastAsia" w:eastAsiaTheme="minorEastAsia" w:hAnsiTheme="minorEastAsia"/>
          <w:sz w:val="18"/>
          <w:szCs w:val="18"/>
        </w:rPr>
        <w:fldChar w:fldCharType="begin"/>
      </w:r>
      <w:r w:rsidRPr="00C363F1">
        <w:rPr>
          <w:rFonts w:asciiTheme="minorEastAsia" w:eastAsiaTheme="minorEastAsia" w:hAnsiTheme="minorEastAsia"/>
          <w:sz w:val="18"/>
          <w:szCs w:val="18"/>
        </w:rPr>
        <w:instrText xml:space="preserve"> </w:instrText>
      </w:r>
      <w:r w:rsidRPr="00C363F1">
        <w:rPr>
          <w:rFonts w:asciiTheme="minorEastAsia" w:eastAsiaTheme="minorEastAsia" w:hAnsiTheme="minorEastAsia" w:hint="eastAsia"/>
          <w:sz w:val="18"/>
          <w:szCs w:val="18"/>
        </w:rPr>
        <w:instrText>SEQ 图3- \* ARABIC</w:instrText>
      </w:r>
      <w:r w:rsidRPr="00C363F1">
        <w:rPr>
          <w:rFonts w:asciiTheme="minorEastAsia" w:eastAsiaTheme="minorEastAsia" w:hAnsiTheme="minorEastAsia"/>
          <w:sz w:val="18"/>
          <w:szCs w:val="18"/>
        </w:rPr>
        <w:instrText xml:space="preserve"> </w:instrText>
      </w:r>
      <w:r w:rsidRPr="00C363F1">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9</w:t>
      </w:r>
      <w:r w:rsidRPr="00C363F1">
        <w:rPr>
          <w:rFonts w:asciiTheme="minorEastAsia" w:eastAsiaTheme="minorEastAsia" w:hAnsiTheme="minorEastAsia"/>
          <w:sz w:val="18"/>
          <w:szCs w:val="18"/>
        </w:rPr>
        <w:fldChar w:fldCharType="end"/>
      </w:r>
      <w:r w:rsidRPr="00C363F1">
        <w:rPr>
          <w:rFonts w:asciiTheme="minorEastAsia" w:eastAsiaTheme="minorEastAsia" w:hAnsiTheme="minorEastAsia"/>
          <w:sz w:val="18"/>
          <w:szCs w:val="18"/>
        </w:rPr>
        <w:t xml:space="preserve"> </w:t>
      </w:r>
      <w:r w:rsidR="00EA66F9" w:rsidRPr="00C363F1">
        <w:rPr>
          <w:rFonts w:asciiTheme="minorEastAsia" w:eastAsiaTheme="minorEastAsia" w:hAnsiTheme="minorEastAsia" w:hint="eastAsia"/>
          <w:sz w:val="18"/>
          <w:szCs w:val="18"/>
        </w:rPr>
        <w:t>毕业生总体薪资满意度</w:t>
      </w:r>
      <w:bookmarkEnd w:id="82"/>
    </w:p>
    <w:p w:rsidR="005B182C" w:rsidRPr="005464AD" w:rsidRDefault="005B182C" w:rsidP="00744D35">
      <w:pPr>
        <w:jc w:val="center"/>
      </w:pPr>
    </w:p>
    <w:p w:rsidR="00744D35" w:rsidRDefault="00744D35" w:rsidP="00EA66F9">
      <w:pPr>
        <w:pStyle w:val="a5"/>
        <w:spacing w:before="120" w:after="120"/>
      </w:pPr>
      <w:bookmarkStart w:id="83" w:name="_Toc459803109"/>
      <w:bookmarkStart w:id="84" w:name="_Toc470014875"/>
      <w:r>
        <w:rPr>
          <w:rFonts w:hint="eastAsia"/>
        </w:rPr>
        <w:t>（三）</w:t>
      </w:r>
      <w:r w:rsidRPr="00674D6B">
        <w:rPr>
          <w:rFonts w:hint="eastAsia"/>
        </w:rPr>
        <w:t>毕业生</w:t>
      </w:r>
      <w:r w:rsidRPr="00674D6B">
        <w:t>工作</w:t>
      </w:r>
      <w:r w:rsidRPr="00674D6B">
        <w:rPr>
          <w:rFonts w:hint="eastAsia"/>
        </w:rPr>
        <w:t>岗位</w:t>
      </w:r>
      <w:r w:rsidRPr="00674D6B">
        <w:t>与</w:t>
      </w:r>
      <w:r w:rsidRPr="00674D6B">
        <w:rPr>
          <w:rFonts w:hint="eastAsia"/>
        </w:rPr>
        <w:t>理想</w:t>
      </w:r>
      <w:r w:rsidRPr="00674D6B">
        <w:t>一致性</w:t>
      </w:r>
      <w:bookmarkEnd w:id="83"/>
      <w:bookmarkEnd w:id="84"/>
    </w:p>
    <w:p w:rsidR="00744D35" w:rsidRPr="00C94C8D" w:rsidRDefault="00744D35" w:rsidP="00A6277A">
      <w:pPr>
        <w:pStyle w:val="a9"/>
      </w:pPr>
      <w:r w:rsidRPr="00C94C8D">
        <w:rPr>
          <w:rFonts w:hint="eastAsia"/>
        </w:rPr>
        <w:t>工作</w:t>
      </w:r>
      <w:r w:rsidRPr="00C94C8D">
        <w:t>岗位与理想</w:t>
      </w:r>
      <w:r w:rsidRPr="00C94C8D">
        <w:rPr>
          <w:rFonts w:hint="eastAsia"/>
        </w:rPr>
        <w:t>的一致性</w:t>
      </w:r>
      <w:r w:rsidRPr="00C94C8D">
        <w:t>，体现了毕业生目前</w:t>
      </w:r>
      <w:r w:rsidRPr="00C94C8D">
        <w:rPr>
          <w:rFonts w:hint="eastAsia"/>
        </w:rPr>
        <w:t>的</w:t>
      </w:r>
      <w:r w:rsidRPr="00C94C8D">
        <w:t>工作是否是自己理想的工作，这是衡量毕业生就业质量</w:t>
      </w:r>
      <w:r w:rsidR="00EA66F9">
        <w:rPr>
          <w:rFonts w:hint="eastAsia"/>
        </w:rPr>
        <w:t>的</w:t>
      </w:r>
      <w:r w:rsidR="00EA66F9">
        <w:t>一个关键</w:t>
      </w:r>
      <w:r w:rsidRPr="00C94C8D">
        <w:t>因素</w:t>
      </w:r>
      <w:r w:rsidRPr="00C94C8D">
        <w:rPr>
          <w:rFonts w:hint="eastAsia"/>
        </w:rPr>
        <w:t>。</w:t>
      </w:r>
      <w:r>
        <w:rPr>
          <w:rFonts w:hint="eastAsia"/>
        </w:rPr>
        <w:t>通过</w:t>
      </w:r>
      <w:r>
        <w:t>调研数据分析，毕业生目前的工作</w:t>
      </w:r>
      <w:r>
        <w:rPr>
          <w:rFonts w:hint="eastAsia"/>
        </w:rPr>
        <w:t>“</w:t>
      </w:r>
      <w:r>
        <w:t>非常一致</w:t>
      </w:r>
      <w:r>
        <w:rPr>
          <w:rFonts w:hint="eastAsia"/>
        </w:rPr>
        <w:t>”</w:t>
      </w:r>
      <w:r>
        <w:t>的</w:t>
      </w:r>
      <w:r>
        <w:rPr>
          <w:rFonts w:hint="eastAsia"/>
        </w:rPr>
        <w:t>所占</w:t>
      </w:r>
      <w:r>
        <w:t>比例为</w:t>
      </w:r>
      <w:r>
        <w:rPr>
          <w:rFonts w:hint="eastAsia"/>
        </w:rPr>
        <w:t>15.71</w:t>
      </w:r>
      <w:r>
        <w:t>%，</w:t>
      </w:r>
      <w:r>
        <w:rPr>
          <w:rFonts w:hint="eastAsia"/>
        </w:rPr>
        <w:t>“一致”所占</w:t>
      </w:r>
      <w:r>
        <w:t>比例为</w:t>
      </w:r>
      <w:r>
        <w:rPr>
          <w:rFonts w:hint="eastAsia"/>
        </w:rPr>
        <w:t>31.89</w:t>
      </w:r>
      <w:r>
        <w:t>%，</w:t>
      </w:r>
      <w:r>
        <w:rPr>
          <w:rFonts w:hint="eastAsia"/>
        </w:rPr>
        <w:t xml:space="preserve"> “比较</w:t>
      </w:r>
      <w:r>
        <w:t>一致</w:t>
      </w:r>
      <w:r>
        <w:rPr>
          <w:rFonts w:hint="eastAsia"/>
        </w:rPr>
        <w:t>”所占</w:t>
      </w:r>
      <w:r>
        <w:t>比例为</w:t>
      </w:r>
      <w:r>
        <w:rPr>
          <w:rFonts w:hint="eastAsia"/>
        </w:rPr>
        <w:t>33.15</w:t>
      </w:r>
      <w:r>
        <w:t>%</w:t>
      </w:r>
      <w:r>
        <w:rPr>
          <w:rFonts w:hint="eastAsia"/>
        </w:rPr>
        <w:t>，“不太</w:t>
      </w:r>
      <w:r>
        <w:t>一致</w:t>
      </w:r>
      <w:r>
        <w:rPr>
          <w:rFonts w:hint="eastAsia"/>
        </w:rPr>
        <w:t>”所占</w:t>
      </w:r>
      <w:r>
        <w:t>比例为</w:t>
      </w:r>
      <w:r>
        <w:rPr>
          <w:rFonts w:hint="eastAsia"/>
        </w:rPr>
        <w:t>16.18</w:t>
      </w:r>
      <w:r>
        <w:t>%</w:t>
      </w:r>
      <w:r>
        <w:rPr>
          <w:rFonts w:hint="eastAsia"/>
        </w:rPr>
        <w:t>，“很不一致”所占</w:t>
      </w:r>
      <w:r>
        <w:lastRenderedPageBreak/>
        <w:t>比例</w:t>
      </w:r>
      <w:r>
        <w:rPr>
          <w:rFonts w:hint="eastAsia"/>
        </w:rPr>
        <w:t>为3.06</w:t>
      </w:r>
      <w:r>
        <w:t>%</w:t>
      </w:r>
      <w:r w:rsidR="00EA66F9">
        <w:rPr>
          <w:rFonts w:hint="eastAsia"/>
        </w:rPr>
        <w:t>。</w:t>
      </w:r>
      <w:r>
        <w:rPr>
          <w:rFonts w:hint="eastAsia"/>
        </w:rPr>
        <w:t>总体来看</w:t>
      </w:r>
      <w:r>
        <w:t>，毕业生目前的工作岗位与理想比较一致</w:t>
      </w:r>
      <w:r>
        <w:rPr>
          <w:rFonts w:hint="eastAsia"/>
        </w:rPr>
        <w:t>。</w:t>
      </w:r>
      <w:r>
        <w:t>分</w:t>
      </w:r>
      <w:r>
        <w:rPr>
          <w:rFonts w:hint="eastAsia"/>
        </w:rPr>
        <w:t>性别</w:t>
      </w:r>
      <w:r>
        <w:t>来看，</w:t>
      </w:r>
      <w:r>
        <w:rPr>
          <w:rFonts w:hint="eastAsia"/>
        </w:rPr>
        <w:t>男性</w:t>
      </w:r>
      <w:r>
        <w:t>毕业生工作岗位与理想的</w:t>
      </w:r>
      <w:r>
        <w:rPr>
          <w:rFonts w:hint="eastAsia"/>
        </w:rPr>
        <w:t>一致性</w:t>
      </w:r>
      <w:r>
        <w:t>要</w:t>
      </w:r>
      <w:r>
        <w:rPr>
          <w:rFonts w:hint="eastAsia"/>
        </w:rPr>
        <w:t>高于</w:t>
      </w:r>
      <w:r>
        <w:t>女性毕业生。</w:t>
      </w:r>
    </w:p>
    <w:p w:rsidR="00744D35" w:rsidRDefault="00744D35" w:rsidP="00EA66F9">
      <w:pPr>
        <w:jc w:val="center"/>
      </w:pPr>
      <w:r>
        <w:rPr>
          <w:noProof/>
        </w:rPr>
        <w:drawing>
          <wp:inline distT="0" distB="0" distL="0" distR="0" wp14:anchorId="4861768F" wp14:editId="5E0E1F1E">
            <wp:extent cx="4427621" cy="2656573"/>
            <wp:effectExtent l="0" t="0" r="11430" b="1079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66F9" w:rsidRPr="00C363F1" w:rsidRDefault="00C363F1" w:rsidP="00C363F1">
      <w:pPr>
        <w:pStyle w:val="ac"/>
        <w:jc w:val="center"/>
        <w:rPr>
          <w:rFonts w:asciiTheme="minorEastAsia" w:eastAsiaTheme="minorEastAsia" w:hAnsiTheme="minorEastAsia"/>
          <w:sz w:val="18"/>
          <w:szCs w:val="18"/>
        </w:rPr>
      </w:pPr>
      <w:bookmarkStart w:id="85" w:name="_Toc466894299"/>
      <w:r w:rsidRPr="00C363F1">
        <w:rPr>
          <w:rFonts w:asciiTheme="minorEastAsia" w:eastAsiaTheme="minorEastAsia" w:hAnsiTheme="minorEastAsia" w:hint="eastAsia"/>
          <w:sz w:val="18"/>
          <w:szCs w:val="18"/>
        </w:rPr>
        <w:t>图3-</w:t>
      </w:r>
      <w:r w:rsidRPr="00C363F1">
        <w:rPr>
          <w:rFonts w:asciiTheme="minorEastAsia" w:eastAsiaTheme="minorEastAsia" w:hAnsiTheme="minorEastAsia"/>
          <w:sz w:val="18"/>
          <w:szCs w:val="18"/>
        </w:rPr>
        <w:fldChar w:fldCharType="begin"/>
      </w:r>
      <w:r w:rsidRPr="00C363F1">
        <w:rPr>
          <w:rFonts w:asciiTheme="minorEastAsia" w:eastAsiaTheme="minorEastAsia" w:hAnsiTheme="minorEastAsia"/>
          <w:sz w:val="18"/>
          <w:szCs w:val="18"/>
        </w:rPr>
        <w:instrText xml:space="preserve"> </w:instrText>
      </w:r>
      <w:r w:rsidRPr="00C363F1">
        <w:rPr>
          <w:rFonts w:asciiTheme="minorEastAsia" w:eastAsiaTheme="minorEastAsia" w:hAnsiTheme="minorEastAsia" w:hint="eastAsia"/>
          <w:sz w:val="18"/>
          <w:szCs w:val="18"/>
        </w:rPr>
        <w:instrText>SEQ 图3- \* ARABIC</w:instrText>
      </w:r>
      <w:r w:rsidRPr="00C363F1">
        <w:rPr>
          <w:rFonts w:asciiTheme="minorEastAsia" w:eastAsiaTheme="minorEastAsia" w:hAnsiTheme="minorEastAsia"/>
          <w:sz w:val="18"/>
          <w:szCs w:val="18"/>
        </w:rPr>
        <w:instrText xml:space="preserve"> </w:instrText>
      </w:r>
      <w:r w:rsidRPr="00C363F1">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10</w:t>
      </w:r>
      <w:r w:rsidRPr="00C363F1">
        <w:rPr>
          <w:rFonts w:asciiTheme="minorEastAsia" w:eastAsiaTheme="minorEastAsia" w:hAnsiTheme="minorEastAsia"/>
          <w:sz w:val="18"/>
          <w:szCs w:val="18"/>
        </w:rPr>
        <w:fldChar w:fldCharType="end"/>
      </w:r>
      <w:r w:rsidRPr="00C363F1">
        <w:rPr>
          <w:rFonts w:asciiTheme="minorEastAsia" w:eastAsiaTheme="minorEastAsia" w:hAnsiTheme="minorEastAsia"/>
          <w:sz w:val="18"/>
          <w:szCs w:val="18"/>
        </w:rPr>
        <w:t xml:space="preserve"> </w:t>
      </w:r>
      <w:r w:rsidR="00EA66F9" w:rsidRPr="00C363F1">
        <w:rPr>
          <w:rFonts w:asciiTheme="minorEastAsia" w:eastAsiaTheme="minorEastAsia" w:hAnsiTheme="minorEastAsia" w:hint="eastAsia"/>
          <w:sz w:val="18"/>
          <w:szCs w:val="18"/>
        </w:rPr>
        <w:t>毕业生工作岗位与</w:t>
      </w:r>
      <w:r w:rsidR="00EA66F9" w:rsidRPr="00C363F1">
        <w:rPr>
          <w:rFonts w:asciiTheme="minorEastAsia" w:eastAsiaTheme="minorEastAsia" w:hAnsiTheme="minorEastAsia"/>
          <w:sz w:val="18"/>
          <w:szCs w:val="18"/>
        </w:rPr>
        <w:t>理想一致性</w:t>
      </w:r>
      <w:bookmarkEnd w:id="85"/>
    </w:p>
    <w:p w:rsidR="005B182C" w:rsidRDefault="005B182C" w:rsidP="00EA66F9">
      <w:pPr>
        <w:jc w:val="center"/>
      </w:pPr>
    </w:p>
    <w:p w:rsidR="00EA66F9" w:rsidRPr="00EA66F9" w:rsidRDefault="00744D35" w:rsidP="00C363F1">
      <w:pPr>
        <w:pStyle w:val="a5"/>
        <w:spacing w:before="120" w:after="120"/>
      </w:pPr>
      <w:bookmarkStart w:id="86" w:name="_Toc459803110"/>
      <w:bookmarkStart w:id="87" w:name="_Toc470014876"/>
      <w:r>
        <w:rPr>
          <w:rFonts w:hint="eastAsia"/>
        </w:rPr>
        <w:t>（四）</w:t>
      </w:r>
      <w:r w:rsidRPr="00674D6B">
        <w:rPr>
          <w:rFonts w:hint="eastAsia"/>
        </w:rPr>
        <w:t>毕业生工作与所学专业</w:t>
      </w:r>
      <w:bookmarkEnd w:id="86"/>
      <w:r>
        <w:rPr>
          <w:rFonts w:hint="eastAsia"/>
        </w:rPr>
        <w:t>相关性</w:t>
      </w:r>
      <w:bookmarkEnd w:id="87"/>
    </w:p>
    <w:p w:rsidR="00744D35" w:rsidRPr="0030336A" w:rsidRDefault="00744D35" w:rsidP="00A6277A">
      <w:pPr>
        <w:pStyle w:val="a9"/>
      </w:pPr>
      <w:r w:rsidRPr="0030336A">
        <w:rPr>
          <w:rFonts w:hint="eastAsia"/>
        </w:rPr>
        <w:t>工作</w:t>
      </w:r>
      <w:r w:rsidRPr="0030336A">
        <w:t>与岗位相关度是衡量毕业生就业质量的</w:t>
      </w:r>
      <w:r w:rsidRPr="0030336A">
        <w:rPr>
          <w:rFonts w:hint="eastAsia"/>
        </w:rPr>
        <w:t>又</w:t>
      </w:r>
      <w:r w:rsidRPr="0030336A">
        <w:t>一个重要指标，较高的相关度</w:t>
      </w:r>
      <w:r>
        <w:rPr>
          <w:rFonts w:hint="eastAsia"/>
        </w:rPr>
        <w:t>表示</w:t>
      </w:r>
      <w:r w:rsidRPr="0030336A">
        <w:t>毕业生驾驭工作更加轻松与自信，继而影响到毕业生工作满意度以及就业质量</w:t>
      </w:r>
      <w:r w:rsidRPr="0030336A">
        <w:rPr>
          <w:rFonts w:hint="eastAsia"/>
        </w:rPr>
        <w:t>。</w:t>
      </w:r>
      <w:r w:rsidRPr="0030336A">
        <w:t>通过</w:t>
      </w:r>
      <w:r w:rsidRPr="0030336A">
        <w:rPr>
          <w:rFonts w:hint="eastAsia"/>
        </w:rPr>
        <w:t>调研</w:t>
      </w:r>
      <w:r w:rsidRPr="0030336A">
        <w:t>数据可以看出，毕业生目前的工作与专业的相关度较高，总</w:t>
      </w:r>
      <w:r w:rsidRPr="0030336A">
        <w:rPr>
          <w:rFonts w:hint="eastAsia"/>
        </w:rPr>
        <w:t>比例为94.27</w:t>
      </w:r>
      <w:r w:rsidRPr="0030336A">
        <w:t>%，</w:t>
      </w:r>
      <w:r w:rsidRPr="0030336A">
        <w:rPr>
          <w:rFonts w:hint="eastAsia"/>
        </w:rPr>
        <w:t>说明</w:t>
      </w:r>
      <w:r w:rsidRPr="0030336A">
        <w:t>毕业生在学校所学的专业知识都</w:t>
      </w:r>
      <w:r w:rsidRPr="0030336A">
        <w:rPr>
          <w:rFonts w:hint="eastAsia"/>
        </w:rPr>
        <w:t>能</w:t>
      </w:r>
      <w:r w:rsidRPr="0030336A">
        <w:t>应用到目前的工作当中，可以学以致用。</w:t>
      </w:r>
    </w:p>
    <w:p w:rsidR="00EA66F9" w:rsidRDefault="00744D35" w:rsidP="00EA66F9">
      <w:pPr>
        <w:jc w:val="center"/>
      </w:pPr>
      <w:r>
        <w:rPr>
          <w:noProof/>
        </w:rPr>
        <w:drawing>
          <wp:inline distT="0" distB="0" distL="0" distR="0" wp14:anchorId="5ECCB390" wp14:editId="6E118A34">
            <wp:extent cx="3689684" cy="2598076"/>
            <wp:effectExtent l="0" t="0" r="6350" b="1206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4D35" w:rsidRPr="00C363F1" w:rsidRDefault="00C363F1" w:rsidP="00C363F1">
      <w:pPr>
        <w:pStyle w:val="ac"/>
        <w:jc w:val="center"/>
        <w:rPr>
          <w:rFonts w:asciiTheme="majorEastAsia" w:eastAsiaTheme="majorEastAsia" w:hAnsiTheme="majorEastAsia"/>
          <w:sz w:val="18"/>
          <w:szCs w:val="18"/>
        </w:rPr>
      </w:pPr>
      <w:bookmarkStart w:id="88" w:name="_Toc466894300"/>
      <w:r w:rsidRPr="00C363F1">
        <w:rPr>
          <w:rFonts w:asciiTheme="majorEastAsia" w:eastAsiaTheme="majorEastAsia" w:hAnsiTheme="majorEastAsia" w:hint="eastAsia"/>
          <w:sz w:val="18"/>
          <w:szCs w:val="18"/>
        </w:rPr>
        <w:t>图3-</w:t>
      </w:r>
      <w:r w:rsidRPr="00C363F1">
        <w:rPr>
          <w:rFonts w:asciiTheme="majorEastAsia" w:eastAsiaTheme="majorEastAsia" w:hAnsiTheme="majorEastAsia"/>
          <w:sz w:val="18"/>
          <w:szCs w:val="18"/>
        </w:rPr>
        <w:fldChar w:fldCharType="begin"/>
      </w:r>
      <w:r w:rsidRPr="00C363F1">
        <w:rPr>
          <w:rFonts w:asciiTheme="majorEastAsia" w:eastAsiaTheme="majorEastAsia" w:hAnsiTheme="majorEastAsia"/>
          <w:sz w:val="18"/>
          <w:szCs w:val="18"/>
        </w:rPr>
        <w:instrText xml:space="preserve"> </w:instrText>
      </w:r>
      <w:r w:rsidRPr="00C363F1">
        <w:rPr>
          <w:rFonts w:asciiTheme="majorEastAsia" w:eastAsiaTheme="majorEastAsia" w:hAnsiTheme="majorEastAsia" w:hint="eastAsia"/>
          <w:sz w:val="18"/>
          <w:szCs w:val="18"/>
        </w:rPr>
        <w:instrText>SEQ 图3- \* ARABIC</w:instrText>
      </w:r>
      <w:r w:rsidRPr="00C363F1">
        <w:rPr>
          <w:rFonts w:asciiTheme="majorEastAsia" w:eastAsiaTheme="majorEastAsia" w:hAnsiTheme="majorEastAsia"/>
          <w:sz w:val="18"/>
          <w:szCs w:val="18"/>
        </w:rPr>
        <w:instrText xml:space="preserve"> </w:instrText>
      </w:r>
      <w:r w:rsidRPr="00C363F1">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11</w:t>
      </w:r>
      <w:r w:rsidRPr="00C363F1">
        <w:rPr>
          <w:rFonts w:asciiTheme="majorEastAsia" w:eastAsiaTheme="majorEastAsia" w:hAnsiTheme="majorEastAsia"/>
          <w:sz w:val="18"/>
          <w:szCs w:val="18"/>
        </w:rPr>
        <w:fldChar w:fldCharType="end"/>
      </w:r>
      <w:r w:rsidRPr="00C363F1">
        <w:rPr>
          <w:rFonts w:asciiTheme="majorEastAsia" w:eastAsiaTheme="majorEastAsia" w:hAnsiTheme="majorEastAsia"/>
          <w:sz w:val="18"/>
          <w:szCs w:val="18"/>
        </w:rPr>
        <w:t xml:space="preserve"> </w:t>
      </w:r>
      <w:r w:rsidR="00744D35" w:rsidRPr="00C363F1">
        <w:rPr>
          <w:rFonts w:asciiTheme="majorEastAsia" w:eastAsiaTheme="majorEastAsia" w:hAnsiTheme="majorEastAsia" w:hint="eastAsia"/>
          <w:sz w:val="18"/>
          <w:szCs w:val="18"/>
        </w:rPr>
        <w:t>毕业生目前的</w:t>
      </w:r>
      <w:r w:rsidR="00744D35" w:rsidRPr="00C363F1">
        <w:rPr>
          <w:rFonts w:asciiTheme="majorEastAsia" w:eastAsiaTheme="majorEastAsia" w:hAnsiTheme="majorEastAsia"/>
          <w:sz w:val="18"/>
          <w:szCs w:val="18"/>
        </w:rPr>
        <w:t>工作与专业相关度</w:t>
      </w:r>
      <w:bookmarkEnd w:id="88"/>
    </w:p>
    <w:p w:rsidR="00744D35" w:rsidRDefault="00744D35" w:rsidP="00744D35">
      <w:pPr>
        <w:rPr>
          <w:sz w:val="18"/>
          <w:szCs w:val="18"/>
        </w:rPr>
      </w:pPr>
      <w:r>
        <w:rPr>
          <w:rFonts w:hint="eastAsia"/>
          <w:sz w:val="18"/>
          <w:szCs w:val="18"/>
        </w:rPr>
        <w:t>注：相关性</w:t>
      </w:r>
      <w:r>
        <w:rPr>
          <w:rFonts w:hint="eastAsia"/>
          <w:sz w:val="18"/>
          <w:szCs w:val="18"/>
        </w:rPr>
        <w:t>=</w:t>
      </w:r>
      <w:r>
        <w:rPr>
          <w:rFonts w:hint="eastAsia"/>
          <w:sz w:val="18"/>
          <w:szCs w:val="18"/>
        </w:rPr>
        <w:t>相关性非常</w:t>
      </w:r>
      <w:r>
        <w:rPr>
          <w:sz w:val="18"/>
          <w:szCs w:val="18"/>
        </w:rPr>
        <w:t>好</w:t>
      </w:r>
      <w:r>
        <w:rPr>
          <w:rFonts w:hint="eastAsia"/>
          <w:sz w:val="18"/>
          <w:szCs w:val="18"/>
        </w:rPr>
        <w:t>+</w:t>
      </w:r>
      <w:r>
        <w:rPr>
          <w:sz w:val="18"/>
          <w:szCs w:val="18"/>
        </w:rPr>
        <w:t>相关性好</w:t>
      </w:r>
      <w:r>
        <w:rPr>
          <w:sz w:val="18"/>
          <w:szCs w:val="18"/>
        </w:rPr>
        <w:t>+</w:t>
      </w:r>
      <w:r>
        <w:rPr>
          <w:rFonts w:hint="eastAsia"/>
          <w:sz w:val="18"/>
          <w:szCs w:val="18"/>
        </w:rPr>
        <w:t>相关性</w:t>
      </w:r>
      <w:r>
        <w:rPr>
          <w:sz w:val="18"/>
          <w:szCs w:val="18"/>
        </w:rPr>
        <w:t>比较好</w:t>
      </w:r>
      <w:r>
        <w:rPr>
          <w:rFonts w:hint="eastAsia"/>
          <w:sz w:val="18"/>
          <w:szCs w:val="18"/>
        </w:rPr>
        <w:t>所占</w:t>
      </w:r>
      <w:r>
        <w:rPr>
          <w:sz w:val="18"/>
          <w:szCs w:val="18"/>
        </w:rPr>
        <w:t>的总比例</w:t>
      </w:r>
      <w:r w:rsidR="00EA66F9">
        <w:rPr>
          <w:rFonts w:hint="eastAsia"/>
          <w:sz w:val="18"/>
          <w:szCs w:val="18"/>
        </w:rPr>
        <w:t>。</w:t>
      </w:r>
    </w:p>
    <w:p w:rsidR="00EA66F9" w:rsidRPr="0030336A" w:rsidRDefault="00EA66F9" w:rsidP="00744D35">
      <w:pPr>
        <w:rPr>
          <w:sz w:val="18"/>
          <w:szCs w:val="18"/>
        </w:rPr>
      </w:pPr>
    </w:p>
    <w:p w:rsidR="00744D35" w:rsidRPr="0030336A" w:rsidRDefault="00744D35" w:rsidP="00EA66F9">
      <w:pPr>
        <w:pStyle w:val="a5"/>
        <w:spacing w:before="120" w:after="120"/>
      </w:pPr>
      <w:bookmarkStart w:id="89" w:name="_Toc470014877"/>
      <w:r>
        <w:rPr>
          <w:rFonts w:hint="eastAsia"/>
        </w:rPr>
        <w:lastRenderedPageBreak/>
        <w:t>（五）</w:t>
      </w:r>
      <w:r w:rsidRPr="00674D6B">
        <w:rPr>
          <w:rFonts w:hint="eastAsia"/>
        </w:rPr>
        <w:t>毕业生</w:t>
      </w:r>
      <w:r w:rsidRPr="00674D6B">
        <w:t>调换工作情况</w:t>
      </w:r>
      <w:bookmarkEnd w:id="89"/>
    </w:p>
    <w:p w:rsidR="00744D35" w:rsidRDefault="00744D35" w:rsidP="00EA66F9">
      <w:pPr>
        <w:pStyle w:val="a7"/>
        <w:spacing w:before="120" w:after="120"/>
      </w:pPr>
      <w:bookmarkStart w:id="90" w:name="_Toc470014878"/>
      <w:r>
        <w:t>1</w:t>
      </w:r>
      <w:r w:rsidRPr="00674D6B">
        <w:rPr>
          <w:rFonts w:hint="eastAsia"/>
        </w:rPr>
        <w:t>.</w:t>
      </w:r>
      <w:r w:rsidRPr="00674D6B">
        <w:rPr>
          <w:rFonts w:hint="eastAsia"/>
        </w:rPr>
        <w:t>不同</w:t>
      </w:r>
      <w:r>
        <w:rPr>
          <w:rFonts w:hint="eastAsia"/>
        </w:rPr>
        <w:t>性别换工作情况</w:t>
      </w:r>
      <w:bookmarkEnd w:id="90"/>
    </w:p>
    <w:p w:rsidR="00744D35" w:rsidRPr="00710DCC" w:rsidRDefault="00744D35" w:rsidP="00A6277A">
      <w:pPr>
        <w:pStyle w:val="a9"/>
        <w:rPr>
          <w:rFonts w:asciiTheme="majorEastAsia" w:eastAsiaTheme="majorEastAsia" w:hAnsiTheme="majorEastAsia"/>
        </w:rPr>
      </w:pPr>
      <w:r w:rsidRPr="0030336A">
        <w:rPr>
          <w:rFonts w:hint="eastAsia"/>
        </w:rPr>
        <w:t>在</w:t>
      </w:r>
      <w:r w:rsidRPr="0030336A">
        <w:t>工作期间，</w:t>
      </w:r>
      <w:r w:rsidRPr="0030336A">
        <w:rPr>
          <w:rFonts w:hint="eastAsia"/>
        </w:rPr>
        <w:t>毕业生</w:t>
      </w:r>
      <w:r w:rsidRPr="0030336A">
        <w:t>有换过工作的学生比例为</w:t>
      </w:r>
      <w:r w:rsidRPr="0030336A">
        <w:rPr>
          <w:rFonts w:hint="eastAsia"/>
        </w:rPr>
        <w:t>17.12</w:t>
      </w:r>
      <w:r w:rsidRPr="0030336A">
        <w:t>%，没有换过工作的学生比例为</w:t>
      </w:r>
      <w:r w:rsidRPr="0030336A">
        <w:rPr>
          <w:rFonts w:hint="eastAsia"/>
        </w:rPr>
        <w:t>82.88</w:t>
      </w:r>
      <w:r w:rsidRPr="0030336A">
        <w:t>%</w:t>
      </w:r>
      <w:r>
        <w:t>，说明毕业生工作稳定性高</w:t>
      </w:r>
      <w:r>
        <w:rPr>
          <w:rFonts w:hint="eastAsia"/>
        </w:rPr>
        <w:t>。</w:t>
      </w:r>
      <w:r>
        <w:t>分</w:t>
      </w:r>
      <w:r>
        <w:rPr>
          <w:rFonts w:hint="eastAsia"/>
        </w:rPr>
        <w:t>性别</w:t>
      </w:r>
      <w:r>
        <w:t>来看，女性毕业生换过工作的</w:t>
      </w:r>
      <w:r>
        <w:rPr>
          <w:rFonts w:hint="eastAsia"/>
        </w:rPr>
        <w:t>学生</w:t>
      </w:r>
      <w:r>
        <w:t>比例小于男性毕业生</w:t>
      </w:r>
      <w:r>
        <w:rPr>
          <w:rFonts w:hint="eastAsia"/>
        </w:rPr>
        <w:t>6.17个百分点</w:t>
      </w:r>
      <w:r>
        <w:t>。</w:t>
      </w:r>
    </w:p>
    <w:p w:rsidR="00EA66F9" w:rsidRPr="00796E8A" w:rsidRDefault="00796E8A" w:rsidP="00796E8A">
      <w:pPr>
        <w:pStyle w:val="ac"/>
        <w:jc w:val="center"/>
        <w:rPr>
          <w:rFonts w:asciiTheme="majorEastAsia" w:eastAsiaTheme="majorEastAsia" w:hAnsiTheme="majorEastAsia"/>
          <w:sz w:val="18"/>
          <w:szCs w:val="18"/>
        </w:rPr>
      </w:pPr>
      <w:bookmarkStart w:id="91" w:name="_Toc469383973"/>
      <w:r w:rsidRPr="00796E8A">
        <w:rPr>
          <w:rFonts w:asciiTheme="majorEastAsia" w:eastAsiaTheme="majorEastAsia" w:hAnsiTheme="majorEastAsia" w:hint="eastAsia"/>
          <w:sz w:val="18"/>
          <w:szCs w:val="18"/>
        </w:rPr>
        <w:t>表3-</w:t>
      </w:r>
      <w:r w:rsidRPr="00796E8A">
        <w:rPr>
          <w:rFonts w:asciiTheme="majorEastAsia" w:eastAsiaTheme="majorEastAsia" w:hAnsiTheme="majorEastAsia"/>
          <w:sz w:val="18"/>
          <w:szCs w:val="18"/>
        </w:rPr>
        <w:fldChar w:fldCharType="begin"/>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hint="eastAsia"/>
          <w:sz w:val="18"/>
          <w:szCs w:val="18"/>
        </w:rPr>
        <w:instrText>SEQ 表3- \* ARABIC</w:instrText>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796E8A">
        <w:rPr>
          <w:rFonts w:asciiTheme="majorEastAsia" w:eastAsiaTheme="majorEastAsia" w:hAnsiTheme="majorEastAsia"/>
          <w:sz w:val="18"/>
          <w:szCs w:val="18"/>
        </w:rPr>
        <w:fldChar w:fldCharType="end"/>
      </w:r>
      <w:r w:rsidRPr="00796E8A">
        <w:rPr>
          <w:rFonts w:asciiTheme="majorEastAsia" w:eastAsiaTheme="majorEastAsia" w:hAnsiTheme="majorEastAsia"/>
          <w:sz w:val="18"/>
          <w:szCs w:val="18"/>
        </w:rPr>
        <w:t xml:space="preserve"> </w:t>
      </w:r>
      <w:r w:rsidR="00EA66F9" w:rsidRPr="00796E8A">
        <w:rPr>
          <w:rFonts w:asciiTheme="majorEastAsia" w:eastAsiaTheme="majorEastAsia" w:hAnsiTheme="majorEastAsia" w:hint="eastAsia"/>
          <w:sz w:val="18"/>
          <w:szCs w:val="18"/>
        </w:rPr>
        <w:t>不同性别</w:t>
      </w:r>
      <w:r w:rsidR="00EA66F9" w:rsidRPr="00796E8A">
        <w:rPr>
          <w:rFonts w:asciiTheme="majorEastAsia" w:eastAsiaTheme="majorEastAsia" w:hAnsiTheme="majorEastAsia"/>
          <w:sz w:val="18"/>
          <w:szCs w:val="18"/>
        </w:rPr>
        <w:t>换工作</w:t>
      </w:r>
      <w:r w:rsidR="00EA66F9" w:rsidRPr="00796E8A">
        <w:rPr>
          <w:rFonts w:asciiTheme="majorEastAsia" w:eastAsiaTheme="majorEastAsia" w:hAnsiTheme="majorEastAsia" w:hint="eastAsia"/>
          <w:sz w:val="18"/>
          <w:szCs w:val="18"/>
        </w:rPr>
        <w:t>情况</w:t>
      </w:r>
      <w:bookmarkEnd w:id="91"/>
    </w:p>
    <w:tbl>
      <w:tblPr>
        <w:tblStyle w:val="4-1"/>
        <w:tblW w:w="5000" w:type="pct"/>
        <w:tblLook w:val="04A0" w:firstRow="1" w:lastRow="0" w:firstColumn="1" w:lastColumn="0" w:noHBand="0" w:noVBand="1"/>
      </w:tblPr>
      <w:tblGrid>
        <w:gridCol w:w="1555"/>
        <w:gridCol w:w="1133"/>
        <w:gridCol w:w="1137"/>
        <w:gridCol w:w="1175"/>
        <w:gridCol w:w="1120"/>
        <w:gridCol w:w="1110"/>
        <w:gridCol w:w="1067"/>
      </w:tblGrid>
      <w:tr w:rsidR="00744D35" w:rsidRPr="00EA66F9" w:rsidTr="00796E8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A66F9" w:rsidRDefault="00441C1F" w:rsidP="00796E8A">
            <w:pPr>
              <w:jc w:val="center"/>
              <w:rPr>
                <w:szCs w:val="18"/>
              </w:rPr>
            </w:pPr>
            <w:r>
              <w:rPr>
                <w:rFonts w:hint="eastAsia"/>
              </w:rPr>
              <w:t>调换工作</w:t>
            </w:r>
          </w:p>
        </w:tc>
        <w:tc>
          <w:tcPr>
            <w:tcW w:w="136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A66F9" w:rsidRDefault="00744D35" w:rsidP="00796E8A">
            <w:pPr>
              <w:jc w:val="center"/>
              <w:cnfStyle w:val="100000000000" w:firstRow="1" w:lastRow="0" w:firstColumn="0" w:lastColumn="0" w:oddVBand="0" w:evenVBand="0" w:oddHBand="0" w:evenHBand="0" w:firstRowFirstColumn="0" w:firstRowLastColumn="0" w:lastRowFirstColumn="0" w:lastRowLastColumn="0"/>
              <w:rPr>
                <w:szCs w:val="18"/>
              </w:rPr>
            </w:pPr>
            <w:r w:rsidRPr="00EA66F9">
              <w:rPr>
                <w:rFonts w:hint="eastAsia"/>
                <w:szCs w:val="18"/>
              </w:rPr>
              <w:t>男性毕业生</w:t>
            </w:r>
          </w:p>
        </w:tc>
        <w:tc>
          <w:tcPr>
            <w:tcW w:w="138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A66F9" w:rsidRDefault="00744D35" w:rsidP="00796E8A">
            <w:pPr>
              <w:jc w:val="center"/>
              <w:cnfStyle w:val="100000000000" w:firstRow="1" w:lastRow="0" w:firstColumn="0" w:lastColumn="0" w:oddVBand="0" w:evenVBand="0" w:oddHBand="0" w:evenHBand="0" w:firstRowFirstColumn="0" w:firstRowLastColumn="0" w:lastRowFirstColumn="0" w:lastRowLastColumn="0"/>
              <w:rPr>
                <w:szCs w:val="18"/>
              </w:rPr>
            </w:pPr>
            <w:r w:rsidRPr="00EA66F9">
              <w:rPr>
                <w:rFonts w:hint="eastAsia"/>
                <w:szCs w:val="18"/>
              </w:rPr>
              <w:t>女性毕业生</w:t>
            </w:r>
          </w:p>
        </w:tc>
        <w:tc>
          <w:tcPr>
            <w:tcW w:w="1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A66F9" w:rsidRDefault="00744D35" w:rsidP="00796E8A">
            <w:pPr>
              <w:jc w:val="center"/>
              <w:cnfStyle w:val="100000000000" w:firstRow="1" w:lastRow="0" w:firstColumn="0" w:lastColumn="0" w:oddVBand="0" w:evenVBand="0" w:oddHBand="0" w:evenHBand="0" w:firstRowFirstColumn="0" w:firstRowLastColumn="0" w:lastRowFirstColumn="0" w:lastRowLastColumn="0"/>
              <w:rPr>
                <w:szCs w:val="18"/>
              </w:rPr>
            </w:pPr>
            <w:r w:rsidRPr="00EA66F9">
              <w:rPr>
                <w:rFonts w:hint="eastAsia"/>
                <w:szCs w:val="18"/>
              </w:rPr>
              <w:t>总计</w:t>
            </w:r>
          </w:p>
        </w:tc>
      </w:tr>
      <w:tr w:rsidR="00744D35" w:rsidRPr="00EA66F9"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744D35" w:rsidRPr="00EA66F9" w:rsidRDefault="00744D35" w:rsidP="00796E8A">
            <w:pPr>
              <w:jc w:val="center"/>
              <w:rPr>
                <w:color w:val="FFFFFF" w:themeColor="background1"/>
                <w:szCs w:val="18"/>
              </w:rPr>
            </w:pPr>
          </w:p>
        </w:tc>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A66F9" w:rsidRDefault="009274FC" w:rsidP="00796E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18"/>
              </w:rPr>
            </w:pPr>
            <w:r w:rsidRPr="009274FC">
              <w:rPr>
                <w:rFonts w:asciiTheme="majorEastAsia" w:eastAsiaTheme="majorEastAsia" w:hAnsiTheme="majorEastAsia" w:cs="宋体" w:hint="eastAsia"/>
                <w:b/>
                <w:bCs/>
                <w:color w:val="FFFFFF" w:themeColor="background1"/>
                <w:kern w:val="0"/>
                <w:szCs w:val="18"/>
              </w:rPr>
              <w:t>频数</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A66F9" w:rsidRDefault="00744D35" w:rsidP="00796E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18"/>
              </w:rPr>
            </w:pPr>
            <w:r w:rsidRPr="00EA66F9">
              <w:rPr>
                <w:rFonts w:hint="eastAsia"/>
                <w:b/>
                <w:color w:val="FFFFFF" w:themeColor="background1"/>
                <w:szCs w:val="18"/>
              </w:rPr>
              <w:t>比例</w:t>
            </w:r>
            <w:r w:rsidR="00EA66F9">
              <w:rPr>
                <w:rFonts w:asciiTheme="minorEastAsia" w:hAnsiTheme="minorEastAsia" w:cs="宋体" w:hint="eastAsia"/>
                <w:b/>
                <w:bCs/>
                <w:color w:val="FFFFFF" w:themeColor="background1"/>
                <w:kern w:val="0"/>
                <w:szCs w:val="18"/>
              </w:rPr>
              <w:t>（%</w:t>
            </w:r>
            <w:r w:rsidR="00EA66F9">
              <w:rPr>
                <w:rFonts w:asciiTheme="minorEastAsia" w:hAnsiTheme="minorEastAsia" w:cs="宋体"/>
                <w:b/>
                <w:bCs/>
                <w:color w:val="FFFFFF" w:themeColor="background1"/>
                <w:kern w:val="0"/>
                <w:szCs w:val="18"/>
              </w:rPr>
              <w:t>）</w:t>
            </w:r>
          </w:p>
        </w:tc>
        <w:tc>
          <w:tcPr>
            <w:tcW w:w="7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A66F9" w:rsidRDefault="009274FC" w:rsidP="00796E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18"/>
              </w:rPr>
            </w:pPr>
            <w:r w:rsidRPr="009274FC">
              <w:rPr>
                <w:rFonts w:asciiTheme="majorEastAsia" w:eastAsiaTheme="majorEastAsia" w:hAnsiTheme="majorEastAsia" w:cs="宋体" w:hint="eastAsia"/>
                <w:b/>
                <w:bCs/>
                <w:color w:val="FFFFFF" w:themeColor="background1"/>
                <w:kern w:val="0"/>
                <w:szCs w:val="18"/>
              </w:rPr>
              <w:t>频数</w:t>
            </w:r>
          </w:p>
        </w:tc>
        <w:tc>
          <w:tcPr>
            <w:tcW w:w="6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A66F9" w:rsidRDefault="00744D35" w:rsidP="00796E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18"/>
              </w:rPr>
            </w:pPr>
            <w:r w:rsidRPr="00EA66F9">
              <w:rPr>
                <w:rFonts w:hint="eastAsia"/>
                <w:b/>
                <w:color w:val="FFFFFF" w:themeColor="background1"/>
                <w:szCs w:val="18"/>
              </w:rPr>
              <w:t>比例</w:t>
            </w:r>
            <w:r w:rsidR="00EA66F9">
              <w:rPr>
                <w:rFonts w:asciiTheme="minorEastAsia" w:hAnsiTheme="minorEastAsia" w:cs="宋体" w:hint="eastAsia"/>
                <w:b/>
                <w:bCs/>
                <w:color w:val="FFFFFF" w:themeColor="background1"/>
                <w:kern w:val="0"/>
                <w:szCs w:val="18"/>
              </w:rPr>
              <w:t>（%</w:t>
            </w:r>
            <w:r w:rsidR="00EA66F9">
              <w:rPr>
                <w:rFonts w:asciiTheme="minorEastAsia" w:hAnsiTheme="minorEastAsia" w:cs="宋体"/>
                <w:b/>
                <w:bCs/>
                <w:color w:val="FFFFFF" w:themeColor="background1"/>
                <w:kern w:val="0"/>
                <w:szCs w:val="18"/>
              </w:rPr>
              <w:t>）</w:t>
            </w:r>
          </w:p>
        </w:tc>
        <w:tc>
          <w:tcPr>
            <w:tcW w:w="6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A66F9" w:rsidRDefault="009274FC" w:rsidP="00796E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18"/>
              </w:rPr>
            </w:pPr>
            <w:r w:rsidRPr="009274FC">
              <w:rPr>
                <w:rFonts w:asciiTheme="majorEastAsia" w:eastAsiaTheme="majorEastAsia" w:hAnsiTheme="majorEastAsia" w:cs="宋体" w:hint="eastAsia"/>
                <w:b/>
                <w:bCs/>
                <w:color w:val="FFFFFF" w:themeColor="background1"/>
                <w:kern w:val="0"/>
                <w:szCs w:val="18"/>
              </w:rPr>
              <w:t>频数</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A66F9" w:rsidRDefault="00744D35" w:rsidP="00796E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18"/>
              </w:rPr>
            </w:pPr>
            <w:r w:rsidRPr="00EA66F9">
              <w:rPr>
                <w:rFonts w:hint="eastAsia"/>
                <w:b/>
                <w:color w:val="FFFFFF" w:themeColor="background1"/>
                <w:szCs w:val="18"/>
              </w:rPr>
              <w:t>比例</w:t>
            </w:r>
            <w:r w:rsidR="00EA66F9">
              <w:rPr>
                <w:rFonts w:asciiTheme="minorEastAsia" w:hAnsiTheme="minorEastAsia" w:cs="宋体" w:hint="eastAsia"/>
                <w:b/>
                <w:bCs/>
                <w:color w:val="FFFFFF" w:themeColor="background1"/>
                <w:kern w:val="0"/>
                <w:szCs w:val="18"/>
              </w:rPr>
              <w:t>（%</w:t>
            </w:r>
            <w:r w:rsidR="00EA66F9">
              <w:rPr>
                <w:rFonts w:asciiTheme="minorEastAsia" w:hAnsiTheme="minorEastAsia" w:cs="宋体"/>
                <w:b/>
                <w:bCs/>
                <w:color w:val="FFFFFF" w:themeColor="background1"/>
                <w:kern w:val="0"/>
                <w:szCs w:val="18"/>
              </w:rPr>
              <w:t>）</w:t>
            </w:r>
          </w:p>
        </w:tc>
      </w:tr>
      <w:tr w:rsidR="00744D35" w:rsidRPr="00EA66F9" w:rsidTr="00796E8A">
        <w:trPr>
          <w:trHeight w:val="270"/>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FFFFFF" w:themeColor="background1"/>
            </w:tcBorders>
            <w:noWrap/>
            <w:vAlign w:val="center"/>
            <w:hideMark/>
          </w:tcPr>
          <w:p w:rsidR="00744D35" w:rsidRPr="00441C1F" w:rsidRDefault="00441C1F" w:rsidP="00796E8A">
            <w:pPr>
              <w:jc w:val="center"/>
              <w:rPr>
                <w:b w:val="0"/>
                <w:szCs w:val="18"/>
              </w:rPr>
            </w:pPr>
            <w:r w:rsidRPr="00441C1F">
              <w:rPr>
                <w:rFonts w:hint="eastAsia"/>
                <w:b w:val="0"/>
              </w:rPr>
              <w:t>未调换工作</w:t>
            </w:r>
          </w:p>
        </w:tc>
        <w:tc>
          <w:tcPr>
            <w:tcW w:w="683" w:type="pct"/>
            <w:tcBorders>
              <w:top w:val="single" w:sz="4" w:space="0" w:color="FFFFFF" w:themeColor="background1"/>
            </w:tcBorders>
            <w:noWrap/>
            <w:vAlign w:val="center"/>
            <w:hideMark/>
          </w:tcPr>
          <w:p w:rsidR="00744D35" w:rsidRPr="00EA66F9" w:rsidRDefault="00744D35" w:rsidP="00796E8A">
            <w:pPr>
              <w:jc w:val="center"/>
              <w:cnfStyle w:val="000000000000" w:firstRow="0" w:lastRow="0" w:firstColumn="0" w:lastColumn="0" w:oddVBand="0" w:evenVBand="0" w:oddHBand="0" w:evenHBand="0" w:firstRowFirstColumn="0" w:firstRowLastColumn="0" w:lastRowFirstColumn="0" w:lastRowLastColumn="0"/>
              <w:rPr>
                <w:szCs w:val="18"/>
              </w:rPr>
            </w:pPr>
            <w:r w:rsidRPr="00EA66F9">
              <w:rPr>
                <w:rFonts w:hint="eastAsia"/>
                <w:szCs w:val="18"/>
              </w:rPr>
              <w:t>142</w:t>
            </w:r>
          </w:p>
        </w:tc>
        <w:tc>
          <w:tcPr>
            <w:tcW w:w="684" w:type="pct"/>
            <w:tcBorders>
              <w:top w:val="single" w:sz="4" w:space="0" w:color="FFFFFF" w:themeColor="background1"/>
            </w:tcBorders>
            <w:noWrap/>
            <w:vAlign w:val="center"/>
            <w:hideMark/>
          </w:tcPr>
          <w:p w:rsidR="00744D35" w:rsidRPr="00EA66F9" w:rsidRDefault="00EA66F9" w:rsidP="00796E8A">
            <w:pPr>
              <w:jc w:val="center"/>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77.60</w:t>
            </w:r>
          </w:p>
        </w:tc>
        <w:tc>
          <w:tcPr>
            <w:tcW w:w="708" w:type="pct"/>
            <w:tcBorders>
              <w:top w:val="single" w:sz="4" w:space="0" w:color="FFFFFF" w:themeColor="background1"/>
            </w:tcBorders>
            <w:noWrap/>
            <w:vAlign w:val="center"/>
            <w:hideMark/>
          </w:tcPr>
          <w:p w:rsidR="00744D35" w:rsidRPr="00EA66F9" w:rsidRDefault="00744D35" w:rsidP="00796E8A">
            <w:pPr>
              <w:jc w:val="center"/>
              <w:cnfStyle w:val="000000000000" w:firstRow="0" w:lastRow="0" w:firstColumn="0" w:lastColumn="0" w:oddVBand="0" w:evenVBand="0" w:oddHBand="0" w:evenHBand="0" w:firstRowFirstColumn="0" w:firstRowLastColumn="0" w:lastRowFirstColumn="0" w:lastRowLastColumn="0"/>
              <w:rPr>
                <w:szCs w:val="18"/>
              </w:rPr>
            </w:pPr>
            <w:r w:rsidRPr="00EA66F9">
              <w:rPr>
                <w:rFonts w:hint="eastAsia"/>
                <w:szCs w:val="18"/>
              </w:rPr>
              <w:t>913</w:t>
            </w:r>
          </w:p>
        </w:tc>
        <w:tc>
          <w:tcPr>
            <w:tcW w:w="675" w:type="pct"/>
            <w:tcBorders>
              <w:top w:val="single" w:sz="4" w:space="0" w:color="FFFFFF" w:themeColor="background1"/>
            </w:tcBorders>
            <w:noWrap/>
            <w:vAlign w:val="center"/>
            <w:hideMark/>
          </w:tcPr>
          <w:p w:rsidR="00744D35" w:rsidRPr="00EA66F9" w:rsidRDefault="00EA66F9" w:rsidP="00796E8A">
            <w:pPr>
              <w:jc w:val="center"/>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83.76</w:t>
            </w:r>
          </w:p>
        </w:tc>
        <w:tc>
          <w:tcPr>
            <w:tcW w:w="669" w:type="pct"/>
            <w:tcBorders>
              <w:top w:val="single" w:sz="4" w:space="0" w:color="FFFFFF" w:themeColor="background1"/>
            </w:tcBorders>
            <w:noWrap/>
            <w:vAlign w:val="center"/>
            <w:hideMark/>
          </w:tcPr>
          <w:p w:rsidR="00744D35" w:rsidRPr="00EA66F9" w:rsidRDefault="00744D35" w:rsidP="00796E8A">
            <w:pPr>
              <w:jc w:val="center"/>
              <w:cnfStyle w:val="000000000000" w:firstRow="0" w:lastRow="0" w:firstColumn="0" w:lastColumn="0" w:oddVBand="0" w:evenVBand="0" w:oddHBand="0" w:evenHBand="0" w:firstRowFirstColumn="0" w:firstRowLastColumn="0" w:lastRowFirstColumn="0" w:lastRowLastColumn="0"/>
              <w:rPr>
                <w:szCs w:val="18"/>
              </w:rPr>
            </w:pPr>
            <w:r w:rsidRPr="00EA66F9">
              <w:rPr>
                <w:rFonts w:hint="eastAsia"/>
                <w:szCs w:val="18"/>
              </w:rPr>
              <w:t>1055</w:t>
            </w:r>
          </w:p>
        </w:tc>
        <w:tc>
          <w:tcPr>
            <w:tcW w:w="643" w:type="pct"/>
            <w:tcBorders>
              <w:top w:val="single" w:sz="4" w:space="0" w:color="FFFFFF" w:themeColor="background1"/>
            </w:tcBorders>
            <w:noWrap/>
            <w:vAlign w:val="center"/>
            <w:hideMark/>
          </w:tcPr>
          <w:p w:rsidR="00744D35" w:rsidRPr="00EA66F9" w:rsidRDefault="00EA66F9" w:rsidP="00796E8A">
            <w:pPr>
              <w:jc w:val="center"/>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82.88</w:t>
            </w:r>
          </w:p>
        </w:tc>
      </w:tr>
      <w:tr w:rsidR="00744D35" w:rsidRPr="00EA66F9"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441C1F" w:rsidRDefault="00441C1F" w:rsidP="00796E8A">
            <w:pPr>
              <w:jc w:val="center"/>
              <w:rPr>
                <w:b w:val="0"/>
                <w:szCs w:val="18"/>
              </w:rPr>
            </w:pPr>
            <w:r w:rsidRPr="00441C1F">
              <w:rPr>
                <w:rFonts w:hint="eastAsia"/>
                <w:b w:val="0"/>
              </w:rPr>
              <w:t>调换工作</w:t>
            </w:r>
          </w:p>
        </w:tc>
        <w:tc>
          <w:tcPr>
            <w:tcW w:w="683" w:type="pct"/>
            <w:noWrap/>
            <w:vAlign w:val="center"/>
            <w:hideMark/>
          </w:tcPr>
          <w:p w:rsidR="00744D35" w:rsidRPr="00EA66F9" w:rsidRDefault="00744D35" w:rsidP="00796E8A">
            <w:pPr>
              <w:jc w:val="center"/>
              <w:cnfStyle w:val="000000100000" w:firstRow="0" w:lastRow="0" w:firstColumn="0" w:lastColumn="0" w:oddVBand="0" w:evenVBand="0" w:oddHBand="1" w:evenHBand="0" w:firstRowFirstColumn="0" w:firstRowLastColumn="0" w:lastRowFirstColumn="0" w:lastRowLastColumn="0"/>
              <w:rPr>
                <w:szCs w:val="18"/>
              </w:rPr>
            </w:pPr>
            <w:r w:rsidRPr="00EA66F9">
              <w:rPr>
                <w:rFonts w:hint="eastAsia"/>
                <w:szCs w:val="18"/>
              </w:rPr>
              <w:t>41</w:t>
            </w:r>
          </w:p>
        </w:tc>
        <w:tc>
          <w:tcPr>
            <w:tcW w:w="684" w:type="pct"/>
            <w:noWrap/>
            <w:vAlign w:val="center"/>
            <w:hideMark/>
          </w:tcPr>
          <w:p w:rsidR="00744D35" w:rsidRPr="00EA66F9" w:rsidRDefault="00EA66F9" w:rsidP="00796E8A">
            <w:pPr>
              <w:jc w:val="center"/>
              <w:cnfStyle w:val="000000100000" w:firstRow="0" w:lastRow="0" w:firstColumn="0" w:lastColumn="0" w:oddVBand="0" w:evenVBand="0" w:oddHBand="1" w:evenHBand="0" w:firstRowFirstColumn="0" w:firstRowLastColumn="0" w:lastRowFirstColumn="0" w:lastRowLastColumn="0"/>
              <w:rPr>
                <w:szCs w:val="18"/>
              </w:rPr>
            </w:pPr>
            <w:r>
              <w:rPr>
                <w:rFonts w:hint="eastAsia"/>
                <w:szCs w:val="18"/>
              </w:rPr>
              <w:t>22.40</w:t>
            </w:r>
          </w:p>
        </w:tc>
        <w:tc>
          <w:tcPr>
            <w:tcW w:w="708" w:type="pct"/>
            <w:noWrap/>
            <w:vAlign w:val="center"/>
            <w:hideMark/>
          </w:tcPr>
          <w:p w:rsidR="00744D35" w:rsidRPr="00EA66F9" w:rsidRDefault="00744D35" w:rsidP="00796E8A">
            <w:pPr>
              <w:jc w:val="center"/>
              <w:cnfStyle w:val="000000100000" w:firstRow="0" w:lastRow="0" w:firstColumn="0" w:lastColumn="0" w:oddVBand="0" w:evenVBand="0" w:oddHBand="1" w:evenHBand="0" w:firstRowFirstColumn="0" w:firstRowLastColumn="0" w:lastRowFirstColumn="0" w:lastRowLastColumn="0"/>
              <w:rPr>
                <w:szCs w:val="18"/>
              </w:rPr>
            </w:pPr>
            <w:r w:rsidRPr="00EA66F9">
              <w:rPr>
                <w:rFonts w:hint="eastAsia"/>
                <w:szCs w:val="18"/>
              </w:rPr>
              <w:t>177</w:t>
            </w:r>
          </w:p>
        </w:tc>
        <w:tc>
          <w:tcPr>
            <w:tcW w:w="675" w:type="pct"/>
            <w:noWrap/>
            <w:vAlign w:val="center"/>
            <w:hideMark/>
          </w:tcPr>
          <w:p w:rsidR="00744D35" w:rsidRPr="00EA66F9" w:rsidRDefault="00EA66F9" w:rsidP="00796E8A">
            <w:pPr>
              <w:jc w:val="center"/>
              <w:cnfStyle w:val="000000100000" w:firstRow="0" w:lastRow="0" w:firstColumn="0" w:lastColumn="0" w:oddVBand="0" w:evenVBand="0" w:oddHBand="1" w:evenHBand="0" w:firstRowFirstColumn="0" w:firstRowLastColumn="0" w:lastRowFirstColumn="0" w:lastRowLastColumn="0"/>
              <w:rPr>
                <w:szCs w:val="18"/>
              </w:rPr>
            </w:pPr>
            <w:r>
              <w:rPr>
                <w:rFonts w:hint="eastAsia"/>
                <w:szCs w:val="18"/>
              </w:rPr>
              <w:t>16.24</w:t>
            </w:r>
          </w:p>
        </w:tc>
        <w:tc>
          <w:tcPr>
            <w:tcW w:w="669" w:type="pct"/>
            <w:noWrap/>
            <w:vAlign w:val="center"/>
            <w:hideMark/>
          </w:tcPr>
          <w:p w:rsidR="00744D35" w:rsidRPr="00EA66F9" w:rsidRDefault="00744D35" w:rsidP="00796E8A">
            <w:pPr>
              <w:jc w:val="center"/>
              <w:cnfStyle w:val="000000100000" w:firstRow="0" w:lastRow="0" w:firstColumn="0" w:lastColumn="0" w:oddVBand="0" w:evenVBand="0" w:oddHBand="1" w:evenHBand="0" w:firstRowFirstColumn="0" w:firstRowLastColumn="0" w:lastRowFirstColumn="0" w:lastRowLastColumn="0"/>
              <w:rPr>
                <w:szCs w:val="18"/>
              </w:rPr>
            </w:pPr>
            <w:r w:rsidRPr="00EA66F9">
              <w:rPr>
                <w:rFonts w:hint="eastAsia"/>
                <w:szCs w:val="18"/>
              </w:rPr>
              <w:t>218</w:t>
            </w:r>
          </w:p>
        </w:tc>
        <w:tc>
          <w:tcPr>
            <w:tcW w:w="643" w:type="pct"/>
            <w:noWrap/>
            <w:vAlign w:val="center"/>
            <w:hideMark/>
          </w:tcPr>
          <w:p w:rsidR="00744D35" w:rsidRPr="00EA66F9" w:rsidRDefault="00EA66F9" w:rsidP="00796E8A">
            <w:pPr>
              <w:jc w:val="center"/>
              <w:cnfStyle w:val="000000100000" w:firstRow="0" w:lastRow="0" w:firstColumn="0" w:lastColumn="0" w:oddVBand="0" w:evenVBand="0" w:oddHBand="1" w:evenHBand="0" w:firstRowFirstColumn="0" w:firstRowLastColumn="0" w:lastRowFirstColumn="0" w:lastRowLastColumn="0"/>
              <w:rPr>
                <w:szCs w:val="18"/>
              </w:rPr>
            </w:pPr>
            <w:r>
              <w:rPr>
                <w:rFonts w:hint="eastAsia"/>
                <w:szCs w:val="18"/>
              </w:rPr>
              <w:t>17.12</w:t>
            </w:r>
          </w:p>
        </w:tc>
      </w:tr>
      <w:tr w:rsidR="00744D35" w:rsidRPr="00EA66F9" w:rsidTr="00796E8A">
        <w:trPr>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744D35" w:rsidRPr="00EA66F9" w:rsidRDefault="00744D35" w:rsidP="00796E8A">
            <w:pPr>
              <w:jc w:val="center"/>
              <w:rPr>
                <w:szCs w:val="18"/>
              </w:rPr>
            </w:pPr>
            <w:r w:rsidRPr="00EA66F9">
              <w:rPr>
                <w:rFonts w:hint="eastAsia"/>
                <w:szCs w:val="18"/>
              </w:rPr>
              <w:t>总计</w:t>
            </w:r>
          </w:p>
        </w:tc>
        <w:tc>
          <w:tcPr>
            <w:tcW w:w="683" w:type="pct"/>
            <w:noWrap/>
            <w:vAlign w:val="center"/>
            <w:hideMark/>
          </w:tcPr>
          <w:p w:rsidR="00744D35" w:rsidRPr="00EA66F9" w:rsidRDefault="00744D35" w:rsidP="00796E8A">
            <w:pPr>
              <w:jc w:val="center"/>
              <w:cnfStyle w:val="000000000000" w:firstRow="0" w:lastRow="0" w:firstColumn="0" w:lastColumn="0" w:oddVBand="0" w:evenVBand="0" w:oddHBand="0" w:evenHBand="0" w:firstRowFirstColumn="0" w:firstRowLastColumn="0" w:lastRowFirstColumn="0" w:lastRowLastColumn="0"/>
              <w:rPr>
                <w:b/>
                <w:szCs w:val="18"/>
              </w:rPr>
            </w:pPr>
            <w:r w:rsidRPr="00EA66F9">
              <w:rPr>
                <w:rFonts w:hint="eastAsia"/>
                <w:b/>
                <w:szCs w:val="18"/>
              </w:rPr>
              <w:t>183</w:t>
            </w:r>
          </w:p>
        </w:tc>
        <w:tc>
          <w:tcPr>
            <w:tcW w:w="684" w:type="pct"/>
            <w:noWrap/>
            <w:vAlign w:val="center"/>
            <w:hideMark/>
          </w:tcPr>
          <w:p w:rsidR="00744D35" w:rsidRPr="00EA66F9" w:rsidRDefault="00EA66F9" w:rsidP="00796E8A">
            <w:pPr>
              <w:jc w:val="center"/>
              <w:cnfStyle w:val="000000000000" w:firstRow="0" w:lastRow="0" w:firstColumn="0" w:lastColumn="0" w:oddVBand="0" w:evenVBand="0" w:oddHBand="0" w:evenHBand="0" w:firstRowFirstColumn="0" w:firstRowLastColumn="0" w:lastRowFirstColumn="0" w:lastRowLastColumn="0"/>
              <w:rPr>
                <w:b/>
                <w:szCs w:val="18"/>
              </w:rPr>
            </w:pPr>
            <w:r>
              <w:rPr>
                <w:rFonts w:hint="eastAsia"/>
                <w:b/>
                <w:szCs w:val="18"/>
              </w:rPr>
              <w:t>100.00</w:t>
            </w:r>
          </w:p>
        </w:tc>
        <w:tc>
          <w:tcPr>
            <w:tcW w:w="708" w:type="pct"/>
            <w:noWrap/>
            <w:vAlign w:val="center"/>
            <w:hideMark/>
          </w:tcPr>
          <w:p w:rsidR="00744D35" w:rsidRPr="00EA66F9" w:rsidRDefault="00744D35" w:rsidP="00796E8A">
            <w:pPr>
              <w:jc w:val="center"/>
              <w:cnfStyle w:val="000000000000" w:firstRow="0" w:lastRow="0" w:firstColumn="0" w:lastColumn="0" w:oddVBand="0" w:evenVBand="0" w:oddHBand="0" w:evenHBand="0" w:firstRowFirstColumn="0" w:firstRowLastColumn="0" w:lastRowFirstColumn="0" w:lastRowLastColumn="0"/>
              <w:rPr>
                <w:b/>
                <w:szCs w:val="18"/>
              </w:rPr>
            </w:pPr>
            <w:r w:rsidRPr="00EA66F9">
              <w:rPr>
                <w:rFonts w:hint="eastAsia"/>
                <w:b/>
                <w:szCs w:val="18"/>
              </w:rPr>
              <w:t>1090</w:t>
            </w:r>
          </w:p>
        </w:tc>
        <w:tc>
          <w:tcPr>
            <w:tcW w:w="675" w:type="pct"/>
            <w:noWrap/>
            <w:vAlign w:val="center"/>
            <w:hideMark/>
          </w:tcPr>
          <w:p w:rsidR="00744D35" w:rsidRPr="00EA66F9" w:rsidRDefault="00EA66F9" w:rsidP="00796E8A">
            <w:pPr>
              <w:jc w:val="center"/>
              <w:cnfStyle w:val="000000000000" w:firstRow="0" w:lastRow="0" w:firstColumn="0" w:lastColumn="0" w:oddVBand="0" w:evenVBand="0" w:oddHBand="0" w:evenHBand="0" w:firstRowFirstColumn="0" w:firstRowLastColumn="0" w:lastRowFirstColumn="0" w:lastRowLastColumn="0"/>
              <w:rPr>
                <w:b/>
                <w:szCs w:val="18"/>
              </w:rPr>
            </w:pPr>
            <w:r>
              <w:rPr>
                <w:rFonts w:hint="eastAsia"/>
                <w:b/>
                <w:szCs w:val="18"/>
              </w:rPr>
              <w:t>100.00</w:t>
            </w:r>
          </w:p>
        </w:tc>
        <w:tc>
          <w:tcPr>
            <w:tcW w:w="669" w:type="pct"/>
            <w:noWrap/>
            <w:vAlign w:val="center"/>
            <w:hideMark/>
          </w:tcPr>
          <w:p w:rsidR="00744D35" w:rsidRPr="00EA66F9" w:rsidRDefault="00744D35" w:rsidP="00796E8A">
            <w:pPr>
              <w:jc w:val="center"/>
              <w:cnfStyle w:val="000000000000" w:firstRow="0" w:lastRow="0" w:firstColumn="0" w:lastColumn="0" w:oddVBand="0" w:evenVBand="0" w:oddHBand="0" w:evenHBand="0" w:firstRowFirstColumn="0" w:firstRowLastColumn="0" w:lastRowFirstColumn="0" w:lastRowLastColumn="0"/>
              <w:rPr>
                <w:b/>
                <w:szCs w:val="18"/>
              </w:rPr>
            </w:pPr>
            <w:r w:rsidRPr="00EA66F9">
              <w:rPr>
                <w:rFonts w:hint="eastAsia"/>
                <w:b/>
                <w:szCs w:val="18"/>
              </w:rPr>
              <w:t>1273</w:t>
            </w:r>
          </w:p>
        </w:tc>
        <w:tc>
          <w:tcPr>
            <w:tcW w:w="643" w:type="pct"/>
            <w:noWrap/>
            <w:vAlign w:val="center"/>
            <w:hideMark/>
          </w:tcPr>
          <w:p w:rsidR="00744D35" w:rsidRPr="00EA66F9" w:rsidRDefault="00EA66F9" w:rsidP="00796E8A">
            <w:pPr>
              <w:jc w:val="center"/>
              <w:cnfStyle w:val="000000000000" w:firstRow="0" w:lastRow="0" w:firstColumn="0" w:lastColumn="0" w:oddVBand="0" w:evenVBand="0" w:oddHBand="0" w:evenHBand="0" w:firstRowFirstColumn="0" w:firstRowLastColumn="0" w:lastRowFirstColumn="0" w:lastRowLastColumn="0"/>
              <w:rPr>
                <w:b/>
                <w:szCs w:val="18"/>
              </w:rPr>
            </w:pPr>
            <w:r>
              <w:rPr>
                <w:rFonts w:hint="eastAsia"/>
                <w:b/>
                <w:szCs w:val="18"/>
              </w:rPr>
              <w:t>100.00</w:t>
            </w:r>
          </w:p>
        </w:tc>
      </w:tr>
    </w:tbl>
    <w:p w:rsidR="00744D35" w:rsidRDefault="00744D35" w:rsidP="00744D35"/>
    <w:p w:rsidR="00744D35" w:rsidRDefault="00744D35" w:rsidP="00EA66F9">
      <w:pPr>
        <w:pStyle w:val="a7"/>
        <w:spacing w:before="120" w:after="120"/>
      </w:pPr>
      <w:bookmarkStart w:id="92" w:name="_Toc470014879"/>
      <w:r>
        <w:t>2</w:t>
      </w:r>
      <w:r w:rsidRPr="00674D6B">
        <w:rPr>
          <w:rFonts w:hint="eastAsia"/>
        </w:rPr>
        <w:t>.</w:t>
      </w:r>
      <w:r w:rsidRPr="00674D6B">
        <w:rPr>
          <w:rFonts w:hint="eastAsia"/>
        </w:rPr>
        <w:t>不同</w:t>
      </w:r>
      <w:r>
        <w:rPr>
          <w:rFonts w:hint="eastAsia"/>
        </w:rPr>
        <w:t>专业</w:t>
      </w:r>
      <w:r w:rsidR="00441C1F">
        <w:rPr>
          <w:rFonts w:hint="eastAsia"/>
        </w:rPr>
        <w:t>调换工作比例</w:t>
      </w:r>
      <w:bookmarkEnd w:id="92"/>
    </w:p>
    <w:p w:rsidR="0094789F" w:rsidRDefault="00441C1F" w:rsidP="00A6277A">
      <w:pPr>
        <w:pStyle w:val="a9"/>
      </w:pPr>
      <w:r>
        <w:rPr>
          <w:rFonts w:hint="eastAsia"/>
        </w:rPr>
        <w:t>不同专业</w:t>
      </w:r>
      <w:r w:rsidR="00744D35" w:rsidRPr="007E0EA8">
        <w:rPr>
          <w:rFonts w:hint="eastAsia"/>
        </w:rPr>
        <w:t>学生</w:t>
      </w:r>
      <w:r>
        <w:rPr>
          <w:rFonts w:hint="eastAsia"/>
        </w:rPr>
        <w:t>调换工作比例</w:t>
      </w:r>
      <w:r w:rsidR="00744D35" w:rsidRPr="007E0EA8">
        <w:t>如下表所示，可以看出药品经营与管理</w:t>
      </w:r>
      <w:r w:rsidR="00744D35" w:rsidRPr="007E0EA8">
        <w:rPr>
          <w:rFonts w:hint="eastAsia"/>
        </w:rPr>
        <w:t>专业的</w:t>
      </w:r>
      <w:r w:rsidR="00744D35" w:rsidRPr="007E0EA8">
        <w:t>学生在工作期间</w:t>
      </w:r>
      <w:r w:rsidR="00744D35" w:rsidRPr="007E0EA8">
        <w:rPr>
          <w:rFonts w:hint="eastAsia"/>
        </w:rPr>
        <w:t>的</w:t>
      </w:r>
      <w:r>
        <w:rPr>
          <w:rFonts w:hint="eastAsia"/>
        </w:rPr>
        <w:t>调换工作比例</w:t>
      </w:r>
      <w:r w:rsidR="00744D35" w:rsidRPr="007E0EA8">
        <w:t>较高，达到了</w:t>
      </w:r>
      <w:r w:rsidR="00744D35" w:rsidRPr="007E0EA8">
        <w:rPr>
          <w:rFonts w:hint="eastAsia"/>
        </w:rPr>
        <w:t>50</w:t>
      </w:r>
      <w:r w:rsidR="00744D35" w:rsidRPr="007E0EA8">
        <w:t>%以上，</w:t>
      </w:r>
      <w:r w:rsidR="00744D35" w:rsidRPr="007E0EA8">
        <w:rPr>
          <w:rFonts w:hint="eastAsia"/>
        </w:rPr>
        <w:t>护理</w:t>
      </w:r>
      <w:r w:rsidR="00744D35" w:rsidRPr="007E0EA8">
        <w:t>和助产专业的</w:t>
      </w:r>
      <w:r w:rsidR="0094789F">
        <w:rPr>
          <w:rFonts w:hint="eastAsia"/>
        </w:rPr>
        <w:t>在</w:t>
      </w:r>
      <w:r w:rsidR="00744D35" w:rsidRPr="007E0EA8">
        <w:t>学生</w:t>
      </w:r>
      <w:r w:rsidR="00744D35" w:rsidRPr="007E0EA8">
        <w:rPr>
          <w:rFonts w:hint="eastAsia"/>
        </w:rPr>
        <w:t>工作期间的</w:t>
      </w:r>
      <w:r>
        <w:rPr>
          <w:rFonts w:hint="eastAsia"/>
        </w:rPr>
        <w:t>调换工作比例</w:t>
      </w:r>
      <w:r w:rsidR="00744D35" w:rsidRPr="007E0EA8">
        <w:t>比较</w:t>
      </w:r>
      <w:r w:rsidR="00744D35" w:rsidRPr="007E0EA8">
        <w:rPr>
          <w:rFonts w:hint="eastAsia"/>
        </w:rPr>
        <w:t>低</w:t>
      </w:r>
      <w:r w:rsidR="00744D35" w:rsidRPr="007E0EA8">
        <w:t>，</w:t>
      </w:r>
      <w:r w:rsidR="00744D35" w:rsidRPr="007E0EA8">
        <w:rPr>
          <w:rFonts w:hint="eastAsia"/>
        </w:rPr>
        <w:t>所占</w:t>
      </w:r>
      <w:r w:rsidR="00744D35" w:rsidRPr="007E0EA8">
        <w:t>比例分别为</w:t>
      </w:r>
      <w:r w:rsidR="00744D35" w:rsidRPr="007E0EA8">
        <w:rPr>
          <w:rFonts w:hint="eastAsia"/>
        </w:rPr>
        <w:t>10.88</w:t>
      </w:r>
      <w:r w:rsidR="00744D35" w:rsidRPr="007E0EA8">
        <w:t>%和</w:t>
      </w:r>
      <w:r w:rsidR="00744D35" w:rsidRPr="007E0EA8">
        <w:rPr>
          <w:rFonts w:hint="eastAsia"/>
        </w:rPr>
        <w:t>11.11%。</w:t>
      </w:r>
    </w:p>
    <w:p w:rsidR="0094789F" w:rsidRPr="00796E8A" w:rsidRDefault="00796E8A" w:rsidP="00796E8A">
      <w:pPr>
        <w:pStyle w:val="ac"/>
        <w:jc w:val="center"/>
        <w:rPr>
          <w:rFonts w:asciiTheme="majorEastAsia" w:eastAsiaTheme="majorEastAsia" w:hAnsiTheme="majorEastAsia"/>
          <w:sz w:val="18"/>
          <w:szCs w:val="18"/>
        </w:rPr>
      </w:pPr>
      <w:bookmarkStart w:id="93" w:name="_Toc469383974"/>
      <w:r w:rsidRPr="00796E8A">
        <w:rPr>
          <w:rFonts w:asciiTheme="majorEastAsia" w:eastAsiaTheme="majorEastAsia" w:hAnsiTheme="majorEastAsia" w:hint="eastAsia"/>
          <w:sz w:val="18"/>
          <w:szCs w:val="18"/>
        </w:rPr>
        <w:t>表3-</w:t>
      </w:r>
      <w:r w:rsidRPr="00796E8A">
        <w:rPr>
          <w:rFonts w:asciiTheme="majorEastAsia" w:eastAsiaTheme="majorEastAsia" w:hAnsiTheme="majorEastAsia"/>
          <w:sz w:val="18"/>
          <w:szCs w:val="18"/>
        </w:rPr>
        <w:fldChar w:fldCharType="begin"/>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hint="eastAsia"/>
          <w:sz w:val="18"/>
          <w:szCs w:val="18"/>
        </w:rPr>
        <w:instrText>SEQ 表3- \* ARABIC</w:instrText>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6</w:t>
      </w:r>
      <w:r w:rsidRPr="00796E8A">
        <w:rPr>
          <w:rFonts w:asciiTheme="majorEastAsia" w:eastAsiaTheme="majorEastAsia" w:hAnsiTheme="majorEastAsia"/>
          <w:sz w:val="18"/>
          <w:szCs w:val="18"/>
        </w:rPr>
        <w:fldChar w:fldCharType="end"/>
      </w:r>
      <w:r w:rsidRPr="00796E8A">
        <w:rPr>
          <w:rFonts w:asciiTheme="majorEastAsia" w:eastAsiaTheme="majorEastAsia" w:hAnsiTheme="majorEastAsia"/>
          <w:sz w:val="18"/>
          <w:szCs w:val="18"/>
        </w:rPr>
        <w:t xml:space="preserve"> </w:t>
      </w:r>
      <w:r w:rsidR="0094789F" w:rsidRPr="00796E8A">
        <w:rPr>
          <w:rFonts w:asciiTheme="majorEastAsia" w:eastAsiaTheme="majorEastAsia" w:hAnsiTheme="majorEastAsia" w:hint="eastAsia"/>
          <w:sz w:val="18"/>
          <w:szCs w:val="18"/>
        </w:rPr>
        <w:t>不同</w:t>
      </w:r>
      <w:r w:rsidR="0094789F" w:rsidRPr="00796E8A">
        <w:rPr>
          <w:rFonts w:asciiTheme="majorEastAsia" w:eastAsiaTheme="majorEastAsia" w:hAnsiTheme="majorEastAsia"/>
          <w:sz w:val="18"/>
          <w:szCs w:val="18"/>
        </w:rPr>
        <w:t>专业</w:t>
      </w:r>
      <w:r w:rsidR="0044558F" w:rsidRPr="0044558F">
        <w:rPr>
          <w:rFonts w:asciiTheme="majorEastAsia" w:eastAsiaTheme="majorEastAsia" w:hAnsiTheme="majorEastAsia" w:hint="eastAsia"/>
          <w:sz w:val="18"/>
          <w:szCs w:val="18"/>
        </w:rPr>
        <w:t>调换工作比例</w:t>
      </w:r>
      <w:bookmarkEnd w:id="93"/>
    </w:p>
    <w:tbl>
      <w:tblPr>
        <w:tblStyle w:val="4-1"/>
        <w:tblW w:w="5000" w:type="pct"/>
        <w:tblLook w:val="04A0" w:firstRow="1" w:lastRow="0" w:firstColumn="1" w:lastColumn="0" w:noHBand="0" w:noVBand="1"/>
      </w:tblPr>
      <w:tblGrid>
        <w:gridCol w:w="4925"/>
        <w:gridCol w:w="3372"/>
      </w:tblGrid>
      <w:tr w:rsidR="00744D35" w:rsidRPr="0094789F" w:rsidTr="00796E8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4789F" w:rsidRDefault="00744D35" w:rsidP="00796E8A">
            <w:pPr>
              <w:widowControl/>
              <w:jc w:val="center"/>
              <w:rPr>
                <w:rFonts w:ascii="宋体" w:eastAsia="宋体" w:hAnsi="宋体" w:cs="宋体"/>
                <w:kern w:val="0"/>
                <w:szCs w:val="18"/>
              </w:rPr>
            </w:pPr>
            <w:r w:rsidRPr="0094789F">
              <w:rPr>
                <w:rFonts w:ascii="宋体" w:eastAsia="宋体" w:hAnsi="宋体" w:cs="宋体" w:hint="eastAsia"/>
                <w:kern w:val="0"/>
                <w:szCs w:val="18"/>
              </w:rPr>
              <w:t>专业</w:t>
            </w:r>
          </w:p>
        </w:tc>
        <w:tc>
          <w:tcPr>
            <w:tcW w:w="2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4789F" w:rsidRDefault="00441C1F" w:rsidP="00796E8A">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Pr>
                <w:rFonts w:hint="eastAsia"/>
              </w:rPr>
              <w:t>比例</w:t>
            </w:r>
            <w:r w:rsidR="0094789F">
              <w:rPr>
                <w:rFonts w:ascii="宋体" w:eastAsia="宋体" w:hAnsi="宋体" w:cs="宋体" w:hint="eastAsia"/>
                <w:kern w:val="0"/>
                <w:szCs w:val="18"/>
              </w:rPr>
              <w:t>（%</w:t>
            </w:r>
            <w:r w:rsidR="0094789F">
              <w:rPr>
                <w:rFonts w:ascii="宋体" w:eastAsia="宋体" w:hAnsi="宋体" w:cs="宋体"/>
                <w:kern w:val="0"/>
                <w:szCs w:val="18"/>
              </w:rPr>
              <w:t>）</w:t>
            </w:r>
          </w:p>
        </w:tc>
      </w:tr>
      <w:tr w:rsidR="00744D35" w:rsidRPr="0094789F"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tcBorders>
              <w:top w:val="single" w:sz="4" w:space="0" w:color="FFFFFF" w:themeColor="background1"/>
            </w:tcBorders>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药品经营与管理</w:t>
            </w:r>
          </w:p>
        </w:tc>
        <w:tc>
          <w:tcPr>
            <w:tcW w:w="2032" w:type="pct"/>
            <w:tcBorders>
              <w:top w:val="single" w:sz="4" w:space="0" w:color="FFFFFF" w:themeColor="background1"/>
            </w:tcBorders>
            <w:noWrap/>
            <w:vAlign w:val="center"/>
            <w:hideMark/>
          </w:tcPr>
          <w:p w:rsidR="00744D35" w:rsidRPr="0094789F" w:rsidRDefault="0094789F" w:rsidP="00796E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54.24</w:t>
            </w:r>
          </w:p>
        </w:tc>
      </w:tr>
      <w:tr w:rsidR="00744D35" w:rsidRPr="0094789F" w:rsidTr="00796E8A">
        <w:trPr>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中药</w:t>
            </w:r>
          </w:p>
        </w:tc>
        <w:tc>
          <w:tcPr>
            <w:tcW w:w="2032" w:type="pct"/>
            <w:noWrap/>
            <w:vAlign w:val="center"/>
            <w:hideMark/>
          </w:tcPr>
          <w:p w:rsidR="00744D35" w:rsidRPr="0094789F" w:rsidRDefault="0094789F" w:rsidP="00796E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50.00</w:t>
            </w:r>
          </w:p>
        </w:tc>
      </w:tr>
      <w:tr w:rsidR="00744D35" w:rsidRPr="0094789F"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药学</w:t>
            </w:r>
          </w:p>
        </w:tc>
        <w:tc>
          <w:tcPr>
            <w:tcW w:w="2032" w:type="pct"/>
            <w:noWrap/>
            <w:vAlign w:val="center"/>
            <w:hideMark/>
          </w:tcPr>
          <w:p w:rsidR="00744D35" w:rsidRPr="0094789F" w:rsidRDefault="0094789F" w:rsidP="00796E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32.69</w:t>
            </w:r>
          </w:p>
        </w:tc>
      </w:tr>
      <w:tr w:rsidR="00744D35" w:rsidRPr="0094789F" w:rsidTr="00796E8A">
        <w:trPr>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卫生信息管理</w:t>
            </w:r>
          </w:p>
        </w:tc>
        <w:tc>
          <w:tcPr>
            <w:tcW w:w="2032" w:type="pct"/>
            <w:noWrap/>
            <w:vAlign w:val="center"/>
            <w:hideMark/>
          </w:tcPr>
          <w:p w:rsidR="00744D35" w:rsidRPr="0094789F" w:rsidRDefault="0094789F" w:rsidP="00796E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26.32</w:t>
            </w:r>
          </w:p>
        </w:tc>
      </w:tr>
      <w:tr w:rsidR="00744D35" w:rsidRPr="0094789F"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临床医学</w:t>
            </w:r>
          </w:p>
        </w:tc>
        <w:tc>
          <w:tcPr>
            <w:tcW w:w="2032" w:type="pct"/>
            <w:noWrap/>
            <w:vAlign w:val="center"/>
            <w:hideMark/>
          </w:tcPr>
          <w:p w:rsidR="00744D35" w:rsidRPr="0094789F" w:rsidRDefault="0094789F" w:rsidP="00796E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21.82</w:t>
            </w:r>
          </w:p>
        </w:tc>
      </w:tr>
      <w:tr w:rsidR="00744D35" w:rsidRPr="0094789F" w:rsidTr="00796E8A">
        <w:trPr>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医学检验技术</w:t>
            </w:r>
          </w:p>
        </w:tc>
        <w:tc>
          <w:tcPr>
            <w:tcW w:w="2032" w:type="pct"/>
            <w:noWrap/>
            <w:vAlign w:val="center"/>
            <w:hideMark/>
          </w:tcPr>
          <w:p w:rsidR="00744D35" w:rsidRPr="0094789F" w:rsidRDefault="0094789F" w:rsidP="00796E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20.43</w:t>
            </w:r>
          </w:p>
        </w:tc>
      </w:tr>
      <w:tr w:rsidR="00744D35" w:rsidRPr="0094789F"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口腔医学</w:t>
            </w:r>
          </w:p>
        </w:tc>
        <w:tc>
          <w:tcPr>
            <w:tcW w:w="2032" w:type="pct"/>
            <w:noWrap/>
            <w:vAlign w:val="center"/>
            <w:hideMark/>
          </w:tcPr>
          <w:p w:rsidR="00744D35" w:rsidRPr="0094789F" w:rsidRDefault="0094789F" w:rsidP="00796E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19.47</w:t>
            </w:r>
          </w:p>
        </w:tc>
      </w:tr>
      <w:tr w:rsidR="00744D35" w:rsidRPr="0094789F" w:rsidTr="00796E8A">
        <w:trPr>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康复治疗技术</w:t>
            </w:r>
          </w:p>
        </w:tc>
        <w:tc>
          <w:tcPr>
            <w:tcW w:w="2032" w:type="pct"/>
            <w:noWrap/>
            <w:vAlign w:val="center"/>
            <w:hideMark/>
          </w:tcPr>
          <w:p w:rsidR="00744D35" w:rsidRPr="0094789F" w:rsidRDefault="0094789F" w:rsidP="00796E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13.16</w:t>
            </w:r>
          </w:p>
        </w:tc>
      </w:tr>
      <w:tr w:rsidR="00744D35" w:rsidRPr="0094789F"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助产</w:t>
            </w:r>
          </w:p>
        </w:tc>
        <w:tc>
          <w:tcPr>
            <w:tcW w:w="2032" w:type="pct"/>
            <w:noWrap/>
            <w:vAlign w:val="center"/>
            <w:hideMark/>
          </w:tcPr>
          <w:p w:rsidR="00744D35" w:rsidRPr="0094789F" w:rsidRDefault="0094789F" w:rsidP="00796E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11.11</w:t>
            </w:r>
          </w:p>
        </w:tc>
      </w:tr>
      <w:tr w:rsidR="00744D35" w:rsidRPr="0094789F" w:rsidTr="00796E8A">
        <w:trPr>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b w:val="0"/>
                <w:kern w:val="0"/>
                <w:szCs w:val="18"/>
              </w:rPr>
            </w:pPr>
            <w:r w:rsidRPr="0094789F">
              <w:rPr>
                <w:rFonts w:ascii="宋体" w:eastAsia="宋体" w:hAnsi="宋体" w:cs="宋体" w:hint="eastAsia"/>
                <w:b w:val="0"/>
                <w:kern w:val="0"/>
                <w:szCs w:val="18"/>
              </w:rPr>
              <w:t>护理</w:t>
            </w:r>
          </w:p>
        </w:tc>
        <w:tc>
          <w:tcPr>
            <w:tcW w:w="2032" w:type="pct"/>
            <w:noWrap/>
            <w:vAlign w:val="center"/>
            <w:hideMark/>
          </w:tcPr>
          <w:p w:rsidR="00744D35" w:rsidRPr="0094789F" w:rsidRDefault="0094789F" w:rsidP="00796E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kern w:val="0"/>
                <w:szCs w:val="18"/>
              </w:rPr>
            </w:pPr>
            <w:r>
              <w:rPr>
                <w:rFonts w:ascii="宋体" w:eastAsia="宋体" w:hAnsi="宋体" w:cs="宋体" w:hint="eastAsia"/>
                <w:kern w:val="0"/>
                <w:szCs w:val="18"/>
              </w:rPr>
              <w:t>10.88</w:t>
            </w:r>
          </w:p>
        </w:tc>
      </w:tr>
      <w:tr w:rsidR="00744D35" w:rsidRPr="0094789F" w:rsidTr="00796E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68" w:type="pct"/>
            <w:noWrap/>
            <w:vAlign w:val="center"/>
            <w:hideMark/>
          </w:tcPr>
          <w:p w:rsidR="00744D35" w:rsidRPr="0094789F" w:rsidRDefault="00744D35" w:rsidP="00796E8A">
            <w:pPr>
              <w:widowControl/>
              <w:jc w:val="center"/>
              <w:rPr>
                <w:rFonts w:ascii="宋体" w:eastAsia="宋体" w:hAnsi="宋体" w:cs="宋体"/>
                <w:kern w:val="0"/>
                <w:szCs w:val="18"/>
              </w:rPr>
            </w:pPr>
            <w:r w:rsidRPr="0094789F">
              <w:rPr>
                <w:rFonts w:ascii="宋体" w:eastAsia="宋体" w:hAnsi="宋体" w:cs="宋体" w:hint="eastAsia"/>
                <w:kern w:val="0"/>
                <w:szCs w:val="18"/>
              </w:rPr>
              <w:t>总计</w:t>
            </w:r>
          </w:p>
        </w:tc>
        <w:tc>
          <w:tcPr>
            <w:tcW w:w="2032" w:type="pct"/>
            <w:noWrap/>
            <w:vAlign w:val="center"/>
            <w:hideMark/>
          </w:tcPr>
          <w:p w:rsidR="00744D35" w:rsidRPr="0094789F" w:rsidRDefault="0094789F" w:rsidP="00796E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kern w:val="0"/>
                <w:szCs w:val="18"/>
              </w:rPr>
            </w:pPr>
            <w:r w:rsidRPr="0094789F">
              <w:rPr>
                <w:rFonts w:ascii="宋体" w:eastAsia="宋体" w:hAnsi="宋体" w:cs="宋体" w:hint="eastAsia"/>
                <w:b/>
                <w:kern w:val="0"/>
                <w:szCs w:val="18"/>
              </w:rPr>
              <w:t>17.12</w:t>
            </w:r>
          </w:p>
        </w:tc>
      </w:tr>
    </w:tbl>
    <w:p w:rsidR="00744D35" w:rsidRPr="0094789F" w:rsidRDefault="00744D35" w:rsidP="00744D35">
      <w:pPr>
        <w:rPr>
          <w:b/>
        </w:rPr>
      </w:pPr>
    </w:p>
    <w:p w:rsidR="00744D35" w:rsidRDefault="00744D35" w:rsidP="0094789F">
      <w:pPr>
        <w:pStyle w:val="a7"/>
        <w:spacing w:before="120" w:after="120"/>
      </w:pPr>
      <w:bookmarkStart w:id="94" w:name="_Toc470014880"/>
      <w:r>
        <w:t>3</w:t>
      </w:r>
      <w:r w:rsidRPr="00C86284">
        <w:t>.</w:t>
      </w:r>
      <w:r w:rsidRPr="00C86284">
        <w:rPr>
          <w:rFonts w:hint="eastAsia"/>
        </w:rPr>
        <w:t>毕业生调换</w:t>
      </w:r>
      <w:r w:rsidRPr="00C86284">
        <w:t>工作的原因</w:t>
      </w:r>
      <w:bookmarkEnd w:id="94"/>
    </w:p>
    <w:p w:rsidR="00744D35" w:rsidRPr="007E0EA8" w:rsidRDefault="00744D35" w:rsidP="00A6277A">
      <w:pPr>
        <w:pStyle w:val="a9"/>
      </w:pPr>
      <w:r w:rsidRPr="007E0EA8">
        <w:rPr>
          <w:rFonts w:hint="eastAsia"/>
        </w:rPr>
        <w:t>毕业生调换</w:t>
      </w:r>
      <w:r w:rsidRPr="007E0EA8">
        <w:t>工作的主要原因是</w:t>
      </w:r>
      <w:r>
        <w:rPr>
          <w:rFonts w:hint="eastAsia"/>
        </w:rPr>
        <w:t>在工作</w:t>
      </w:r>
      <w:r>
        <w:t>期间</w:t>
      </w:r>
      <w:r w:rsidRPr="007E0EA8">
        <w:t>薪资福利差</w:t>
      </w:r>
      <w:r w:rsidRPr="007E0EA8">
        <w:rPr>
          <w:rFonts w:hint="eastAsia"/>
        </w:rPr>
        <w:t>、</w:t>
      </w:r>
      <w:r>
        <w:t>发展空间不大和工作压力大</w:t>
      </w:r>
      <w:r>
        <w:rPr>
          <w:rFonts w:hint="eastAsia"/>
        </w:rPr>
        <w:t>。</w:t>
      </w:r>
    </w:p>
    <w:p w:rsidR="00744D35" w:rsidRDefault="00744D35" w:rsidP="0094789F">
      <w:pPr>
        <w:jc w:val="center"/>
      </w:pPr>
      <w:r>
        <w:rPr>
          <w:noProof/>
        </w:rPr>
        <w:lastRenderedPageBreak/>
        <w:drawing>
          <wp:inline distT="0" distB="0" distL="0" distR="0" wp14:anchorId="31EFE680" wp14:editId="5B6A8ED8">
            <wp:extent cx="4355431" cy="2613259"/>
            <wp:effectExtent l="0" t="0" r="7620" b="15875"/>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789F" w:rsidRPr="00796E8A" w:rsidRDefault="00796E8A" w:rsidP="00796E8A">
      <w:pPr>
        <w:pStyle w:val="ac"/>
        <w:jc w:val="center"/>
        <w:rPr>
          <w:rFonts w:asciiTheme="minorEastAsia" w:eastAsiaTheme="minorEastAsia" w:hAnsiTheme="minorEastAsia"/>
          <w:sz w:val="18"/>
          <w:szCs w:val="18"/>
        </w:rPr>
      </w:pPr>
      <w:bookmarkStart w:id="95" w:name="_Toc466894301"/>
      <w:r w:rsidRPr="00796E8A">
        <w:rPr>
          <w:rFonts w:asciiTheme="minorEastAsia" w:eastAsiaTheme="minorEastAsia" w:hAnsiTheme="minorEastAsia" w:hint="eastAsia"/>
          <w:sz w:val="18"/>
          <w:szCs w:val="18"/>
        </w:rPr>
        <w:t>图3-</w:t>
      </w:r>
      <w:r w:rsidRPr="00796E8A">
        <w:rPr>
          <w:rFonts w:asciiTheme="minorEastAsia" w:eastAsiaTheme="minorEastAsia" w:hAnsiTheme="minorEastAsia"/>
          <w:sz w:val="18"/>
          <w:szCs w:val="18"/>
        </w:rPr>
        <w:fldChar w:fldCharType="begin"/>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hint="eastAsia"/>
          <w:sz w:val="18"/>
          <w:szCs w:val="18"/>
        </w:rPr>
        <w:instrText>SEQ 图3- \* ARABIC</w:instrText>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12</w:t>
      </w:r>
      <w:r w:rsidRPr="00796E8A">
        <w:rPr>
          <w:rFonts w:asciiTheme="minorEastAsia" w:eastAsiaTheme="minorEastAsia" w:hAnsiTheme="minorEastAsia"/>
          <w:sz w:val="18"/>
          <w:szCs w:val="18"/>
        </w:rPr>
        <w:fldChar w:fldCharType="end"/>
      </w:r>
      <w:r w:rsidRPr="00796E8A">
        <w:rPr>
          <w:rFonts w:asciiTheme="minorEastAsia" w:eastAsiaTheme="minorEastAsia" w:hAnsiTheme="minorEastAsia"/>
          <w:sz w:val="18"/>
          <w:szCs w:val="18"/>
        </w:rPr>
        <w:t xml:space="preserve"> </w:t>
      </w:r>
      <w:r w:rsidR="0094789F" w:rsidRPr="00796E8A">
        <w:rPr>
          <w:rFonts w:asciiTheme="minorEastAsia" w:eastAsiaTheme="minorEastAsia" w:hAnsiTheme="minorEastAsia" w:hint="eastAsia"/>
          <w:sz w:val="18"/>
          <w:szCs w:val="18"/>
        </w:rPr>
        <w:t>毕业生</w:t>
      </w:r>
      <w:r w:rsidR="0094789F" w:rsidRPr="00796E8A">
        <w:rPr>
          <w:rFonts w:asciiTheme="minorEastAsia" w:eastAsiaTheme="minorEastAsia" w:hAnsiTheme="minorEastAsia"/>
          <w:sz w:val="18"/>
          <w:szCs w:val="18"/>
        </w:rPr>
        <w:t>调换工作的</w:t>
      </w:r>
      <w:r w:rsidR="0094789F" w:rsidRPr="00796E8A">
        <w:rPr>
          <w:rFonts w:asciiTheme="minorEastAsia" w:eastAsiaTheme="minorEastAsia" w:hAnsiTheme="minorEastAsia" w:hint="eastAsia"/>
          <w:sz w:val="18"/>
          <w:szCs w:val="18"/>
        </w:rPr>
        <w:t>原因</w:t>
      </w:r>
      <w:bookmarkEnd w:id="95"/>
    </w:p>
    <w:p w:rsidR="005E4B9B" w:rsidRDefault="005E4B9B" w:rsidP="005E4B9B"/>
    <w:p w:rsidR="005E4B9B" w:rsidRPr="00CF13E0" w:rsidRDefault="005E4B9B" w:rsidP="00796E8A">
      <w:pPr>
        <w:pStyle w:val="a5"/>
        <w:spacing w:before="120" w:after="120"/>
      </w:pPr>
      <w:bookmarkStart w:id="96" w:name="_Toc470014881"/>
      <w:r>
        <w:rPr>
          <w:rFonts w:hint="eastAsia"/>
        </w:rPr>
        <w:t>（六）</w:t>
      </w:r>
      <w:r w:rsidRPr="00CF13E0">
        <w:rPr>
          <w:rFonts w:hint="eastAsia"/>
        </w:rPr>
        <w:t>毕业生</w:t>
      </w:r>
      <w:r w:rsidRPr="00CF13E0">
        <w:t>就业质量</w:t>
      </w:r>
      <w:r w:rsidRPr="00CF13E0">
        <w:rPr>
          <w:rFonts w:hint="eastAsia"/>
        </w:rPr>
        <w:t>模型</w:t>
      </w:r>
      <w:r w:rsidRPr="00CF13E0">
        <w:t>分析</w:t>
      </w:r>
      <w:r>
        <w:rPr>
          <w:rFonts w:hint="eastAsia"/>
        </w:rPr>
        <w:t>—已落实</w:t>
      </w:r>
      <w:r>
        <w:t>并到岗</w:t>
      </w:r>
      <w:bookmarkEnd w:id="96"/>
    </w:p>
    <w:p w:rsidR="005E4B9B" w:rsidRDefault="005E4B9B" w:rsidP="005E4B9B">
      <w:pPr>
        <w:pStyle w:val="a7"/>
        <w:spacing w:before="120" w:after="120"/>
      </w:pPr>
      <w:bookmarkStart w:id="97" w:name="_Toc470014882"/>
      <w:r>
        <w:rPr>
          <w:rFonts w:hint="eastAsia"/>
        </w:rPr>
        <w:t>1</w:t>
      </w:r>
      <w:r>
        <w:t>.</w:t>
      </w:r>
      <w:r w:rsidRPr="00674D6B">
        <w:rPr>
          <w:rFonts w:hint="eastAsia"/>
        </w:rPr>
        <w:t>评估</w:t>
      </w:r>
      <w:r w:rsidRPr="00674D6B">
        <w:t>使用数据说明</w:t>
      </w:r>
      <w:bookmarkEnd w:id="97"/>
    </w:p>
    <w:p w:rsidR="005E4B9B" w:rsidRPr="00796E8A" w:rsidRDefault="00796E8A" w:rsidP="00796E8A">
      <w:pPr>
        <w:pStyle w:val="ac"/>
        <w:jc w:val="center"/>
        <w:rPr>
          <w:rFonts w:asciiTheme="majorEastAsia" w:eastAsiaTheme="majorEastAsia" w:hAnsiTheme="majorEastAsia"/>
          <w:sz w:val="18"/>
          <w:szCs w:val="18"/>
        </w:rPr>
      </w:pPr>
      <w:bookmarkStart w:id="98" w:name="_Toc459807154"/>
      <w:bookmarkStart w:id="99" w:name="_Toc469383975"/>
      <w:r w:rsidRPr="00796E8A">
        <w:rPr>
          <w:rFonts w:asciiTheme="majorEastAsia" w:eastAsiaTheme="majorEastAsia" w:hAnsiTheme="majorEastAsia" w:hint="eastAsia"/>
          <w:sz w:val="18"/>
          <w:szCs w:val="18"/>
        </w:rPr>
        <w:t>表3-</w:t>
      </w:r>
      <w:r w:rsidRPr="00796E8A">
        <w:rPr>
          <w:rFonts w:asciiTheme="majorEastAsia" w:eastAsiaTheme="majorEastAsia" w:hAnsiTheme="majorEastAsia"/>
          <w:sz w:val="18"/>
          <w:szCs w:val="18"/>
        </w:rPr>
        <w:fldChar w:fldCharType="begin"/>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hint="eastAsia"/>
          <w:sz w:val="18"/>
          <w:szCs w:val="18"/>
        </w:rPr>
        <w:instrText>SEQ 表3- \* ARABIC</w:instrText>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796E8A">
        <w:rPr>
          <w:rFonts w:asciiTheme="majorEastAsia" w:eastAsiaTheme="majorEastAsia" w:hAnsiTheme="majorEastAsia"/>
          <w:sz w:val="18"/>
          <w:szCs w:val="18"/>
        </w:rPr>
        <w:fldChar w:fldCharType="end"/>
      </w:r>
      <w:r w:rsidRPr="00796E8A">
        <w:rPr>
          <w:rFonts w:asciiTheme="majorEastAsia" w:eastAsiaTheme="majorEastAsia" w:hAnsiTheme="majorEastAsia"/>
          <w:sz w:val="18"/>
          <w:szCs w:val="18"/>
        </w:rPr>
        <w:t xml:space="preserve"> </w:t>
      </w:r>
      <w:r w:rsidR="005E4B9B" w:rsidRPr="00796E8A">
        <w:rPr>
          <w:rFonts w:asciiTheme="majorEastAsia" w:eastAsiaTheme="majorEastAsia" w:hAnsiTheme="majorEastAsia" w:hint="eastAsia"/>
          <w:sz w:val="18"/>
          <w:szCs w:val="18"/>
        </w:rPr>
        <w:t>评估</w:t>
      </w:r>
      <w:r w:rsidR="005E4B9B" w:rsidRPr="00796E8A">
        <w:rPr>
          <w:rFonts w:asciiTheme="majorEastAsia" w:eastAsiaTheme="majorEastAsia" w:hAnsiTheme="majorEastAsia"/>
          <w:sz w:val="18"/>
          <w:szCs w:val="18"/>
        </w:rPr>
        <w:t>使用数据说明</w:t>
      </w:r>
      <w:bookmarkEnd w:id="98"/>
      <w:bookmarkEnd w:id="99"/>
    </w:p>
    <w:tbl>
      <w:tblPr>
        <w:tblStyle w:val="af"/>
        <w:tblW w:w="8554" w:type="dxa"/>
        <w:jc w:val="center"/>
        <w:tblLook w:val="04A0" w:firstRow="1" w:lastRow="0" w:firstColumn="1" w:lastColumn="0" w:noHBand="0" w:noVBand="1"/>
      </w:tblPr>
      <w:tblGrid>
        <w:gridCol w:w="1144"/>
        <w:gridCol w:w="1837"/>
        <w:gridCol w:w="1837"/>
        <w:gridCol w:w="3736"/>
      </w:tblGrid>
      <w:tr w:rsidR="005E4B9B" w:rsidRPr="00F05A80" w:rsidTr="00710DCC">
        <w:trPr>
          <w:trHeight w:val="590"/>
          <w:tblHeader/>
          <w:jc w:val="center"/>
        </w:trPr>
        <w:tc>
          <w:tcPr>
            <w:tcW w:w="1144" w:type="dxa"/>
            <w:vAlign w:val="center"/>
          </w:tcPr>
          <w:p w:rsidR="005E4B9B" w:rsidRPr="005E4B9B" w:rsidRDefault="005E4B9B" w:rsidP="00914237">
            <w:pPr>
              <w:jc w:val="center"/>
              <w:rPr>
                <w:rFonts w:asciiTheme="minorEastAsia" w:hAnsiTheme="minorEastAsia"/>
                <w:b/>
                <w:sz w:val="18"/>
                <w:szCs w:val="18"/>
                <w:lang w:val="x-none"/>
              </w:rPr>
            </w:pPr>
            <w:r w:rsidRPr="005E4B9B">
              <w:rPr>
                <w:rFonts w:asciiTheme="minorEastAsia" w:hAnsiTheme="minorEastAsia" w:hint="eastAsia"/>
                <w:b/>
                <w:sz w:val="18"/>
                <w:szCs w:val="18"/>
                <w:lang w:val="x-none"/>
              </w:rPr>
              <w:t>名称</w:t>
            </w:r>
          </w:p>
        </w:tc>
        <w:tc>
          <w:tcPr>
            <w:tcW w:w="3674" w:type="dxa"/>
            <w:gridSpan w:val="2"/>
            <w:vAlign w:val="center"/>
          </w:tcPr>
          <w:p w:rsidR="005E4B9B" w:rsidRPr="005E4B9B" w:rsidRDefault="005E4B9B" w:rsidP="00914237">
            <w:pPr>
              <w:jc w:val="center"/>
              <w:rPr>
                <w:rFonts w:asciiTheme="minorEastAsia" w:hAnsiTheme="minorEastAsia"/>
                <w:b/>
                <w:sz w:val="18"/>
                <w:szCs w:val="18"/>
                <w:lang w:val="x-none"/>
              </w:rPr>
            </w:pPr>
            <w:r w:rsidRPr="005E4B9B">
              <w:rPr>
                <w:rFonts w:asciiTheme="minorEastAsia" w:hAnsiTheme="minorEastAsia" w:hint="eastAsia"/>
                <w:b/>
                <w:sz w:val="18"/>
                <w:szCs w:val="18"/>
                <w:lang w:val="x-none"/>
              </w:rPr>
              <w:t>值</w:t>
            </w:r>
          </w:p>
        </w:tc>
        <w:tc>
          <w:tcPr>
            <w:tcW w:w="3736" w:type="dxa"/>
            <w:vAlign w:val="center"/>
          </w:tcPr>
          <w:p w:rsidR="005E4B9B" w:rsidRPr="005E4B9B" w:rsidRDefault="005E4B9B" w:rsidP="00914237">
            <w:pPr>
              <w:jc w:val="center"/>
              <w:rPr>
                <w:rFonts w:asciiTheme="minorEastAsia" w:hAnsiTheme="minorEastAsia"/>
                <w:b/>
                <w:sz w:val="18"/>
                <w:szCs w:val="18"/>
                <w:lang w:val="x-none"/>
              </w:rPr>
            </w:pPr>
            <w:r w:rsidRPr="005E4B9B">
              <w:rPr>
                <w:rFonts w:asciiTheme="minorEastAsia" w:hAnsiTheme="minorEastAsia" w:hint="eastAsia"/>
                <w:b/>
                <w:sz w:val="18"/>
                <w:szCs w:val="18"/>
                <w:lang w:val="x-none"/>
              </w:rPr>
              <w:t>说明</w:t>
            </w:r>
          </w:p>
        </w:tc>
      </w:tr>
      <w:tr w:rsidR="005E4B9B" w:rsidRPr="00F05A80" w:rsidTr="00710DCC">
        <w:trPr>
          <w:trHeight w:val="757"/>
          <w:jc w:val="center"/>
        </w:trPr>
        <w:tc>
          <w:tcPr>
            <w:tcW w:w="1144" w:type="dxa"/>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t>总</w:t>
            </w:r>
            <w:r w:rsidRPr="00F05A80">
              <w:rPr>
                <w:rFonts w:asciiTheme="minorEastAsia" w:hAnsiTheme="minorEastAsia"/>
                <w:sz w:val="18"/>
                <w:szCs w:val="18"/>
                <w:lang w:val="x-none"/>
              </w:rPr>
              <w:t>数据量</w:t>
            </w:r>
          </w:p>
        </w:tc>
        <w:tc>
          <w:tcPr>
            <w:tcW w:w="3674" w:type="dxa"/>
            <w:gridSpan w:val="2"/>
            <w:vAlign w:val="center"/>
          </w:tcPr>
          <w:p w:rsidR="005E4B9B" w:rsidRPr="005D2ED0" w:rsidRDefault="005E4B9B" w:rsidP="00914237">
            <w:pPr>
              <w:jc w:val="center"/>
              <w:rPr>
                <w:rFonts w:asciiTheme="minorEastAsia" w:hAnsiTheme="minorEastAsia"/>
                <w:color w:val="000000" w:themeColor="text1"/>
                <w:sz w:val="18"/>
                <w:szCs w:val="18"/>
                <w:lang w:val="x-none"/>
              </w:rPr>
            </w:pPr>
            <w:r>
              <w:rPr>
                <w:rFonts w:asciiTheme="minorEastAsia" w:hAnsiTheme="minorEastAsia" w:hint="eastAsia"/>
                <w:color w:val="000000" w:themeColor="text1"/>
                <w:sz w:val="18"/>
                <w:szCs w:val="18"/>
                <w:lang w:val="x-none"/>
              </w:rPr>
              <w:t>802</w:t>
            </w:r>
            <w:r w:rsidRPr="005D2ED0">
              <w:rPr>
                <w:rFonts w:asciiTheme="minorEastAsia" w:hAnsiTheme="minorEastAsia" w:hint="eastAsia"/>
                <w:color w:val="000000" w:themeColor="text1"/>
                <w:sz w:val="18"/>
                <w:szCs w:val="18"/>
                <w:lang w:val="x-none"/>
              </w:rPr>
              <w:t>条</w:t>
            </w:r>
          </w:p>
        </w:tc>
        <w:tc>
          <w:tcPr>
            <w:tcW w:w="3736" w:type="dxa"/>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t>此数据</w:t>
            </w:r>
            <w:r w:rsidRPr="00F05A80">
              <w:rPr>
                <w:rFonts w:asciiTheme="minorEastAsia" w:hAnsiTheme="minorEastAsia"/>
                <w:sz w:val="18"/>
                <w:szCs w:val="18"/>
                <w:lang w:val="x-none"/>
              </w:rPr>
              <w:t>为调研回收到的已落实就业单位的学生</w:t>
            </w:r>
            <w:r w:rsidRPr="00F05A80">
              <w:rPr>
                <w:rFonts w:asciiTheme="minorEastAsia" w:hAnsiTheme="minorEastAsia" w:hint="eastAsia"/>
                <w:sz w:val="18"/>
                <w:szCs w:val="18"/>
                <w:lang w:val="x-none"/>
              </w:rPr>
              <w:t>就业</w:t>
            </w:r>
            <w:r w:rsidRPr="00F05A80">
              <w:rPr>
                <w:rFonts w:asciiTheme="minorEastAsia" w:hAnsiTheme="minorEastAsia"/>
                <w:sz w:val="18"/>
                <w:szCs w:val="18"/>
                <w:lang w:val="x-none"/>
              </w:rPr>
              <w:t>质量</w:t>
            </w:r>
            <w:r w:rsidRPr="00F05A80">
              <w:rPr>
                <w:rFonts w:asciiTheme="minorEastAsia" w:hAnsiTheme="minorEastAsia" w:hint="eastAsia"/>
                <w:sz w:val="18"/>
                <w:szCs w:val="18"/>
                <w:lang w:val="x-none"/>
              </w:rPr>
              <w:t>评估</w:t>
            </w:r>
            <w:r w:rsidRPr="00F05A80">
              <w:rPr>
                <w:rFonts w:asciiTheme="minorEastAsia" w:hAnsiTheme="minorEastAsia"/>
                <w:sz w:val="18"/>
                <w:szCs w:val="18"/>
                <w:lang w:val="x-none"/>
              </w:rPr>
              <w:t>信息。</w:t>
            </w:r>
          </w:p>
        </w:tc>
      </w:tr>
      <w:tr w:rsidR="005E4B9B" w:rsidRPr="00F05A80" w:rsidTr="00710DCC">
        <w:trPr>
          <w:trHeight w:val="1403"/>
          <w:jc w:val="center"/>
        </w:trPr>
        <w:tc>
          <w:tcPr>
            <w:tcW w:w="1144" w:type="dxa"/>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t>指标定义</w:t>
            </w:r>
          </w:p>
        </w:tc>
        <w:tc>
          <w:tcPr>
            <w:tcW w:w="3674" w:type="dxa"/>
            <w:gridSpan w:val="2"/>
            <w:vAlign w:val="center"/>
          </w:tcPr>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福利和社会保障</w:t>
            </w:r>
            <w:r>
              <w:rPr>
                <w:rFonts w:asciiTheme="minorEastAsia" w:hAnsiTheme="minorEastAsia" w:hint="eastAsia"/>
                <w:color w:val="000000" w:themeColor="text1"/>
                <w:sz w:val="18"/>
                <w:szCs w:val="18"/>
                <w:lang w:val="x-none"/>
              </w:rPr>
              <w:t>（Z1）</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岗位与理想一致性</w:t>
            </w:r>
            <w:r>
              <w:rPr>
                <w:rFonts w:asciiTheme="minorEastAsia" w:hAnsiTheme="minorEastAsia" w:hint="eastAsia"/>
                <w:color w:val="000000" w:themeColor="text1"/>
                <w:sz w:val="18"/>
                <w:szCs w:val="18"/>
                <w:lang w:val="x-none"/>
              </w:rPr>
              <w:t>（Z2）</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岗位满意度</w:t>
            </w:r>
            <w:r>
              <w:rPr>
                <w:rFonts w:asciiTheme="minorEastAsia" w:hAnsiTheme="minorEastAsia" w:hint="eastAsia"/>
                <w:color w:val="000000" w:themeColor="text1"/>
                <w:sz w:val="18"/>
                <w:szCs w:val="18"/>
                <w:lang w:val="x-none"/>
              </w:rPr>
              <w:t>（Z3）</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岗位适应状态</w:t>
            </w:r>
            <w:r>
              <w:rPr>
                <w:rFonts w:asciiTheme="minorEastAsia" w:hAnsiTheme="minorEastAsia" w:hint="eastAsia"/>
                <w:color w:val="000000" w:themeColor="text1"/>
                <w:sz w:val="18"/>
                <w:szCs w:val="18"/>
                <w:lang w:val="x-none"/>
              </w:rPr>
              <w:t>（Z4）</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岗位晋升机制</w:t>
            </w:r>
            <w:r>
              <w:rPr>
                <w:rFonts w:asciiTheme="minorEastAsia" w:hAnsiTheme="minorEastAsia" w:hint="eastAsia"/>
                <w:color w:val="000000" w:themeColor="text1"/>
                <w:sz w:val="18"/>
                <w:szCs w:val="18"/>
                <w:lang w:val="x-none"/>
              </w:rPr>
              <w:t>（Z5）</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岗位稳定性</w:t>
            </w:r>
            <w:r>
              <w:rPr>
                <w:rFonts w:asciiTheme="minorEastAsia" w:hAnsiTheme="minorEastAsia" w:hint="eastAsia"/>
                <w:color w:val="000000" w:themeColor="text1"/>
                <w:sz w:val="18"/>
                <w:szCs w:val="18"/>
                <w:lang w:val="x-none"/>
              </w:rPr>
              <w:t>（Z6）</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岗位培训</w:t>
            </w:r>
            <w:r>
              <w:rPr>
                <w:rFonts w:asciiTheme="minorEastAsia" w:hAnsiTheme="minorEastAsia" w:hint="eastAsia"/>
                <w:color w:val="000000" w:themeColor="text1"/>
                <w:sz w:val="18"/>
                <w:szCs w:val="18"/>
                <w:lang w:val="x-none"/>
              </w:rPr>
              <w:t>（Z7）</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岗位与专业相关度</w:t>
            </w:r>
            <w:r>
              <w:rPr>
                <w:rFonts w:asciiTheme="minorEastAsia" w:hAnsiTheme="minorEastAsia" w:hint="eastAsia"/>
                <w:color w:val="000000" w:themeColor="text1"/>
                <w:sz w:val="18"/>
                <w:szCs w:val="18"/>
                <w:lang w:val="x-none"/>
              </w:rPr>
              <w:t>（Z8）</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公司人文环境</w:t>
            </w:r>
            <w:r>
              <w:rPr>
                <w:rFonts w:asciiTheme="minorEastAsia" w:hAnsiTheme="minorEastAsia" w:hint="eastAsia"/>
                <w:color w:val="000000" w:themeColor="text1"/>
                <w:sz w:val="18"/>
                <w:szCs w:val="18"/>
                <w:lang w:val="x-none"/>
              </w:rPr>
              <w:t>（Z9）</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公司物理环境</w:t>
            </w:r>
            <w:r>
              <w:rPr>
                <w:rFonts w:asciiTheme="minorEastAsia" w:hAnsiTheme="minorEastAsia" w:hint="eastAsia"/>
                <w:color w:val="000000" w:themeColor="text1"/>
                <w:sz w:val="18"/>
                <w:szCs w:val="18"/>
                <w:lang w:val="x-none"/>
              </w:rPr>
              <w:t>（Z1</w:t>
            </w:r>
            <w:r>
              <w:rPr>
                <w:rFonts w:asciiTheme="minorEastAsia" w:hAnsiTheme="minorEastAsia"/>
                <w:color w:val="000000" w:themeColor="text1"/>
                <w:sz w:val="18"/>
                <w:szCs w:val="18"/>
                <w:lang w:val="x-none"/>
              </w:rPr>
              <w:t>0</w:t>
            </w:r>
            <w:r>
              <w:rPr>
                <w:rFonts w:asciiTheme="minorEastAsia" w:hAnsiTheme="minorEastAsia" w:hint="eastAsia"/>
                <w:color w:val="000000" w:themeColor="text1"/>
                <w:sz w:val="18"/>
                <w:szCs w:val="18"/>
                <w:lang w:val="x-none"/>
              </w:rPr>
              <w:t>）</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单位行业前途</w:t>
            </w:r>
            <w:r>
              <w:rPr>
                <w:rFonts w:asciiTheme="minorEastAsia" w:hAnsiTheme="minorEastAsia" w:hint="eastAsia"/>
                <w:color w:val="000000" w:themeColor="text1"/>
                <w:sz w:val="18"/>
                <w:szCs w:val="18"/>
                <w:lang w:val="x-none"/>
              </w:rPr>
              <w:t>（Z1</w:t>
            </w:r>
            <w:r>
              <w:rPr>
                <w:rFonts w:asciiTheme="minorEastAsia" w:hAnsiTheme="minorEastAsia"/>
                <w:color w:val="000000" w:themeColor="text1"/>
                <w:sz w:val="18"/>
                <w:szCs w:val="18"/>
                <w:lang w:val="x-none"/>
              </w:rPr>
              <w:t>1</w:t>
            </w:r>
            <w:r>
              <w:rPr>
                <w:rFonts w:asciiTheme="minorEastAsia" w:hAnsiTheme="minorEastAsia" w:hint="eastAsia"/>
                <w:color w:val="000000" w:themeColor="text1"/>
                <w:sz w:val="18"/>
                <w:szCs w:val="18"/>
                <w:lang w:val="x-none"/>
              </w:rPr>
              <w:t>）</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岗位前途</w:t>
            </w:r>
            <w:r>
              <w:rPr>
                <w:rFonts w:asciiTheme="minorEastAsia" w:hAnsiTheme="minorEastAsia" w:hint="eastAsia"/>
                <w:color w:val="000000" w:themeColor="text1"/>
                <w:sz w:val="18"/>
                <w:szCs w:val="18"/>
                <w:lang w:val="x-none"/>
              </w:rPr>
              <w:t>（Z1</w:t>
            </w:r>
            <w:r>
              <w:rPr>
                <w:rFonts w:asciiTheme="minorEastAsia" w:hAnsiTheme="minorEastAsia"/>
                <w:color w:val="000000" w:themeColor="text1"/>
                <w:sz w:val="18"/>
                <w:szCs w:val="18"/>
                <w:lang w:val="x-none"/>
              </w:rPr>
              <w:t>2</w:t>
            </w:r>
            <w:r>
              <w:rPr>
                <w:rFonts w:asciiTheme="minorEastAsia" w:hAnsiTheme="minorEastAsia" w:hint="eastAsia"/>
                <w:color w:val="000000" w:themeColor="text1"/>
                <w:sz w:val="18"/>
                <w:szCs w:val="18"/>
                <w:lang w:val="x-none"/>
              </w:rPr>
              <w:t>）</w:t>
            </w:r>
          </w:p>
          <w:p w:rsidR="005E4B9B" w:rsidRPr="0017491F"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公司知名度</w:t>
            </w:r>
            <w:r>
              <w:rPr>
                <w:rFonts w:asciiTheme="minorEastAsia" w:hAnsiTheme="minorEastAsia" w:hint="eastAsia"/>
                <w:color w:val="000000" w:themeColor="text1"/>
                <w:sz w:val="18"/>
                <w:szCs w:val="18"/>
                <w:lang w:val="x-none"/>
              </w:rPr>
              <w:t>（Z1</w:t>
            </w:r>
            <w:r>
              <w:rPr>
                <w:rFonts w:asciiTheme="minorEastAsia" w:hAnsiTheme="minorEastAsia"/>
                <w:color w:val="000000" w:themeColor="text1"/>
                <w:sz w:val="18"/>
                <w:szCs w:val="18"/>
                <w:lang w:val="x-none"/>
              </w:rPr>
              <w:t>3</w:t>
            </w:r>
            <w:r>
              <w:rPr>
                <w:rFonts w:asciiTheme="minorEastAsia" w:hAnsiTheme="minorEastAsia" w:hint="eastAsia"/>
                <w:color w:val="000000" w:themeColor="text1"/>
                <w:sz w:val="18"/>
                <w:szCs w:val="18"/>
                <w:lang w:val="x-none"/>
              </w:rPr>
              <w:t>）</w:t>
            </w:r>
          </w:p>
          <w:p w:rsidR="005E4B9B"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薪资</w:t>
            </w:r>
            <w:r>
              <w:rPr>
                <w:rFonts w:asciiTheme="minorEastAsia" w:hAnsiTheme="minorEastAsia" w:hint="eastAsia"/>
                <w:color w:val="000000" w:themeColor="text1"/>
                <w:sz w:val="18"/>
                <w:szCs w:val="18"/>
                <w:lang w:val="x-none"/>
              </w:rPr>
              <w:t>（Z1</w:t>
            </w:r>
            <w:r>
              <w:rPr>
                <w:rFonts w:asciiTheme="minorEastAsia" w:hAnsiTheme="minorEastAsia"/>
                <w:color w:val="000000" w:themeColor="text1"/>
                <w:sz w:val="18"/>
                <w:szCs w:val="18"/>
                <w:lang w:val="x-none"/>
              </w:rPr>
              <w:t>4</w:t>
            </w:r>
            <w:r>
              <w:rPr>
                <w:rFonts w:asciiTheme="minorEastAsia" w:hAnsiTheme="minorEastAsia" w:hint="eastAsia"/>
                <w:color w:val="000000" w:themeColor="text1"/>
                <w:sz w:val="18"/>
                <w:szCs w:val="18"/>
                <w:lang w:val="x-none"/>
              </w:rPr>
              <w:t>）</w:t>
            </w:r>
          </w:p>
          <w:p w:rsidR="005E4B9B" w:rsidRPr="005D2ED0" w:rsidRDefault="005E4B9B" w:rsidP="00914237">
            <w:pPr>
              <w:rPr>
                <w:rFonts w:asciiTheme="minorEastAsia" w:hAnsiTheme="minorEastAsia"/>
                <w:color w:val="000000" w:themeColor="text1"/>
                <w:sz w:val="18"/>
                <w:szCs w:val="18"/>
                <w:lang w:val="x-none"/>
              </w:rPr>
            </w:pPr>
            <w:r w:rsidRPr="0017491F">
              <w:rPr>
                <w:rFonts w:asciiTheme="minorEastAsia" w:hAnsiTheme="minorEastAsia" w:hint="eastAsia"/>
                <w:color w:val="000000" w:themeColor="text1"/>
                <w:sz w:val="18"/>
                <w:szCs w:val="18"/>
                <w:lang w:val="x-none"/>
              </w:rPr>
              <w:t>整体就业满意度</w:t>
            </w:r>
            <w:r>
              <w:rPr>
                <w:rFonts w:asciiTheme="minorEastAsia" w:hAnsiTheme="minorEastAsia" w:hint="eastAsia"/>
                <w:color w:val="000000" w:themeColor="text1"/>
                <w:sz w:val="18"/>
                <w:szCs w:val="18"/>
                <w:lang w:val="x-none"/>
              </w:rPr>
              <w:t>（</w:t>
            </w:r>
            <w:r>
              <w:rPr>
                <w:rFonts w:asciiTheme="minorEastAsia" w:hAnsiTheme="minorEastAsia"/>
                <w:color w:val="000000" w:themeColor="text1"/>
                <w:sz w:val="18"/>
                <w:szCs w:val="18"/>
                <w:lang w:val="x-none"/>
              </w:rPr>
              <w:t>Y</w:t>
            </w:r>
            <w:r>
              <w:rPr>
                <w:rFonts w:asciiTheme="minorEastAsia" w:hAnsiTheme="minorEastAsia" w:hint="eastAsia"/>
                <w:color w:val="000000" w:themeColor="text1"/>
                <w:sz w:val="18"/>
                <w:szCs w:val="18"/>
                <w:lang w:val="x-none"/>
              </w:rPr>
              <w:t>）</w:t>
            </w:r>
          </w:p>
        </w:tc>
        <w:tc>
          <w:tcPr>
            <w:tcW w:w="3736" w:type="dxa"/>
            <w:vAlign w:val="center"/>
          </w:tcPr>
          <w:p w:rsidR="005E4B9B" w:rsidRPr="00F05A80" w:rsidRDefault="005E4B9B" w:rsidP="00914237">
            <w:pPr>
              <w:jc w:val="left"/>
              <w:rPr>
                <w:rFonts w:asciiTheme="minorEastAsia" w:hAnsiTheme="minorEastAsia"/>
                <w:sz w:val="18"/>
                <w:szCs w:val="18"/>
                <w:lang w:val="x-none"/>
              </w:rPr>
            </w:pPr>
          </w:p>
          <w:p w:rsidR="005E4B9B" w:rsidRPr="00F05A80" w:rsidRDefault="005E4B9B" w:rsidP="00914237">
            <w:pPr>
              <w:jc w:val="left"/>
              <w:rPr>
                <w:rFonts w:asciiTheme="minorEastAsia" w:hAnsiTheme="minorEastAsia"/>
                <w:sz w:val="18"/>
                <w:szCs w:val="18"/>
                <w:lang w:val="x-none"/>
              </w:rPr>
            </w:pPr>
            <w:r w:rsidRPr="00F05A80">
              <w:rPr>
                <w:rFonts w:asciiTheme="minorEastAsia" w:hAnsiTheme="minorEastAsia" w:hint="eastAsia"/>
                <w:sz w:val="18"/>
                <w:szCs w:val="18"/>
                <w:lang w:val="x-none"/>
              </w:rPr>
              <w:t>为</w:t>
            </w:r>
            <w:r w:rsidRPr="00F05A80">
              <w:rPr>
                <w:rFonts w:asciiTheme="minorEastAsia" w:hAnsiTheme="minorEastAsia"/>
                <w:sz w:val="18"/>
                <w:szCs w:val="18"/>
                <w:lang w:val="x-none"/>
              </w:rPr>
              <w:t>方便研究问题，</w:t>
            </w:r>
            <w:r w:rsidRPr="00F05A80">
              <w:rPr>
                <w:rFonts w:asciiTheme="minorEastAsia" w:hAnsiTheme="minorEastAsia" w:hint="eastAsia"/>
                <w:sz w:val="18"/>
                <w:szCs w:val="18"/>
                <w:lang w:val="x-none"/>
              </w:rPr>
              <w:t>将</w:t>
            </w:r>
            <w:r w:rsidRPr="00F05A80">
              <w:rPr>
                <w:rFonts w:asciiTheme="minorEastAsia" w:hAnsiTheme="minorEastAsia"/>
                <w:sz w:val="18"/>
                <w:szCs w:val="18"/>
                <w:lang w:val="x-none"/>
              </w:rPr>
              <w:t>每个指标</w:t>
            </w:r>
            <w:r w:rsidRPr="00F05A80">
              <w:rPr>
                <w:rFonts w:asciiTheme="minorEastAsia" w:hAnsiTheme="minorEastAsia" w:hint="eastAsia"/>
                <w:sz w:val="18"/>
                <w:szCs w:val="18"/>
                <w:lang w:val="x-none"/>
              </w:rPr>
              <w:t>进行</w:t>
            </w:r>
            <w:r w:rsidRPr="00F05A80">
              <w:rPr>
                <w:rFonts w:asciiTheme="minorEastAsia" w:hAnsiTheme="minorEastAsia"/>
                <w:sz w:val="18"/>
                <w:szCs w:val="18"/>
                <w:lang w:val="x-none"/>
              </w:rPr>
              <w:t>符号化，</w:t>
            </w:r>
            <w:r w:rsidRPr="00F05A80">
              <w:rPr>
                <w:rFonts w:asciiTheme="minorEastAsia" w:hAnsiTheme="minorEastAsia" w:hint="eastAsia"/>
                <w:sz w:val="18"/>
                <w:szCs w:val="18"/>
                <w:lang w:val="x-none"/>
              </w:rPr>
              <w:t>各</w:t>
            </w:r>
            <w:r w:rsidRPr="00F05A80">
              <w:rPr>
                <w:rFonts w:asciiTheme="minorEastAsia" w:hAnsiTheme="minorEastAsia"/>
                <w:sz w:val="18"/>
                <w:szCs w:val="18"/>
                <w:lang w:val="x-none"/>
              </w:rPr>
              <w:t>指标</w:t>
            </w:r>
            <w:r w:rsidRPr="00F05A80">
              <w:rPr>
                <w:rFonts w:asciiTheme="minorEastAsia" w:hAnsiTheme="minorEastAsia" w:hint="eastAsia"/>
                <w:sz w:val="18"/>
                <w:szCs w:val="18"/>
                <w:lang w:val="x-none"/>
              </w:rPr>
              <w:t>所</w:t>
            </w:r>
            <w:r w:rsidRPr="00F05A80">
              <w:rPr>
                <w:rFonts w:asciiTheme="minorEastAsia" w:hAnsiTheme="minorEastAsia"/>
                <w:sz w:val="18"/>
                <w:szCs w:val="18"/>
                <w:lang w:val="x-none"/>
              </w:rPr>
              <w:t>定义的指标符</w:t>
            </w:r>
            <w:r w:rsidRPr="00F05A80">
              <w:rPr>
                <w:rFonts w:asciiTheme="minorEastAsia" w:hAnsiTheme="minorEastAsia" w:hint="eastAsia"/>
                <w:sz w:val="18"/>
                <w:szCs w:val="18"/>
                <w:lang w:val="x-none"/>
              </w:rPr>
              <w:t>号</w:t>
            </w:r>
            <w:r w:rsidRPr="00F05A80">
              <w:rPr>
                <w:rFonts w:asciiTheme="minorEastAsia" w:hAnsiTheme="minorEastAsia"/>
                <w:sz w:val="18"/>
                <w:szCs w:val="18"/>
                <w:lang w:val="x-none"/>
              </w:rPr>
              <w:t>为（）</w:t>
            </w:r>
            <w:r w:rsidRPr="00F05A80">
              <w:rPr>
                <w:rFonts w:asciiTheme="minorEastAsia" w:hAnsiTheme="minorEastAsia" w:hint="eastAsia"/>
                <w:sz w:val="18"/>
                <w:szCs w:val="18"/>
                <w:lang w:val="x-none"/>
              </w:rPr>
              <w:t>中</w:t>
            </w:r>
            <w:r w:rsidRPr="00F05A80">
              <w:rPr>
                <w:rFonts w:asciiTheme="minorEastAsia" w:hAnsiTheme="minorEastAsia"/>
                <w:sz w:val="18"/>
                <w:szCs w:val="18"/>
                <w:lang w:val="x-none"/>
              </w:rPr>
              <w:t>内容</w:t>
            </w:r>
            <w:r w:rsidRPr="00F05A80">
              <w:rPr>
                <w:rFonts w:asciiTheme="minorEastAsia" w:hAnsiTheme="minorEastAsia" w:hint="eastAsia"/>
                <w:sz w:val="18"/>
                <w:szCs w:val="18"/>
                <w:lang w:val="x-none"/>
              </w:rPr>
              <w:t>，</w:t>
            </w:r>
            <w:r w:rsidRPr="00F05A80">
              <w:rPr>
                <w:rFonts w:asciiTheme="minorEastAsia" w:hAnsiTheme="minorEastAsia"/>
                <w:sz w:val="18"/>
                <w:szCs w:val="18"/>
                <w:lang w:val="x-none"/>
              </w:rPr>
              <w:t>对于其他年份也同样</w:t>
            </w:r>
            <w:r w:rsidRPr="00F05A80">
              <w:rPr>
                <w:rFonts w:asciiTheme="minorEastAsia" w:hAnsiTheme="minorEastAsia" w:hint="eastAsia"/>
                <w:sz w:val="18"/>
                <w:szCs w:val="18"/>
                <w:lang w:val="x-none"/>
              </w:rPr>
              <w:t>此</w:t>
            </w:r>
            <w:r w:rsidRPr="00F05A80">
              <w:rPr>
                <w:rFonts w:asciiTheme="minorEastAsia" w:hAnsiTheme="minorEastAsia"/>
                <w:sz w:val="18"/>
                <w:szCs w:val="18"/>
                <w:lang w:val="x-none"/>
              </w:rPr>
              <w:t>定义。</w:t>
            </w:r>
          </w:p>
        </w:tc>
      </w:tr>
      <w:tr w:rsidR="005E4B9B" w:rsidRPr="00F05A80" w:rsidTr="00710DCC">
        <w:trPr>
          <w:trHeight w:val="985"/>
          <w:jc w:val="center"/>
        </w:trPr>
        <w:tc>
          <w:tcPr>
            <w:tcW w:w="1144" w:type="dxa"/>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t>数据</w:t>
            </w:r>
            <w:r w:rsidRPr="00F05A80">
              <w:rPr>
                <w:rFonts w:asciiTheme="minorEastAsia" w:hAnsiTheme="minorEastAsia"/>
                <w:sz w:val="18"/>
                <w:szCs w:val="18"/>
                <w:lang w:val="x-none"/>
              </w:rPr>
              <w:t>量化</w:t>
            </w:r>
          </w:p>
        </w:tc>
        <w:tc>
          <w:tcPr>
            <w:tcW w:w="3674" w:type="dxa"/>
            <w:gridSpan w:val="2"/>
            <w:vAlign w:val="center"/>
          </w:tcPr>
          <w:p w:rsidR="005E4B9B" w:rsidRPr="005D2ED0" w:rsidRDefault="005E4B9B" w:rsidP="00914237">
            <w:pPr>
              <w:rPr>
                <w:rFonts w:asciiTheme="minorEastAsia" w:hAnsiTheme="minorEastAsia"/>
                <w:color w:val="000000" w:themeColor="text1"/>
                <w:sz w:val="18"/>
                <w:szCs w:val="18"/>
                <w:lang w:val="x-none"/>
              </w:rPr>
            </w:pPr>
            <w:r w:rsidRPr="005D2ED0">
              <w:rPr>
                <w:rFonts w:asciiTheme="minorEastAsia" w:hAnsiTheme="minorEastAsia" w:hint="eastAsia"/>
                <w:color w:val="000000" w:themeColor="text1"/>
                <w:sz w:val="18"/>
                <w:szCs w:val="18"/>
                <w:lang w:val="x-none"/>
              </w:rPr>
              <w:t>非常</w:t>
            </w:r>
            <w:r w:rsidRPr="005D2ED0">
              <w:rPr>
                <w:rFonts w:asciiTheme="minorEastAsia" w:hAnsiTheme="minorEastAsia"/>
                <w:color w:val="000000" w:themeColor="text1"/>
                <w:sz w:val="18"/>
                <w:szCs w:val="18"/>
                <w:lang w:val="x-none"/>
              </w:rPr>
              <w:t>满意=5</w:t>
            </w:r>
            <w:r w:rsidRPr="005D2ED0">
              <w:rPr>
                <w:rFonts w:asciiTheme="minorEastAsia" w:hAnsiTheme="minorEastAsia" w:hint="eastAsia"/>
                <w:color w:val="000000" w:themeColor="text1"/>
                <w:sz w:val="18"/>
                <w:szCs w:val="18"/>
                <w:lang w:val="x-none"/>
              </w:rPr>
              <w:t>；</w:t>
            </w:r>
            <w:r w:rsidRPr="005D2ED0">
              <w:rPr>
                <w:rFonts w:asciiTheme="minorEastAsia" w:hAnsiTheme="minorEastAsia"/>
                <w:color w:val="000000" w:themeColor="text1"/>
                <w:sz w:val="18"/>
                <w:szCs w:val="18"/>
                <w:lang w:val="x-none"/>
              </w:rPr>
              <w:t>满意=4</w:t>
            </w:r>
            <w:r w:rsidRPr="005D2ED0">
              <w:rPr>
                <w:rFonts w:asciiTheme="minorEastAsia" w:hAnsiTheme="minorEastAsia" w:hint="eastAsia"/>
                <w:color w:val="000000" w:themeColor="text1"/>
                <w:sz w:val="18"/>
                <w:szCs w:val="18"/>
                <w:lang w:val="x-none"/>
              </w:rPr>
              <w:t>；比较</w:t>
            </w:r>
            <w:r w:rsidRPr="005D2ED0">
              <w:rPr>
                <w:rFonts w:asciiTheme="minorEastAsia" w:hAnsiTheme="minorEastAsia"/>
                <w:color w:val="000000" w:themeColor="text1"/>
                <w:sz w:val="18"/>
                <w:szCs w:val="18"/>
                <w:lang w:val="x-none"/>
              </w:rPr>
              <w:t>满意=3</w:t>
            </w:r>
            <w:r w:rsidRPr="005D2ED0">
              <w:rPr>
                <w:rFonts w:asciiTheme="minorEastAsia" w:hAnsiTheme="minorEastAsia" w:hint="eastAsia"/>
                <w:color w:val="000000" w:themeColor="text1"/>
                <w:sz w:val="18"/>
                <w:szCs w:val="18"/>
                <w:lang w:val="x-none"/>
              </w:rPr>
              <w:t>；</w:t>
            </w:r>
            <w:r w:rsidRPr="005D2ED0">
              <w:rPr>
                <w:rFonts w:asciiTheme="minorEastAsia" w:hAnsiTheme="minorEastAsia"/>
                <w:color w:val="000000" w:themeColor="text1"/>
                <w:sz w:val="18"/>
                <w:szCs w:val="18"/>
                <w:lang w:val="x-none"/>
              </w:rPr>
              <w:t>不太满意=2</w:t>
            </w:r>
            <w:r w:rsidRPr="005D2ED0">
              <w:rPr>
                <w:rFonts w:asciiTheme="minorEastAsia" w:hAnsiTheme="minorEastAsia" w:hint="eastAsia"/>
                <w:color w:val="000000" w:themeColor="text1"/>
                <w:sz w:val="18"/>
                <w:szCs w:val="18"/>
                <w:lang w:val="x-none"/>
              </w:rPr>
              <w:t>；</w:t>
            </w:r>
            <w:r w:rsidRPr="005D2ED0">
              <w:rPr>
                <w:rFonts w:asciiTheme="minorEastAsia" w:hAnsiTheme="minorEastAsia"/>
                <w:color w:val="000000" w:themeColor="text1"/>
                <w:sz w:val="18"/>
                <w:szCs w:val="18"/>
                <w:lang w:val="x-none"/>
              </w:rPr>
              <w:t>很不满意=1</w:t>
            </w:r>
            <w:r w:rsidRPr="005D2ED0">
              <w:rPr>
                <w:rFonts w:asciiTheme="minorEastAsia" w:hAnsiTheme="minorEastAsia" w:hint="eastAsia"/>
                <w:color w:val="000000" w:themeColor="text1"/>
                <w:sz w:val="18"/>
                <w:szCs w:val="18"/>
                <w:lang w:val="x-none"/>
              </w:rPr>
              <w:t>，</w:t>
            </w:r>
          </w:p>
        </w:tc>
        <w:tc>
          <w:tcPr>
            <w:tcW w:w="3736" w:type="dxa"/>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t>按照5分</w:t>
            </w:r>
            <w:r w:rsidRPr="00F05A80">
              <w:rPr>
                <w:rFonts w:asciiTheme="minorEastAsia" w:hAnsiTheme="minorEastAsia"/>
                <w:sz w:val="18"/>
                <w:szCs w:val="18"/>
                <w:lang w:val="x-none"/>
              </w:rPr>
              <w:t>值原则进行赋分</w:t>
            </w:r>
            <w:r w:rsidRPr="00F05A80">
              <w:rPr>
                <w:rFonts w:asciiTheme="minorEastAsia" w:hAnsiTheme="minorEastAsia" w:hint="eastAsia"/>
                <w:sz w:val="18"/>
                <w:szCs w:val="18"/>
                <w:lang w:val="x-none"/>
              </w:rPr>
              <w:t>，</w:t>
            </w:r>
            <w:r w:rsidRPr="00F05A80">
              <w:rPr>
                <w:rFonts w:asciiTheme="minorEastAsia" w:hAnsiTheme="minorEastAsia"/>
                <w:sz w:val="18"/>
                <w:szCs w:val="18"/>
                <w:lang w:val="x-none"/>
              </w:rPr>
              <w:t>非常</w:t>
            </w:r>
            <w:r w:rsidRPr="00F05A80">
              <w:rPr>
                <w:rFonts w:asciiTheme="minorEastAsia" w:hAnsiTheme="minorEastAsia" w:hint="eastAsia"/>
                <w:sz w:val="18"/>
                <w:szCs w:val="18"/>
                <w:lang w:val="x-none"/>
              </w:rPr>
              <w:t>认可</w:t>
            </w:r>
            <w:r w:rsidRPr="00F05A80">
              <w:rPr>
                <w:rFonts w:asciiTheme="minorEastAsia" w:hAnsiTheme="minorEastAsia"/>
                <w:sz w:val="18"/>
                <w:szCs w:val="18"/>
                <w:lang w:val="x-none"/>
              </w:rPr>
              <w:t>肯定的为</w:t>
            </w:r>
            <w:r w:rsidRPr="00F05A80">
              <w:rPr>
                <w:rFonts w:asciiTheme="minorEastAsia" w:hAnsiTheme="minorEastAsia" w:hint="eastAsia"/>
                <w:sz w:val="18"/>
                <w:szCs w:val="18"/>
                <w:lang w:val="x-none"/>
              </w:rPr>
              <w:t>5分</w:t>
            </w:r>
            <w:r w:rsidRPr="00F05A80">
              <w:rPr>
                <w:rFonts w:asciiTheme="minorEastAsia" w:hAnsiTheme="minorEastAsia"/>
                <w:sz w:val="18"/>
                <w:szCs w:val="18"/>
                <w:lang w:val="x-none"/>
              </w:rPr>
              <w:t>，</w:t>
            </w:r>
            <w:r w:rsidRPr="00F05A80">
              <w:rPr>
                <w:rFonts w:asciiTheme="minorEastAsia" w:hAnsiTheme="minorEastAsia" w:hint="eastAsia"/>
                <w:sz w:val="18"/>
                <w:szCs w:val="18"/>
                <w:lang w:val="x-none"/>
              </w:rPr>
              <w:t>依次</w:t>
            </w:r>
            <w:r w:rsidRPr="00F05A80">
              <w:rPr>
                <w:rFonts w:asciiTheme="minorEastAsia" w:hAnsiTheme="minorEastAsia"/>
                <w:sz w:val="18"/>
                <w:szCs w:val="18"/>
                <w:lang w:val="x-none"/>
              </w:rPr>
              <w:t>类推</w:t>
            </w:r>
          </w:p>
        </w:tc>
      </w:tr>
      <w:tr w:rsidR="005E4B9B" w:rsidRPr="00F05A80" w:rsidTr="00710DCC">
        <w:trPr>
          <w:trHeight w:val="367"/>
          <w:jc w:val="center"/>
        </w:trPr>
        <w:tc>
          <w:tcPr>
            <w:tcW w:w="1144" w:type="dxa"/>
            <w:vMerge w:val="restart"/>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t>数据</w:t>
            </w:r>
            <w:r w:rsidRPr="00F05A80">
              <w:rPr>
                <w:rFonts w:asciiTheme="minorEastAsia" w:hAnsiTheme="minorEastAsia"/>
                <w:sz w:val="18"/>
                <w:szCs w:val="18"/>
                <w:lang w:val="x-none"/>
              </w:rPr>
              <w:t>信度</w:t>
            </w:r>
          </w:p>
        </w:tc>
        <w:tc>
          <w:tcPr>
            <w:tcW w:w="3674" w:type="dxa"/>
            <w:gridSpan w:val="2"/>
            <w:vAlign w:val="center"/>
          </w:tcPr>
          <w:p w:rsidR="005E4B9B" w:rsidRPr="005D2ED0" w:rsidRDefault="005E4B9B" w:rsidP="00914237">
            <w:pPr>
              <w:autoSpaceDE w:val="0"/>
              <w:autoSpaceDN w:val="0"/>
              <w:adjustRightInd w:val="0"/>
              <w:spacing w:line="320" w:lineRule="atLeast"/>
              <w:ind w:right="60"/>
              <w:jc w:val="center"/>
              <w:rPr>
                <w:rFonts w:asciiTheme="minorEastAsia" w:hAnsiTheme="minorEastAsia" w:cs="MingLiU"/>
                <w:bCs/>
                <w:color w:val="000000" w:themeColor="text1"/>
                <w:kern w:val="0"/>
                <w:sz w:val="18"/>
                <w:szCs w:val="18"/>
              </w:rPr>
            </w:pPr>
            <w:r w:rsidRPr="005D2ED0">
              <w:rPr>
                <w:rFonts w:asciiTheme="minorEastAsia" w:hAnsiTheme="minorEastAsia" w:cs="MingLiU" w:hint="eastAsia"/>
                <w:bCs/>
                <w:color w:val="000000" w:themeColor="text1"/>
                <w:kern w:val="0"/>
                <w:sz w:val="18"/>
                <w:szCs w:val="18"/>
              </w:rPr>
              <w:t>可靠性统计</w:t>
            </w:r>
          </w:p>
        </w:tc>
        <w:tc>
          <w:tcPr>
            <w:tcW w:w="3736" w:type="dxa"/>
            <w:vMerge w:val="restart"/>
            <w:vAlign w:val="center"/>
          </w:tcPr>
          <w:p w:rsidR="005E4B9B" w:rsidRPr="00F05A80" w:rsidRDefault="005E4B9B" w:rsidP="00914237">
            <w:pPr>
              <w:widowControl/>
              <w:adjustRightInd w:val="0"/>
              <w:snapToGrid w:val="0"/>
              <w:spacing w:beforeLines="30" w:before="72" w:afterLines="50" w:after="120"/>
              <w:rPr>
                <w:rFonts w:asciiTheme="minorEastAsia" w:hAnsiTheme="minorEastAsia" w:cs="Times New Roman"/>
                <w:color w:val="000000"/>
                <w:kern w:val="0"/>
                <w:sz w:val="18"/>
                <w:szCs w:val="18"/>
              </w:rPr>
            </w:pPr>
            <w:r w:rsidRPr="00F05A80">
              <w:rPr>
                <w:rFonts w:asciiTheme="minorEastAsia" w:hAnsiTheme="minorEastAsia" w:cs="MingLiU" w:hint="eastAsia"/>
                <w:color w:val="000000"/>
                <w:kern w:val="0"/>
                <w:sz w:val="18"/>
                <w:szCs w:val="18"/>
                <w:lang w:bidi="ar"/>
              </w:rPr>
              <w:t>Alpha系数</w:t>
            </w:r>
            <w:r w:rsidRPr="00F05A80">
              <w:rPr>
                <w:rFonts w:asciiTheme="minorEastAsia" w:hAnsiTheme="minorEastAsia" w:cs="MingLiU"/>
                <w:color w:val="000000"/>
                <w:kern w:val="0"/>
                <w:sz w:val="18"/>
                <w:szCs w:val="18"/>
                <w:lang w:bidi="ar"/>
              </w:rPr>
              <w:t>较高，</w:t>
            </w:r>
            <w:r w:rsidRPr="00F05A80">
              <w:rPr>
                <w:rFonts w:asciiTheme="minorEastAsia" w:hAnsiTheme="minorEastAsia" w:cs="Times New Roman"/>
                <w:color w:val="000000"/>
                <w:kern w:val="0"/>
                <w:sz w:val="18"/>
                <w:szCs w:val="18"/>
              </w:rPr>
              <w:t>说明</w:t>
            </w:r>
            <w:r w:rsidRPr="00F05A80">
              <w:rPr>
                <w:rFonts w:asciiTheme="minorEastAsia" w:hAnsiTheme="minorEastAsia" w:cs="Times New Roman" w:hint="eastAsia"/>
                <w:color w:val="000000"/>
                <w:kern w:val="0"/>
                <w:sz w:val="18"/>
                <w:szCs w:val="18"/>
              </w:rPr>
              <w:t>问卷中量表的设计具有较高的信度，能够获得相对精确的分析结果。</w:t>
            </w:r>
          </w:p>
        </w:tc>
      </w:tr>
      <w:tr w:rsidR="005E4B9B" w:rsidRPr="00F05A80" w:rsidTr="00710DCC">
        <w:trPr>
          <w:trHeight w:val="365"/>
          <w:jc w:val="center"/>
        </w:trPr>
        <w:tc>
          <w:tcPr>
            <w:tcW w:w="1144" w:type="dxa"/>
            <w:vMerge/>
            <w:vAlign w:val="center"/>
          </w:tcPr>
          <w:p w:rsidR="005E4B9B" w:rsidRPr="00F05A80" w:rsidRDefault="005E4B9B" w:rsidP="00914237">
            <w:pPr>
              <w:rPr>
                <w:rFonts w:asciiTheme="minorEastAsia" w:hAnsiTheme="minorEastAsia"/>
                <w:sz w:val="18"/>
                <w:szCs w:val="18"/>
                <w:lang w:val="x-none"/>
              </w:rPr>
            </w:pPr>
          </w:p>
        </w:tc>
        <w:tc>
          <w:tcPr>
            <w:tcW w:w="1837" w:type="dxa"/>
            <w:vAlign w:val="center"/>
          </w:tcPr>
          <w:p w:rsidR="005E4B9B" w:rsidRPr="005D2ED0" w:rsidRDefault="005E4B9B" w:rsidP="00914237">
            <w:pPr>
              <w:autoSpaceDE w:val="0"/>
              <w:autoSpaceDN w:val="0"/>
              <w:adjustRightInd w:val="0"/>
              <w:spacing w:line="320" w:lineRule="atLeast"/>
              <w:ind w:right="60"/>
              <w:jc w:val="center"/>
              <w:rPr>
                <w:rFonts w:asciiTheme="minorEastAsia" w:hAnsiTheme="minorEastAsia" w:cs="MingLiU"/>
                <w:bCs/>
                <w:color w:val="000000" w:themeColor="text1"/>
                <w:kern w:val="0"/>
                <w:sz w:val="18"/>
                <w:szCs w:val="18"/>
              </w:rPr>
            </w:pPr>
            <w:r w:rsidRPr="005D2ED0">
              <w:rPr>
                <w:rFonts w:asciiTheme="minorEastAsia" w:hAnsiTheme="minorEastAsia" w:cs="MingLiU" w:hint="eastAsia"/>
                <w:color w:val="000000" w:themeColor="text1"/>
                <w:kern w:val="0"/>
                <w:sz w:val="18"/>
                <w:szCs w:val="18"/>
              </w:rPr>
              <w:t>克隆巴赫系数</w:t>
            </w:r>
          </w:p>
        </w:tc>
        <w:tc>
          <w:tcPr>
            <w:tcW w:w="1837" w:type="dxa"/>
            <w:vAlign w:val="center"/>
          </w:tcPr>
          <w:p w:rsidR="005E4B9B" w:rsidRPr="005D2ED0" w:rsidRDefault="005E4B9B" w:rsidP="00914237">
            <w:pPr>
              <w:autoSpaceDE w:val="0"/>
              <w:autoSpaceDN w:val="0"/>
              <w:adjustRightInd w:val="0"/>
              <w:spacing w:line="320" w:lineRule="atLeast"/>
              <w:ind w:right="60"/>
              <w:jc w:val="center"/>
              <w:rPr>
                <w:rFonts w:asciiTheme="minorEastAsia" w:hAnsiTheme="minorEastAsia" w:cs="MingLiU"/>
                <w:bCs/>
                <w:color w:val="000000" w:themeColor="text1"/>
                <w:kern w:val="0"/>
                <w:sz w:val="18"/>
                <w:szCs w:val="18"/>
              </w:rPr>
            </w:pPr>
            <w:r w:rsidRPr="005D2ED0">
              <w:rPr>
                <w:rFonts w:asciiTheme="minorEastAsia" w:hAnsiTheme="minorEastAsia" w:cs="MingLiU" w:hint="eastAsia"/>
                <w:color w:val="000000" w:themeColor="text1"/>
                <w:kern w:val="0"/>
                <w:sz w:val="18"/>
                <w:szCs w:val="18"/>
              </w:rPr>
              <w:t>项数</w:t>
            </w:r>
          </w:p>
        </w:tc>
        <w:tc>
          <w:tcPr>
            <w:tcW w:w="3736" w:type="dxa"/>
            <w:vMerge/>
            <w:vAlign w:val="center"/>
          </w:tcPr>
          <w:p w:rsidR="005E4B9B" w:rsidRPr="00F05A80" w:rsidRDefault="005E4B9B" w:rsidP="00914237">
            <w:pPr>
              <w:widowControl/>
              <w:adjustRightInd w:val="0"/>
              <w:snapToGrid w:val="0"/>
              <w:spacing w:beforeLines="30" w:before="72" w:afterLines="50" w:after="120"/>
              <w:rPr>
                <w:rFonts w:asciiTheme="minorEastAsia" w:hAnsiTheme="minorEastAsia" w:cs="MingLiU"/>
                <w:color w:val="000000"/>
                <w:kern w:val="0"/>
                <w:sz w:val="18"/>
                <w:szCs w:val="18"/>
                <w:lang w:bidi="ar"/>
              </w:rPr>
            </w:pPr>
          </w:p>
        </w:tc>
      </w:tr>
      <w:tr w:rsidR="005E4B9B" w:rsidRPr="00F05A80" w:rsidTr="00710DCC">
        <w:trPr>
          <w:trHeight w:val="365"/>
          <w:jc w:val="center"/>
        </w:trPr>
        <w:tc>
          <w:tcPr>
            <w:tcW w:w="1144" w:type="dxa"/>
            <w:vMerge/>
            <w:vAlign w:val="center"/>
          </w:tcPr>
          <w:p w:rsidR="005E4B9B" w:rsidRPr="00F05A80" w:rsidRDefault="005E4B9B" w:rsidP="00914237">
            <w:pPr>
              <w:rPr>
                <w:rFonts w:asciiTheme="minorEastAsia" w:hAnsiTheme="minorEastAsia"/>
                <w:sz w:val="18"/>
                <w:szCs w:val="18"/>
                <w:lang w:val="x-none"/>
              </w:rPr>
            </w:pPr>
          </w:p>
        </w:tc>
        <w:tc>
          <w:tcPr>
            <w:tcW w:w="1837" w:type="dxa"/>
            <w:vAlign w:val="center"/>
          </w:tcPr>
          <w:p w:rsidR="005E4B9B" w:rsidRPr="005D2ED0" w:rsidRDefault="005E4B9B" w:rsidP="00914237">
            <w:pPr>
              <w:autoSpaceDE w:val="0"/>
              <w:autoSpaceDN w:val="0"/>
              <w:adjustRightInd w:val="0"/>
              <w:spacing w:line="320" w:lineRule="atLeast"/>
              <w:ind w:right="60"/>
              <w:jc w:val="center"/>
              <w:rPr>
                <w:rFonts w:asciiTheme="minorEastAsia" w:hAnsiTheme="minorEastAsia" w:cs="MingLiU"/>
                <w:bCs/>
                <w:color w:val="000000" w:themeColor="text1"/>
                <w:kern w:val="0"/>
                <w:sz w:val="18"/>
                <w:szCs w:val="18"/>
              </w:rPr>
            </w:pPr>
            <w:r w:rsidRPr="005D2ED0">
              <w:rPr>
                <w:rFonts w:asciiTheme="minorEastAsia" w:hAnsiTheme="minorEastAsia" w:cs="MingLiU" w:hint="eastAsia"/>
                <w:bCs/>
                <w:color w:val="000000" w:themeColor="text1"/>
                <w:kern w:val="0"/>
                <w:sz w:val="18"/>
                <w:szCs w:val="18"/>
              </w:rPr>
              <w:t>0.</w:t>
            </w:r>
            <w:r>
              <w:rPr>
                <w:rFonts w:asciiTheme="minorEastAsia" w:hAnsiTheme="minorEastAsia" w:cs="MingLiU" w:hint="eastAsia"/>
                <w:bCs/>
                <w:color w:val="000000" w:themeColor="text1"/>
                <w:kern w:val="0"/>
                <w:sz w:val="18"/>
                <w:szCs w:val="18"/>
              </w:rPr>
              <w:t>954</w:t>
            </w:r>
          </w:p>
        </w:tc>
        <w:tc>
          <w:tcPr>
            <w:tcW w:w="1837" w:type="dxa"/>
            <w:vAlign w:val="center"/>
          </w:tcPr>
          <w:p w:rsidR="005E4B9B" w:rsidRPr="005D2ED0" w:rsidRDefault="005E4B9B" w:rsidP="00914237">
            <w:pPr>
              <w:autoSpaceDE w:val="0"/>
              <w:autoSpaceDN w:val="0"/>
              <w:adjustRightInd w:val="0"/>
              <w:spacing w:line="320" w:lineRule="atLeast"/>
              <w:ind w:right="60"/>
              <w:jc w:val="center"/>
              <w:rPr>
                <w:rFonts w:asciiTheme="minorEastAsia" w:hAnsiTheme="minorEastAsia" w:cs="MingLiU"/>
                <w:bCs/>
                <w:color w:val="000000" w:themeColor="text1"/>
                <w:kern w:val="0"/>
                <w:sz w:val="18"/>
                <w:szCs w:val="18"/>
              </w:rPr>
            </w:pPr>
            <w:r w:rsidRPr="005D2ED0">
              <w:rPr>
                <w:rFonts w:asciiTheme="minorEastAsia" w:hAnsiTheme="minorEastAsia" w:cs="MingLiU" w:hint="eastAsia"/>
                <w:bCs/>
                <w:color w:val="000000" w:themeColor="text1"/>
                <w:kern w:val="0"/>
                <w:sz w:val="18"/>
                <w:szCs w:val="18"/>
              </w:rPr>
              <w:t>15</w:t>
            </w:r>
          </w:p>
        </w:tc>
        <w:tc>
          <w:tcPr>
            <w:tcW w:w="3736" w:type="dxa"/>
            <w:vMerge/>
            <w:vAlign w:val="center"/>
          </w:tcPr>
          <w:p w:rsidR="005E4B9B" w:rsidRPr="00F05A80" w:rsidRDefault="005E4B9B" w:rsidP="00914237">
            <w:pPr>
              <w:widowControl/>
              <w:adjustRightInd w:val="0"/>
              <w:snapToGrid w:val="0"/>
              <w:spacing w:beforeLines="30" w:before="72" w:afterLines="50" w:after="120"/>
              <w:rPr>
                <w:rFonts w:asciiTheme="minorEastAsia" w:hAnsiTheme="minorEastAsia" w:cs="MingLiU"/>
                <w:color w:val="000000"/>
                <w:kern w:val="0"/>
                <w:sz w:val="18"/>
                <w:szCs w:val="18"/>
                <w:lang w:bidi="ar"/>
              </w:rPr>
            </w:pPr>
          </w:p>
        </w:tc>
      </w:tr>
      <w:tr w:rsidR="005E4B9B" w:rsidRPr="00F05A80" w:rsidTr="00710DCC">
        <w:trPr>
          <w:trHeight w:val="438"/>
          <w:jc w:val="center"/>
        </w:trPr>
        <w:tc>
          <w:tcPr>
            <w:tcW w:w="1144" w:type="dxa"/>
            <w:vAlign w:val="center"/>
          </w:tcPr>
          <w:p w:rsidR="005E4B9B" w:rsidRPr="00F05A80" w:rsidRDefault="005E4B9B" w:rsidP="00914237">
            <w:pPr>
              <w:rPr>
                <w:rFonts w:asciiTheme="minorEastAsia" w:hAnsiTheme="minorEastAsia"/>
                <w:sz w:val="18"/>
                <w:szCs w:val="18"/>
                <w:lang w:val="x-none"/>
              </w:rPr>
            </w:pPr>
            <w:r w:rsidRPr="00F05A80">
              <w:rPr>
                <w:rFonts w:asciiTheme="minorEastAsia" w:hAnsiTheme="minorEastAsia" w:hint="eastAsia"/>
                <w:sz w:val="18"/>
                <w:szCs w:val="18"/>
                <w:lang w:val="x-none"/>
              </w:rPr>
              <w:lastRenderedPageBreak/>
              <w:t>评估</w:t>
            </w:r>
            <w:r w:rsidRPr="00F05A80">
              <w:rPr>
                <w:rFonts w:asciiTheme="minorEastAsia" w:hAnsiTheme="minorEastAsia"/>
                <w:sz w:val="18"/>
                <w:szCs w:val="18"/>
                <w:lang w:val="x-none"/>
              </w:rPr>
              <w:t>方法</w:t>
            </w:r>
          </w:p>
        </w:tc>
        <w:tc>
          <w:tcPr>
            <w:tcW w:w="3674" w:type="dxa"/>
            <w:gridSpan w:val="2"/>
            <w:vAlign w:val="center"/>
          </w:tcPr>
          <w:p w:rsidR="005E4B9B" w:rsidRPr="00F05A80" w:rsidRDefault="005E4B9B" w:rsidP="00914237">
            <w:pPr>
              <w:autoSpaceDE w:val="0"/>
              <w:autoSpaceDN w:val="0"/>
              <w:adjustRightInd w:val="0"/>
              <w:spacing w:line="320" w:lineRule="atLeast"/>
              <w:ind w:right="60"/>
              <w:jc w:val="center"/>
              <w:rPr>
                <w:rFonts w:asciiTheme="minorEastAsia" w:hAnsiTheme="minorEastAsia" w:cs="MingLiU"/>
                <w:b/>
                <w:bCs/>
                <w:color w:val="000000"/>
                <w:kern w:val="0"/>
                <w:sz w:val="18"/>
                <w:szCs w:val="18"/>
              </w:rPr>
            </w:pPr>
            <w:r w:rsidRPr="00F05A80">
              <w:rPr>
                <w:rFonts w:asciiTheme="minorEastAsia" w:hAnsiTheme="minorEastAsia" w:cs="MingLiU" w:hint="eastAsia"/>
                <w:b/>
                <w:bCs/>
                <w:color w:val="000000"/>
                <w:kern w:val="0"/>
                <w:sz w:val="18"/>
                <w:szCs w:val="18"/>
              </w:rPr>
              <w:t>指标</w:t>
            </w:r>
            <w:r w:rsidRPr="00F05A80">
              <w:rPr>
                <w:rFonts w:asciiTheme="minorEastAsia" w:hAnsiTheme="minorEastAsia" w:cs="MingLiU"/>
                <w:b/>
                <w:bCs/>
                <w:color w:val="000000"/>
                <w:kern w:val="0"/>
                <w:sz w:val="18"/>
                <w:szCs w:val="18"/>
              </w:rPr>
              <w:t>权重加权求和法</w:t>
            </w:r>
          </w:p>
        </w:tc>
        <w:tc>
          <w:tcPr>
            <w:tcW w:w="3736" w:type="dxa"/>
            <w:vAlign w:val="center"/>
          </w:tcPr>
          <w:p w:rsidR="005E4B9B" w:rsidRPr="00F05A80" w:rsidRDefault="005E4B9B" w:rsidP="00914237">
            <w:pPr>
              <w:widowControl/>
              <w:adjustRightInd w:val="0"/>
              <w:snapToGrid w:val="0"/>
              <w:spacing w:beforeLines="30" w:before="72" w:afterLines="50" w:after="120"/>
              <w:rPr>
                <w:rFonts w:asciiTheme="minorEastAsia" w:hAnsiTheme="minorEastAsia" w:cs="MingLiU"/>
                <w:color w:val="000000"/>
                <w:kern w:val="0"/>
                <w:sz w:val="18"/>
                <w:szCs w:val="18"/>
                <w:lang w:bidi="ar"/>
              </w:rPr>
            </w:pPr>
            <w:r w:rsidRPr="00F05A80">
              <w:rPr>
                <w:rFonts w:asciiTheme="minorEastAsia" w:hAnsiTheme="minorEastAsia" w:cs="MingLiU" w:hint="eastAsia"/>
                <w:color w:val="000000"/>
                <w:kern w:val="0"/>
                <w:sz w:val="18"/>
                <w:szCs w:val="18"/>
                <w:lang w:bidi="ar"/>
              </w:rPr>
              <w:t>从</w:t>
            </w:r>
            <w:r w:rsidRPr="00F05A80">
              <w:rPr>
                <w:rFonts w:asciiTheme="minorEastAsia" w:hAnsiTheme="minorEastAsia" w:cs="MingLiU"/>
                <w:color w:val="000000"/>
                <w:kern w:val="0"/>
                <w:sz w:val="18"/>
                <w:szCs w:val="18"/>
                <w:lang w:bidi="ar"/>
              </w:rPr>
              <w:t>回归到分类模型测试后，</w:t>
            </w:r>
            <w:r w:rsidRPr="00F05A80">
              <w:rPr>
                <w:rFonts w:asciiTheme="minorEastAsia" w:hAnsiTheme="minorEastAsia" w:cs="MingLiU" w:hint="eastAsia"/>
                <w:color w:val="000000"/>
                <w:kern w:val="0"/>
                <w:sz w:val="18"/>
                <w:szCs w:val="18"/>
                <w:lang w:bidi="ar"/>
              </w:rPr>
              <w:t>模型提取</w:t>
            </w:r>
            <w:r w:rsidRPr="00F05A80">
              <w:rPr>
                <w:rFonts w:asciiTheme="minorEastAsia" w:hAnsiTheme="minorEastAsia" w:cs="MingLiU"/>
                <w:color w:val="000000"/>
                <w:kern w:val="0"/>
                <w:sz w:val="18"/>
                <w:szCs w:val="18"/>
                <w:lang w:bidi="ar"/>
              </w:rPr>
              <w:t>信息</w:t>
            </w:r>
            <w:r w:rsidRPr="00F05A80">
              <w:rPr>
                <w:rFonts w:asciiTheme="minorEastAsia" w:hAnsiTheme="minorEastAsia" w:cs="MingLiU" w:hint="eastAsia"/>
                <w:color w:val="000000"/>
                <w:kern w:val="0"/>
                <w:sz w:val="18"/>
                <w:szCs w:val="18"/>
                <w:lang w:bidi="ar"/>
              </w:rPr>
              <w:t>效果</w:t>
            </w:r>
            <w:r w:rsidRPr="00F05A80">
              <w:rPr>
                <w:rFonts w:asciiTheme="minorEastAsia" w:hAnsiTheme="minorEastAsia" w:cs="MingLiU"/>
                <w:color w:val="000000"/>
                <w:kern w:val="0"/>
                <w:sz w:val="18"/>
                <w:szCs w:val="18"/>
                <w:lang w:bidi="ar"/>
              </w:rPr>
              <w:t>均不佳，</w:t>
            </w:r>
            <w:r w:rsidRPr="00F05A80">
              <w:rPr>
                <w:rFonts w:asciiTheme="minorEastAsia" w:hAnsiTheme="minorEastAsia" w:cs="MingLiU" w:hint="eastAsia"/>
                <w:color w:val="000000"/>
                <w:kern w:val="0"/>
                <w:sz w:val="18"/>
                <w:szCs w:val="18"/>
                <w:lang w:bidi="ar"/>
              </w:rPr>
              <w:t>经</w:t>
            </w:r>
            <w:r w:rsidRPr="00F05A80">
              <w:rPr>
                <w:rFonts w:asciiTheme="minorEastAsia" w:hAnsiTheme="minorEastAsia" w:cs="MingLiU"/>
                <w:color w:val="000000"/>
                <w:kern w:val="0"/>
                <w:sz w:val="18"/>
                <w:szCs w:val="18"/>
                <w:lang w:bidi="ar"/>
              </w:rPr>
              <w:t>商讨</w:t>
            </w:r>
            <w:r w:rsidRPr="00F05A80">
              <w:rPr>
                <w:rFonts w:asciiTheme="minorEastAsia" w:hAnsiTheme="minorEastAsia" w:cs="MingLiU" w:hint="eastAsia"/>
                <w:color w:val="000000"/>
                <w:kern w:val="0"/>
                <w:sz w:val="18"/>
                <w:szCs w:val="18"/>
                <w:lang w:bidi="ar"/>
              </w:rPr>
              <w:t>与</w:t>
            </w:r>
            <w:r w:rsidRPr="00F05A80">
              <w:rPr>
                <w:rFonts w:asciiTheme="minorEastAsia" w:hAnsiTheme="minorEastAsia" w:cs="MingLiU"/>
                <w:color w:val="000000"/>
                <w:kern w:val="0"/>
                <w:sz w:val="18"/>
                <w:szCs w:val="18"/>
                <w:lang w:bidi="ar"/>
              </w:rPr>
              <w:t>测试认为权重法是最</w:t>
            </w:r>
            <w:r w:rsidRPr="00F05A80">
              <w:rPr>
                <w:rFonts w:asciiTheme="minorEastAsia" w:hAnsiTheme="minorEastAsia" w:cs="MingLiU" w:hint="eastAsia"/>
                <w:color w:val="000000"/>
                <w:kern w:val="0"/>
                <w:sz w:val="18"/>
                <w:szCs w:val="18"/>
                <w:lang w:bidi="ar"/>
              </w:rPr>
              <w:t>佳</w:t>
            </w:r>
            <w:r w:rsidRPr="00F05A80">
              <w:rPr>
                <w:rFonts w:asciiTheme="minorEastAsia" w:hAnsiTheme="minorEastAsia" w:cs="MingLiU"/>
                <w:color w:val="000000"/>
                <w:kern w:val="0"/>
                <w:sz w:val="18"/>
                <w:szCs w:val="18"/>
                <w:lang w:bidi="ar"/>
              </w:rPr>
              <w:t>评估法。</w:t>
            </w:r>
          </w:p>
        </w:tc>
      </w:tr>
    </w:tbl>
    <w:p w:rsidR="005E4B9B" w:rsidRPr="00654795" w:rsidRDefault="005E4B9B" w:rsidP="005E4B9B"/>
    <w:p w:rsidR="005E4B9B" w:rsidRDefault="005E4B9B" w:rsidP="005E4B9B">
      <w:pPr>
        <w:pStyle w:val="a7"/>
        <w:spacing w:before="120" w:after="120"/>
      </w:pPr>
      <w:bookmarkStart w:id="100" w:name="_Toc470014883"/>
      <w:r>
        <w:rPr>
          <w:rFonts w:hint="eastAsia"/>
        </w:rPr>
        <w:t>2</w:t>
      </w:r>
      <w:r>
        <w:t>.</w:t>
      </w:r>
      <w:r w:rsidRPr="00674D6B">
        <w:rPr>
          <w:rFonts w:hint="eastAsia"/>
        </w:rPr>
        <w:t>评估</w:t>
      </w:r>
      <w:r w:rsidRPr="00674D6B">
        <w:t>流程</w:t>
      </w:r>
      <w:bookmarkEnd w:id="100"/>
    </w:p>
    <w:p w:rsidR="005E4B9B" w:rsidRPr="00F05A80" w:rsidRDefault="005E4B9B" w:rsidP="00A6277A">
      <w:pPr>
        <w:pStyle w:val="a9"/>
      </w:pPr>
      <w:r>
        <w:t>A.</w:t>
      </w:r>
      <w:r w:rsidRPr="00F05A80">
        <w:t>计算各评估指标的均值</w:t>
      </w:r>
      <w:r w:rsidRPr="00F05A80">
        <w:rPr>
          <w:rFonts w:hint="eastAsia"/>
        </w:rPr>
        <w:t>（</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sidRPr="00F05A80">
        <w:rPr>
          <w:rFonts w:hint="eastAsia"/>
        </w:rPr>
        <w:t>）</w:t>
      </w:r>
      <w:r w:rsidRPr="00F05A80">
        <w:t>、</w:t>
      </w:r>
      <w:r w:rsidRPr="00F05A80">
        <w:rPr>
          <w:rFonts w:hint="eastAsia"/>
        </w:rPr>
        <w:t>标准</w:t>
      </w:r>
      <w:r w:rsidRPr="00F05A80">
        <w:t>偏差</w:t>
      </w:r>
      <w:r w:rsidRPr="00F05A80">
        <w:rPr>
          <w:rFonts w:hint="eastAsia"/>
        </w:rPr>
        <w:t>（</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rsidRPr="00F05A80">
        <w:rPr>
          <w:rFonts w:hint="eastAsia"/>
        </w:rPr>
        <w:t>）；</w:t>
      </w:r>
    </w:p>
    <w:p w:rsidR="005E4B9B" w:rsidRPr="00F05A80" w:rsidRDefault="005E4B9B" w:rsidP="00A6277A">
      <w:pPr>
        <w:pStyle w:val="a9"/>
      </w:pPr>
      <w:r>
        <w:t>B.</w:t>
      </w:r>
      <w:r w:rsidRPr="00F05A80">
        <w:rPr>
          <w:rFonts w:hint="eastAsia"/>
        </w:rPr>
        <w:t>利用</w:t>
      </w:r>
      <w:r w:rsidRPr="00F05A80">
        <w:t>计算的均值</w:t>
      </w:r>
      <w:r w:rsidRPr="00F05A80">
        <w:rPr>
          <w:rFonts w:hint="eastAsia"/>
        </w:rPr>
        <w:t>、</w:t>
      </w:r>
      <w:r w:rsidRPr="00F05A80">
        <w:t>标准偏差计算</w:t>
      </w:r>
      <w:r w:rsidRPr="00F05A80">
        <w:rPr>
          <w:rFonts w:hint="eastAsia"/>
        </w:rPr>
        <w:t>各</w:t>
      </w:r>
      <w:r w:rsidRPr="00F05A80">
        <w:t>变量的变异系数</w:t>
      </w:r>
      <w:r w:rsidRPr="00F05A80">
        <w:rPr>
          <w:rFonts w:hint="eastAsia"/>
        </w:rPr>
        <w:t>，记</w:t>
      </w:r>
      <w:r w:rsidRPr="00F05A80">
        <w:t>变异系数为</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oMath>
      <w:r w:rsidRPr="00F05A80">
        <w:rPr>
          <w:rFonts w:hint="eastAsia"/>
        </w:rPr>
        <w:t>，</w:t>
      </w:r>
      <w:r w:rsidRPr="00F05A80">
        <w:t>公式为：</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δ</m:t>
                </m:r>
              </m:e>
              <m:sub>
                <m:r>
                  <w:rPr>
                    <w:rFonts w:ascii="Cambria Math" w:hAnsi="Cambria Math"/>
                  </w:rPr>
                  <m:t>i</m:t>
                </m:r>
              </m:sub>
            </m:sSub>
          </m:num>
          <m:den>
            <m:acc>
              <m:accPr>
                <m:chr m:val="̅"/>
                <m:ctrlPr>
                  <w:rPr>
                    <w:rFonts w:ascii="Cambria Math" w:hAnsi="Cambria Math"/>
                  </w:rPr>
                </m:ctrlPr>
              </m:accPr>
              <m:e>
                <m:r>
                  <w:rPr>
                    <w:rFonts w:ascii="Cambria Math" w:hAnsi="Cambria Math"/>
                  </w:rPr>
                  <m:t>x</m:t>
                </m:r>
              </m:e>
            </m:acc>
          </m:den>
        </m:f>
      </m:oMath>
      <w:r w:rsidRPr="00F05A80">
        <w:rPr>
          <w:rFonts w:hint="eastAsia"/>
        </w:rPr>
        <w:t>；</w:t>
      </w:r>
    </w:p>
    <w:p w:rsidR="005E4B9B" w:rsidRPr="00F05A80" w:rsidRDefault="005E4B9B" w:rsidP="00A6277A">
      <w:pPr>
        <w:pStyle w:val="a9"/>
      </w:pPr>
      <w:r>
        <w:t>C.</w:t>
      </w:r>
      <w:r w:rsidRPr="00F05A80">
        <w:t>利用变异系数进行求解权重</w:t>
      </w:r>
      <w:r w:rsidRPr="00F05A80">
        <w:rPr>
          <w:rFonts w:hint="eastAsia"/>
        </w:rPr>
        <w:t>，记</w:t>
      </w:r>
      <w:r w:rsidRPr="00F05A80">
        <w:t>权重系数为</w:t>
      </w:r>
      <m:oMath>
        <m:sSub>
          <m:sSubPr>
            <m:ctrlPr>
              <w:rPr>
                <w:rFonts w:ascii="Cambria Math" w:hAnsi="Cambria Math"/>
              </w:rPr>
            </m:ctrlPr>
          </m:sSubPr>
          <m:e>
            <m:r>
              <m:rPr>
                <m:sty m:val="p"/>
              </m:rPr>
              <w:rPr>
                <w:rFonts w:ascii="Cambria Math" w:hAnsi="Cambria Math"/>
              </w:rPr>
              <m:t>μ</m:t>
            </m:r>
          </m:e>
          <m:sub>
            <m:r>
              <w:rPr>
                <w:rFonts w:ascii="Cambria Math" w:hAnsi="Cambria Math"/>
              </w:rPr>
              <m:t>i</m:t>
            </m:r>
          </m:sub>
        </m:sSub>
      </m:oMath>
      <w:r w:rsidRPr="00F05A80">
        <w:rPr>
          <w:rFonts w:hint="eastAsia"/>
        </w:rPr>
        <w:t>，</w:t>
      </w:r>
      <w:r w:rsidRPr="00F05A80">
        <w:t>公式为：</w:t>
      </w:r>
      <m:oMath>
        <m:sSub>
          <m:sSubPr>
            <m:ctrlPr>
              <w:rPr>
                <w:rFonts w:ascii="Cambria Math" w:hAnsi="Cambria Math"/>
              </w:rPr>
            </m:ctrlPr>
          </m:sSubPr>
          <m:e>
            <m:r>
              <m:rPr>
                <m:sty m:val="p"/>
              </m:rPr>
              <w:rPr>
                <w:rFonts w:ascii="Cambria Math" w:hAnsi="Cambria Math"/>
              </w:rPr>
              <m:t>μ</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ω</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rPr>
                    </m:ctrlPr>
                  </m:sSubPr>
                  <m:e>
                    <m:r>
                      <m:rPr>
                        <m:sty m:val="p"/>
                      </m:rPr>
                      <w:rPr>
                        <w:rFonts w:ascii="Cambria Math" w:hAnsi="Cambria Math"/>
                      </w:rPr>
                      <m:t>ω</m:t>
                    </m:r>
                  </m:e>
                  <m:sub>
                    <m:r>
                      <w:rPr>
                        <w:rFonts w:ascii="Cambria Math" w:hAnsi="Cambria Math"/>
                      </w:rPr>
                      <m:t>i</m:t>
                    </m:r>
                  </m:sub>
                </m:sSub>
              </m:e>
            </m:nary>
          </m:den>
        </m:f>
      </m:oMath>
      <w:r w:rsidRPr="00F05A80">
        <w:t xml:space="preserve"> </w:t>
      </w:r>
      <w:r w:rsidRPr="00F05A80">
        <w:rPr>
          <w:rFonts w:hint="eastAsia"/>
        </w:rPr>
        <w:t>；</w:t>
      </w:r>
    </w:p>
    <w:p w:rsidR="005E4B9B" w:rsidRPr="00F05A80" w:rsidRDefault="005E4B9B" w:rsidP="00A6277A">
      <w:pPr>
        <w:pStyle w:val="a9"/>
      </w:pPr>
      <w:r>
        <w:t>D.</w:t>
      </w:r>
      <w:r w:rsidRPr="00F05A80">
        <w:rPr>
          <w:rFonts w:hint="eastAsia"/>
        </w:rPr>
        <w:t>利用</w:t>
      </w:r>
      <w:r w:rsidRPr="00F05A80">
        <w:t>加权求和法计算最终的</w:t>
      </w:r>
      <w:r w:rsidRPr="00F05A80">
        <w:rPr>
          <w:rFonts w:hint="eastAsia"/>
        </w:rPr>
        <w:t>评估</w:t>
      </w:r>
      <w:r w:rsidRPr="00F05A80">
        <w:t>值</w:t>
      </w:r>
      <w:r w:rsidRPr="00F05A80">
        <w:rPr>
          <w:rFonts w:hint="eastAsia"/>
        </w:rPr>
        <w:t>，记</w:t>
      </w:r>
      <w:r w:rsidRPr="00F05A80">
        <w:t>评估值为</w:t>
      </w:r>
      <m:oMath>
        <m:r>
          <w:rPr>
            <w:rFonts w:ascii="Cambria Math" w:hAnsi="Cambria Math"/>
          </w:rPr>
          <m:t>π</m:t>
        </m:r>
      </m:oMath>
      <w:r w:rsidRPr="00F05A80">
        <w:rPr>
          <w:rFonts w:hint="eastAsia"/>
        </w:rPr>
        <w:t>，</w:t>
      </w:r>
      <w:r w:rsidRPr="00F05A80">
        <w:t>则公式为</w:t>
      </w:r>
      <w:r w:rsidRPr="00F05A80">
        <w:rPr>
          <w:rFonts w:hint="eastAsia"/>
        </w:rPr>
        <w:t>：</w:t>
      </w:r>
      <m:oMath>
        <m:r>
          <w:rPr>
            <w:rFonts w:ascii="Cambria Math" w:hAnsi="Cambria Math"/>
          </w:rPr>
          <m:t>π=</m:t>
        </m:r>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μ</m:t>
                </m:r>
              </m:e>
              <m:sub>
                <m:r>
                  <w:rPr>
                    <w:rFonts w:ascii="Cambria Math" w:hAnsi="Cambria Math"/>
                  </w:rPr>
                  <m:t>i</m:t>
                </m:r>
              </m:sub>
            </m:sSub>
          </m:e>
        </m:nary>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Pr>
          <w:rFonts w:hint="eastAsia"/>
        </w:rPr>
        <w:t xml:space="preserve"> </w:t>
      </w:r>
      <w:r w:rsidRPr="00F05A80">
        <w:rPr>
          <w:rFonts w:hint="eastAsia"/>
        </w:rPr>
        <w:t>。</w:t>
      </w:r>
    </w:p>
    <w:p w:rsidR="005E4B9B" w:rsidRPr="00B0444F" w:rsidRDefault="005E4B9B" w:rsidP="00A6277A">
      <w:pPr>
        <w:pStyle w:val="a9"/>
      </w:pPr>
      <w:r>
        <w:t>E.</w:t>
      </w:r>
      <w:r w:rsidRPr="00F05A80">
        <w:t>评估反馈</w:t>
      </w:r>
      <w:r>
        <w:rPr>
          <w:rFonts w:hint="eastAsia"/>
        </w:rPr>
        <w:t>。</w:t>
      </w:r>
    </w:p>
    <w:p w:rsidR="005E4B9B" w:rsidRDefault="005E4B9B" w:rsidP="005E4B9B">
      <w:pPr>
        <w:pStyle w:val="a7"/>
        <w:spacing w:before="120" w:after="120"/>
      </w:pPr>
      <w:bookmarkStart w:id="101" w:name="_Toc470014884"/>
      <w:r>
        <w:rPr>
          <w:rFonts w:hint="eastAsia"/>
        </w:rPr>
        <w:t>3</w:t>
      </w:r>
      <w:r>
        <w:t>.</w:t>
      </w:r>
      <w:r w:rsidRPr="00674D6B">
        <w:rPr>
          <w:rFonts w:hint="eastAsia"/>
        </w:rPr>
        <w:t>评估</w:t>
      </w:r>
      <w:r w:rsidRPr="00674D6B">
        <w:t>流程执行</w:t>
      </w:r>
      <w:bookmarkEnd w:id="101"/>
    </w:p>
    <w:p w:rsidR="005E4B9B" w:rsidRDefault="005E4B9B" w:rsidP="005E4B9B">
      <w:pPr>
        <w:pStyle w:val="a8"/>
        <w:spacing w:before="60" w:after="60"/>
      </w:pPr>
      <w:r w:rsidRPr="00F05A80">
        <w:rPr>
          <w:rFonts w:hint="eastAsia"/>
        </w:rPr>
        <w:t>（</w:t>
      </w:r>
      <w:r w:rsidRPr="00F05A80">
        <w:rPr>
          <w:rFonts w:hint="eastAsia"/>
        </w:rPr>
        <w:t>1</w:t>
      </w:r>
      <w:r w:rsidRPr="00F05A80">
        <w:rPr>
          <w:rFonts w:hint="eastAsia"/>
        </w:rPr>
        <w:t>）评估</w:t>
      </w:r>
      <w:r w:rsidRPr="00F05A80">
        <w:t>过程及结论</w:t>
      </w:r>
    </w:p>
    <w:p w:rsidR="005E4B9B" w:rsidRPr="001019E7" w:rsidRDefault="005E4B9B" w:rsidP="00A6277A">
      <w:pPr>
        <w:pStyle w:val="a9"/>
      </w:pPr>
      <w:r w:rsidRPr="00F05A80">
        <w:rPr>
          <w:rFonts w:hint="eastAsia"/>
        </w:rPr>
        <w:t>依照</w:t>
      </w:r>
      <w:r w:rsidRPr="00F05A80">
        <w:t>上述步骤，</w:t>
      </w:r>
      <w:r w:rsidRPr="00F05A80">
        <w:rPr>
          <w:rFonts w:hint="eastAsia"/>
        </w:rPr>
        <w:t>采用</w:t>
      </w:r>
      <w:r>
        <w:t>SPSS</w:t>
      </w:r>
      <w:r w:rsidRPr="00F05A80">
        <w:t>22</w:t>
      </w:r>
      <w:r>
        <w:t>.0</w:t>
      </w:r>
      <w:r w:rsidRPr="00F05A80">
        <w:rPr>
          <w:rFonts w:hint="eastAsia"/>
        </w:rPr>
        <w:t>计算</w:t>
      </w:r>
      <w:r w:rsidRPr="00F05A80">
        <w:t>出各标量的均值、标准差，并人工计算出各指标的</w:t>
      </w:r>
      <w:r w:rsidRPr="00F05A80">
        <w:rPr>
          <w:rFonts w:hint="eastAsia"/>
        </w:rPr>
        <w:t>变异</w:t>
      </w:r>
      <w:r w:rsidRPr="00F05A80">
        <w:t>系数、权重，并对权重进行</w:t>
      </w:r>
      <w:r w:rsidRPr="00F05A80">
        <w:rPr>
          <w:rFonts w:hint="eastAsia"/>
        </w:rPr>
        <w:t>排名</w:t>
      </w:r>
      <w:r w:rsidRPr="00F05A80">
        <w:t>的结果值见下表</w:t>
      </w:r>
      <w:r w:rsidRPr="00F05A80">
        <w:rPr>
          <w:rFonts w:hint="eastAsia"/>
        </w:rPr>
        <w:t>：</w:t>
      </w:r>
    </w:p>
    <w:tbl>
      <w:tblPr>
        <w:tblW w:w="8114" w:type="dxa"/>
        <w:jc w:val="center"/>
        <w:tblLook w:val="04A0" w:firstRow="1" w:lastRow="0" w:firstColumn="1" w:lastColumn="0" w:noHBand="0" w:noVBand="1"/>
      </w:tblPr>
      <w:tblGrid>
        <w:gridCol w:w="2127"/>
        <w:gridCol w:w="782"/>
        <w:gridCol w:w="1024"/>
        <w:gridCol w:w="1127"/>
        <w:gridCol w:w="1086"/>
        <w:gridCol w:w="1024"/>
        <w:gridCol w:w="944"/>
      </w:tblGrid>
      <w:tr w:rsidR="005E4B9B" w:rsidRPr="001019E7" w:rsidTr="00504C6D">
        <w:trPr>
          <w:trHeight w:val="271"/>
          <w:jc w:val="center"/>
        </w:trPr>
        <w:tc>
          <w:tcPr>
            <w:tcW w:w="8114" w:type="dxa"/>
            <w:gridSpan w:val="7"/>
            <w:tcBorders>
              <w:top w:val="nil"/>
              <w:left w:val="nil"/>
              <w:bottom w:val="single" w:sz="12" w:space="0" w:color="000000"/>
              <w:right w:val="nil"/>
            </w:tcBorders>
            <w:shd w:val="clear" w:color="auto" w:fill="auto"/>
            <w:vAlign w:val="center"/>
            <w:hideMark/>
          </w:tcPr>
          <w:p w:rsidR="005E4B9B" w:rsidRPr="00796E8A" w:rsidRDefault="00796E8A" w:rsidP="00796E8A">
            <w:pPr>
              <w:pStyle w:val="ac"/>
              <w:jc w:val="center"/>
              <w:rPr>
                <w:rFonts w:asciiTheme="minorEastAsia" w:eastAsiaTheme="minorEastAsia" w:hAnsiTheme="minorEastAsia"/>
                <w:sz w:val="18"/>
                <w:szCs w:val="18"/>
              </w:rPr>
            </w:pPr>
            <w:bookmarkStart w:id="102" w:name="_Toc469383976"/>
            <w:r w:rsidRPr="00796E8A">
              <w:rPr>
                <w:rFonts w:asciiTheme="minorEastAsia" w:eastAsiaTheme="minorEastAsia" w:hAnsiTheme="minorEastAsia" w:hint="eastAsia"/>
                <w:sz w:val="18"/>
                <w:szCs w:val="18"/>
              </w:rPr>
              <w:t>表3-</w:t>
            </w:r>
            <w:r w:rsidRPr="00796E8A">
              <w:rPr>
                <w:rFonts w:asciiTheme="minorEastAsia" w:eastAsiaTheme="minorEastAsia" w:hAnsiTheme="minorEastAsia"/>
                <w:sz w:val="18"/>
                <w:szCs w:val="18"/>
              </w:rPr>
              <w:fldChar w:fldCharType="begin"/>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hint="eastAsia"/>
                <w:sz w:val="18"/>
                <w:szCs w:val="18"/>
              </w:rPr>
              <w:instrText>SEQ 表3- \* ARABIC</w:instrText>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8</w:t>
            </w:r>
            <w:r w:rsidRPr="00796E8A">
              <w:rPr>
                <w:rFonts w:asciiTheme="minorEastAsia" w:eastAsiaTheme="minorEastAsia" w:hAnsiTheme="minorEastAsia"/>
                <w:sz w:val="18"/>
                <w:szCs w:val="18"/>
              </w:rPr>
              <w:fldChar w:fldCharType="end"/>
            </w:r>
            <w:r w:rsidRPr="00796E8A">
              <w:rPr>
                <w:rFonts w:asciiTheme="minorEastAsia" w:eastAsiaTheme="minorEastAsia" w:hAnsiTheme="minorEastAsia"/>
                <w:sz w:val="18"/>
                <w:szCs w:val="18"/>
              </w:rPr>
              <w:t xml:space="preserve"> </w:t>
            </w:r>
            <w:r w:rsidR="005E4B9B" w:rsidRPr="00796E8A">
              <w:rPr>
                <w:rFonts w:asciiTheme="minorEastAsia" w:eastAsiaTheme="minorEastAsia" w:hAnsiTheme="minorEastAsia" w:hint="eastAsia"/>
                <w:sz w:val="18"/>
                <w:szCs w:val="18"/>
              </w:rPr>
              <w:t>流程</w:t>
            </w:r>
            <w:r w:rsidR="005E4B9B" w:rsidRPr="00796E8A">
              <w:rPr>
                <w:rFonts w:asciiTheme="minorEastAsia" w:eastAsiaTheme="minorEastAsia" w:hAnsiTheme="minorEastAsia"/>
                <w:sz w:val="18"/>
                <w:szCs w:val="18"/>
              </w:rPr>
              <w:t>评估过程表</w:t>
            </w:r>
            <w:bookmarkEnd w:id="102"/>
          </w:p>
        </w:tc>
      </w:tr>
      <w:tr w:rsidR="005E4B9B" w:rsidRPr="001019E7" w:rsidTr="00504C6D">
        <w:trPr>
          <w:trHeight w:val="271"/>
          <w:jc w:val="center"/>
        </w:trPr>
        <w:tc>
          <w:tcPr>
            <w:tcW w:w="2127" w:type="dxa"/>
            <w:vMerge w:val="restart"/>
            <w:tcBorders>
              <w:top w:val="nil"/>
              <w:left w:val="single" w:sz="12" w:space="0" w:color="000000"/>
              <w:bottom w:val="single" w:sz="12" w:space="0" w:color="000000"/>
              <w:right w:val="single" w:sz="12" w:space="0" w:color="000000"/>
            </w:tcBorders>
            <w:shd w:val="clear" w:color="auto" w:fill="auto"/>
            <w:vAlign w:val="bottom"/>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　</w:t>
            </w:r>
          </w:p>
        </w:tc>
        <w:tc>
          <w:tcPr>
            <w:tcW w:w="1806" w:type="dxa"/>
            <w:gridSpan w:val="2"/>
            <w:tcBorders>
              <w:top w:val="single" w:sz="12" w:space="0" w:color="000000"/>
              <w:left w:val="nil"/>
              <w:bottom w:val="single" w:sz="4" w:space="0" w:color="000000"/>
              <w:right w:val="single" w:sz="4"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平均值(E)</w:t>
            </w:r>
          </w:p>
        </w:tc>
        <w:tc>
          <w:tcPr>
            <w:tcW w:w="1127" w:type="dxa"/>
            <w:tcBorders>
              <w:top w:val="nil"/>
              <w:left w:val="nil"/>
              <w:bottom w:val="single" w:sz="4" w:space="0" w:color="000000"/>
              <w:right w:val="single" w:sz="12"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标准偏差</w:t>
            </w:r>
          </w:p>
        </w:tc>
        <w:tc>
          <w:tcPr>
            <w:tcW w:w="2110" w:type="dxa"/>
            <w:gridSpan w:val="2"/>
            <w:tcBorders>
              <w:top w:val="single" w:sz="12" w:space="0" w:color="000000"/>
              <w:left w:val="nil"/>
              <w:bottom w:val="single" w:sz="4" w:space="0" w:color="000000"/>
              <w:right w:val="single" w:sz="4"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权重求解过程</w:t>
            </w:r>
          </w:p>
        </w:tc>
        <w:tc>
          <w:tcPr>
            <w:tcW w:w="944" w:type="dxa"/>
            <w:vMerge w:val="restart"/>
            <w:tcBorders>
              <w:top w:val="nil"/>
              <w:left w:val="single" w:sz="4" w:space="0" w:color="000000"/>
              <w:bottom w:val="single" w:sz="12" w:space="0" w:color="000000"/>
              <w:right w:val="single" w:sz="12" w:space="0" w:color="000000"/>
            </w:tcBorders>
            <w:shd w:val="clear" w:color="auto" w:fill="auto"/>
            <w:vAlign w:val="center"/>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宋体" w:eastAsia="宋体" w:hAnsi="宋体" w:cs="宋体" w:hint="eastAsia"/>
                <w:color w:val="000000"/>
                <w:kern w:val="0"/>
                <w:sz w:val="18"/>
                <w:szCs w:val="18"/>
              </w:rPr>
              <w:t>权</w:t>
            </w:r>
            <w:r w:rsidRPr="001019E7">
              <w:rPr>
                <w:rFonts w:ascii="MingLiU" w:eastAsia="MingLiU" w:hAnsi="MingLiU" w:cs="宋体" w:hint="eastAsia"/>
                <w:color w:val="000000"/>
                <w:kern w:val="0"/>
                <w:sz w:val="18"/>
                <w:szCs w:val="18"/>
              </w:rPr>
              <w:t>重排名</w:t>
            </w:r>
          </w:p>
        </w:tc>
      </w:tr>
      <w:tr w:rsidR="005E4B9B" w:rsidRPr="001019E7" w:rsidTr="00504C6D">
        <w:trPr>
          <w:trHeight w:val="271"/>
          <w:jc w:val="center"/>
        </w:trPr>
        <w:tc>
          <w:tcPr>
            <w:tcW w:w="2127" w:type="dxa"/>
            <w:vMerge/>
            <w:tcBorders>
              <w:top w:val="nil"/>
              <w:left w:val="single" w:sz="12" w:space="0" w:color="000000"/>
              <w:bottom w:val="single" w:sz="12" w:space="0" w:color="000000"/>
              <w:right w:val="single" w:sz="12" w:space="0" w:color="000000"/>
            </w:tcBorders>
            <w:vAlign w:val="center"/>
            <w:hideMark/>
          </w:tcPr>
          <w:p w:rsidR="005E4B9B" w:rsidRPr="001019E7" w:rsidRDefault="005E4B9B" w:rsidP="00914237">
            <w:pPr>
              <w:widowControl/>
              <w:jc w:val="left"/>
              <w:rPr>
                <w:rFonts w:ascii="MingLiU" w:eastAsia="MingLiU" w:hAnsi="MingLiU" w:cs="宋体"/>
                <w:color w:val="000000"/>
                <w:kern w:val="0"/>
                <w:sz w:val="18"/>
                <w:szCs w:val="18"/>
              </w:rPr>
            </w:pPr>
          </w:p>
        </w:tc>
        <w:tc>
          <w:tcPr>
            <w:tcW w:w="782" w:type="dxa"/>
            <w:tcBorders>
              <w:top w:val="nil"/>
              <w:left w:val="single" w:sz="4" w:space="0" w:color="000000"/>
              <w:bottom w:val="single" w:sz="12" w:space="0" w:color="000000"/>
              <w:right w:val="single" w:sz="4"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统计</w:t>
            </w:r>
          </w:p>
        </w:tc>
        <w:tc>
          <w:tcPr>
            <w:tcW w:w="1024" w:type="dxa"/>
            <w:tcBorders>
              <w:top w:val="nil"/>
              <w:left w:val="nil"/>
              <w:bottom w:val="single" w:sz="12" w:space="0" w:color="000000"/>
              <w:right w:val="single" w:sz="4"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标准错误</w:t>
            </w:r>
          </w:p>
        </w:tc>
        <w:tc>
          <w:tcPr>
            <w:tcW w:w="1127" w:type="dxa"/>
            <w:tcBorders>
              <w:top w:val="nil"/>
              <w:left w:val="nil"/>
              <w:bottom w:val="single" w:sz="12" w:space="0" w:color="000000"/>
              <w:right w:val="single" w:sz="12"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统计</w:t>
            </w:r>
          </w:p>
        </w:tc>
        <w:tc>
          <w:tcPr>
            <w:tcW w:w="1086" w:type="dxa"/>
            <w:tcBorders>
              <w:top w:val="nil"/>
              <w:left w:val="single" w:sz="4" w:space="0" w:color="000000"/>
              <w:bottom w:val="single" w:sz="12" w:space="0" w:color="000000"/>
              <w:right w:val="single" w:sz="4"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宋体" w:eastAsia="宋体" w:hAnsi="宋体" w:cs="宋体" w:hint="eastAsia"/>
                <w:color w:val="000000"/>
                <w:kern w:val="0"/>
                <w:sz w:val="18"/>
                <w:szCs w:val="18"/>
              </w:rPr>
              <w:t>变</w:t>
            </w:r>
            <w:r w:rsidRPr="001019E7">
              <w:rPr>
                <w:rFonts w:ascii="MingLiU" w:eastAsia="MingLiU" w:hAnsi="MingLiU" w:cs="宋体" w:hint="eastAsia"/>
                <w:color w:val="000000"/>
                <w:kern w:val="0"/>
                <w:sz w:val="18"/>
                <w:szCs w:val="18"/>
              </w:rPr>
              <w:t>异系</w:t>
            </w:r>
            <w:r w:rsidRPr="001019E7">
              <w:rPr>
                <w:rFonts w:ascii="宋体" w:eastAsia="宋体" w:hAnsi="宋体" w:cs="宋体" w:hint="eastAsia"/>
                <w:color w:val="000000"/>
                <w:kern w:val="0"/>
                <w:sz w:val="18"/>
                <w:szCs w:val="18"/>
              </w:rPr>
              <w:t>数</w:t>
            </w:r>
          </w:p>
        </w:tc>
        <w:tc>
          <w:tcPr>
            <w:tcW w:w="1024" w:type="dxa"/>
            <w:tcBorders>
              <w:top w:val="nil"/>
              <w:left w:val="nil"/>
              <w:bottom w:val="single" w:sz="12" w:space="0" w:color="000000"/>
              <w:right w:val="single" w:sz="4" w:space="0" w:color="000000"/>
            </w:tcBorders>
            <w:shd w:val="clear" w:color="auto" w:fill="auto"/>
            <w:vAlign w:val="bottom"/>
            <w:hideMark/>
          </w:tcPr>
          <w:p w:rsidR="005E4B9B" w:rsidRPr="001019E7" w:rsidRDefault="005E4B9B" w:rsidP="00914237">
            <w:pPr>
              <w:widowControl/>
              <w:jc w:val="center"/>
              <w:rPr>
                <w:rFonts w:ascii="MingLiU" w:eastAsia="MingLiU" w:hAnsi="MingLiU" w:cs="宋体"/>
                <w:color w:val="000000"/>
                <w:kern w:val="0"/>
                <w:sz w:val="18"/>
                <w:szCs w:val="18"/>
              </w:rPr>
            </w:pPr>
            <w:r w:rsidRPr="001019E7">
              <w:rPr>
                <w:rFonts w:ascii="宋体" w:eastAsia="宋体" w:hAnsi="宋体" w:cs="宋体" w:hint="eastAsia"/>
                <w:color w:val="000000"/>
                <w:kern w:val="0"/>
                <w:sz w:val="18"/>
                <w:szCs w:val="18"/>
              </w:rPr>
              <w:t>权</w:t>
            </w:r>
            <w:r w:rsidRPr="001019E7">
              <w:rPr>
                <w:rFonts w:ascii="MingLiU" w:eastAsia="MingLiU" w:hAnsi="MingLiU" w:cs="宋体" w:hint="eastAsia"/>
                <w:color w:val="000000"/>
                <w:kern w:val="0"/>
                <w:sz w:val="18"/>
                <w:szCs w:val="18"/>
              </w:rPr>
              <w:t>重值</w:t>
            </w:r>
          </w:p>
        </w:tc>
        <w:tc>
          <w:tcPr>
            <w:tcW w:w="944" w:type="dxa"/>
            <w:vMerge/>
            <w:tcBorders>
              <w:top w:val="nil"/>
              <w:left w:val="single" w:sz="4" w:space="0" w:color="000000"/>
              <w:bottom w:val="single" w:sz="12" w:space="0" w:color="000000"/>
              <w:right w:val="single" w:sz="12" w:space="0" w:color="000000"/>
            </w:tcBorders>
            <w:vAlign w:val="center"/>
            <w:hideMark/>
          </w:tcPr>
          <w:p w:rsidR="005E4B9B" w:rsidRPr="001019E7" w:rsidRDefault="005E4B9B" w:rsidP="00914237">
            <w:pPr>
              <w:widowControl/>
              <w:jc w:val="left"/>
              <w:rPr>
                <w:rFonts w:ascii="MingLiU" w:eastAsia="MingLiU" w:hAnsi="MingLiU" w:cs="宋体"/>
                <w:color w:val="000000"/>
                <w:kern w:val="0"/>
                <w:sz w:val="18"/>
                <w:szCs w:val="18"/>
              </w:rPr>
            </w:pPr>
          </w:p>
        </w:tc>
      </w:tr>
      <w:tr w:rsidR="005E4B9B" w:rsidRPr="001019E7" w:rsidTr="00504C6D">
        <w:trPr>
          <w:trHeight w:val="271"/>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薪</w:t>
            </w:r>
            <w:r w:rsidRPr="001019E7">
              <w:rPr>
                <w:rFonts w:ascii="宋体" w:eastAsia="宋体" w:hAnsi="宋体" w:cs="宋体" w:hint="eastAsia"/>
                <w:color w:val="000000"/>
                <w:kern w:val="0"/>
                <w:sz w:val="18"/>
                <w:szCs w:val="18"/>
              </w:rPr>
              <w:t>资满意度</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3.024</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.0404</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1.1430</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0.378</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.1040</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1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福利和社</w:t>
            </w:r>
            <w:r w:rsidRPr="001019E7">
              <w:rPr>
                <w:rFonts w:ascii="宋体" w:eastAsia="宋体" w:hAnsi="宋体" w:cs="宋体" w:hint="eastAsia"/>
                <w:color w:val="000000"/>
                <w:kern w:val="0"/>
                <w:sz w:val="18"/>
                <w:szCs w:val="18"/>
              </w:rPr>
              <w:t>会保障</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3.382</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.0381</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1.0794</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0.319</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.0878</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2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工作与理想</w:t>
            </w:r>
            <w:r w:rsidRPr="001019E7">
              <w:rPr>
                <w:rFonts w:ascii="宋体" w:eastAsia="宋体" w:hAnsi="宋体" w:cs="宋体" w:hint="eastAsia"/>
                <w:color w:val="000000"/>
                <w:kern w:val="0"/>
                <w:sz w:val="18"/>
                <w:szCs w:val="18"/>
              </w:rPr>
              <w:t>职业一致性</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3.428</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.0376</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1.0660</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0.311</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.0856</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3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宋体" w:eastAsia="宋体" w:hAnsi="宋体" w:cs="宋体"/>
                <w:color w:val="000000"/>
                <w:kern w:val="0"/>
                <w:sz w:val="18"/>
                <w:szCs w:val="18"/>
              </w:rPr>
            </w:pPr>
            <w:r w:rsidRPr="001019E7">
              <w:rPr>
                <w:rFonts w:ascii="宋体" w:eastAsia="宋体" w:hAnsi="宋体" w:cs="宋体" w:hint="eastAsia"/>
                <w:color w:val="000000"/>
                <w:kern w:val="0"/>
                <w:sz w:val="18"/>
                <w:szCs w:val="18"/>
              </w:rPr>
              <w:t>岗位满意度</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3.743</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.0341</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.9658</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0.258</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.0710</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5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岗位适应状态</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3.859</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.0314</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.8904</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0.231</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.0635</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10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岗位晋升机制</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3.613</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.0352</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.9957</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0.276</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.0758</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4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岗位稳定性</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3.754</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.0325</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.9218</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0.246</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.0676</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6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岗位培训</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3.820</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.0329</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.9323</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0.244</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.0671</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7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岗位与专业相关度</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3.882</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.0325</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0.9212</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0.237</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.0653</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9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人文</w:t>
            </w:r>
            <w:r w:rsidRPr="001019E7">
              <w:rPr>
                <w:rFonts w:ascii="宋体" w:eastAsia="宋体" w:hAnsi="宋体" w:cs="宋体" w:hint="eastAsia"/>
                <w:color w:val="000000"/>
                <w:kern w:val="0"/>
                <w:sz w:val="18"/>
                <w:szCs w:val="18"/>
              </w:rPr>
              <w:t>环境</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3.988</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.0312</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.8825</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0.221</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.0609</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13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物理</w:t>
            </w:r>
            <w:r w:rsidRPr="001019E7">
              <w:rPr>
                <w:rFonts w:ascii="宋体" w:eastAsia="宋体" w:hAnsi="宋体" w:cs="宋体" w:hint="eastAsia"/>
                <w:color w:val="000000"/>
                <w:kern w:val="0"/>
                <w:sz w:val="18"/>
                <w:szCs w:val="18"/>
              </w:rPr>
              <w:t>环境</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3.916</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.0310</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.8779</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0.224</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.0617</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12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宋体" w:eastAsia="宋体" w:hAnsi="宋体" w:cs="宋体"/>
                <w:color w:val="000000"/>
                <w:kern w:val="0"/>
                <w:sz w:val="18"/>
                <w:szCs w:val="18"/>
              </w:rPr>
            </w:pPr>
            <w:r w:rsidRPr="001019E7">
              <w:rPr>
                <w:rFonts w:ascii="宋体" w:eastAsia="宋体" w:hAnsi="宋体" w:cs="宋体" w:hint="eastAsia"/>
                <w:color w:val="000000"/>
                <w:kern w:val="0"/>
                <w:sz w:val="18"/>
                <w:szCs w:val="18"/>
              </w:rPr>
              <w:t>单位行业前途</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3.954</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.0308</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.8736</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0.221</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.0608</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14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岗位前途</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3.830</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.0323</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.9139</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0.239</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.0656</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8 </w:t>
            </w:r>
          </w:p>
        </w:tc>
      </w:tr>
      <w:tr w:rsidR="005E4B9B" w:rsidRPr="001019E7" w:rsidTr="00504C6D">
        <w:trPr>
          <w:trHeight w:val="257"/>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公司知名度</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3.877</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.0315</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.8916</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0.230</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.0633</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11 </w:t>
            </w:r>
          </w:p>
        </w:tc>
      </w:tr>
      <w:tr w:rsidR="005E4B9B" w:rsidRPr="001019E7" w:rsidTr="00504C6D">
        <w:trPr>
          <w:trHeight w:val="271"/>
          <w:jc w:val="center"/>
        </w:trPr>
        <w:tc>
          <w:tcPr>
            <w:tcW w:w="2127" w:type="dxa"/>
            <w:tcBorders>
              <w:top w:val="nil"/>
              <w:left w:val="single" w:sz="12" w:space="0" w:color="000000"/>
              <w:bottom w:val="nil"/>
              <w:right w:val="single" w:sz="12" w:space="0" w:color="000000"/>
            </w:tcBorders>
            <w:shd w:val="clear" w:color="auto" w:fill="auto"/>
            <w:hideMark/>
          </w:tcPr>
          <w:p w:rsidR="005E4B9B" w:rsidRPr="001019E7" w:rsidRDefault="005E4B9B" w:rsidP="00914237">
            <w:pPr>
              <w:widowControl/>
              <w:jc w:val="lef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整体满意度</w:t>
            </w:r>
          </w:p>
        </w:tc>
        <w:tc>
          <w:tcPr>
            <w:tcW w:w="782"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3.727</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.0339</w:t>
            </w:r>
          </w:p>
        </w:tc>
        <w:tc>
          <w:tcPr>
            <w:tcW w:w="1127"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.9593</w:t>
            </w:r>
          </w:p>
        </w:tc>
        <w:tc>
          <w:tcPr>
            <w:tcW w:w="1086" w:type="dxa"/>
            <w:tcBorders>
              <w:top w:val="nil"/>
              <w:left w:val="single" w:sz="4" w:space="0" w:color="000000"/>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　</w:t>
            </w:r>
          </w:p>
        </w:tc>
        <w:tc>
          <w:tcPr>
            <w:tcW w:w="1024" w:type="dxa"/>
            <w:tcBorders>
              <w:top w:val="nil"/>
              <w:left w:val="nil"/>
              <w:bottom w:val="nil"/>
              <w:right w:val="single" w:sz="4"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　</w:t>
            </w:r>
          </w:p>
        </w:tc>
        <w:tc>
          <w:tcPr>
            <w:tcW w:w="944" w:type="dxa"/>
            <w:tcBorders>
              <w:top w:val="nil"/>
              <w:left w:val="nil"/>
              <w:bottom w:val="nil"/>
              <w:right w:val="single" w:sz="12" w:space="0" w:color="000000"/>
            </w:tcBorders>
            <w:shd w:val="clear" w:color="auto" w:fill="auto"/>
            <w:noWrap/>
            <w:vAlign w:val="center"/>
            <w:hideMark/>
          </w:tcPr>
          <w:p w:rsidR="005E4B9B" w:rsidRPr="001019E7" w:rsidRDefault="005E4B9B" w:rsidP="00914237">
            <w:pPr>
              <w:widowControl/>
              <w:jc w:val="right"/>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 xml:space="preserve">　</w:t>
            </w:r>
          </w:p>
        </w:tc>
      </w:tr>
      <w:tr w:rsidR="005E4B9B" w:rsidRPr="001019E7" w:rsidTr="00504C6D">
        <w:trPr>
          <w:trHeight w:val="285"/>
          <w:jc w:val="center"/>
        </w:trPr>
        <w:tc>
          <w:tcPr>
            <w:tcW w:w="2127" w:type="dxa"/>
            <w:tcBorders>
              <w:top w:val="single" w:sz="12" w:space="0" w:color="000000"/>
              <w:left w:val="single" w:sz="12" w:space="0" w:color="000000"/>
              <w:bottom w:val="single" w:sz="12" w:space="0" w:color="000000"/>
              <w:right w:val="single" w:sz="12" w:space="0" w:color="000000"/>
            </w:tcBorders>
            <w:shd w:val="clear" w:color="auto" w:fill="auto"/>
            <w:hideMark/>
          </w:tcPr>
          <w:p w:rsidR="005E4B9B" w:rsidRPr="001019E7" w:rsidRDefault="005E4B9B" w:rsidP="00914237">
            <w:pPr>
              <w:widowControl/>
              <w:jc w:val="left"/>
              <w:rPr>
                <w:rFonts w:ascii="宋体" w:eastAsia="宋体" w:hAnsi="宋体" w:cs="宋体"/>
                <w:color w:val="000000"/>
                <w:kern w:val="0"/>
                <w:sz w:val="18"/>
                <w:szCs w:val="18"/>
              </w:rPr>
            </w:pPr>
            <w:r w:rsidRPr="001019E7">
              <w:rPr>
                <w:rFonts w:ascii="宋体" w:eastAsia="宋体" w:hAnsi="宋体" w:cs="宋体" w:hint="eastAsia"/>
                <w:color w:val="000000"/>
                <w:kern w:val="0"/>
                <w:sz w:val="18"/>
                <w:szCs w:val="18"/>
              </w:rPr>
              <w:t>综合评估值</w:t>
            </w:r>
          </w:p>
        </w:tc>
        <w:tc>
          <w:tcPr>
            <w:tcW w:w="5987" w:type="dxa"/>
            <w:gridSpan w:val="6"/>
            <w:tcBorders>
              <w:top w:val="single" w:sz="12" w:space="0" w:color="000000"/>
              <w:left w:val="nil"/>
              <w:bottom w:val="single" w:sz="12" w:space="0" w:color="000000"/>
              <w:right w:val="single" w:sz="12" w:space="0" w:color="000000"/>
            </w:tcBorders>
            <w:shd w:val="clear" w:color="auto" w:fill="auto"/>
            <w:vAlign w:val="center"/>
            <w:hideMark/>
          </w:tcPr>
          <w:p w:rsidR="005E4B9B" w:rsidRPr="001019E7" w:rsidRDefault="005E4B9B" w:rsidP="00796E8A">
            <w:pPr>
              <w:keepNext/>
              <w:widowControl/>
              <w:jc w:val="center"/>
              <w:rPr>
                <w:rFonts w:ascii="MingLiU" w:eastAsia="MingLiU" w:hAnsi="MingLiU" w:cs="宋体"/>
                <w:color w:val="000000"/>
                <w:kern w:val="0"/>
                <w:sz w:val="18"/>
                <w:szCs w:val="18"/>
              </w:rPr>
            </w:pPr>
            <w:r w:rsidRPr="001019E7">
              <w:rPr>
                <w:rFonts w:ascii="MingLiU" w:eastAsia="MingLiU" w:hAnsi="MingLiU" w:cs="宋体" w:hint="eastAsia"/>
                <w:color w:val="000000"/>
                <w:kern w:val="0"/>
                <w:sz w:val="18"/>
                <w:szCs w:val="18"/>
              </w:rPr>
              <w:t>3.674分，共802</w:t>
            </w:r>
            <w:r w:rsidRPr="001019E7">
              <w:rPr>
                <w:rFonts w:ascii="宋体" w:eastAsia="宋体" w:hAnsi="宋体" w:cs="宋体" w:hint="eastAsia"/>
                <w:color w:val="000000"/>
                <w:kern w:val="0"/>
                <w:sz w:val="18"/>
                <w:szCs w:val="18"/>
              </w:rPr>
              <w:t>个样本</w:t>
            </w:r>
          </w:p>
        </w:tc>
      </w:tr>
    </w:tbl>
    <w:p w:rsidR="005E4B9B" w:rsidRDefault="005E4B9B" w:rsidP="00796E8A">
      <w:r w:rsidRPr="00861972">
        <w:rPr>
          <w:noProof/>
        </w:rPr>
        <w:lastRenderedPageBreak/>
        <w:drawing>
          <wp:inline distT="0" distB="0" distL="0" distR="0" wp14:anchorId="21F6E636" wp14:editId="17EA751E">
            <wp:extent cx="5273675" cy="1076325"/>
            <wp:effectExtent l="0" t="0" r="3175" b="9525"/>
            <wp:docPr id="39" name="图片 39" descr="C:\Users\Administrator\Desktop\满意度区间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满意度区间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5240" cy="1076644"/>
                    </a:xfrm>
                    <a:prstGeom prst="rect">
                      <a:avLst/>
                    </a:prstGeom>
                    <a:noFill/>
                    <a:ln>
                      <a:noFill/>
                    </a:ln>
                  </pic:spPr>
                </pic:pic>
              </a:graphicData>
            </a:graphic>
          </wp:inline>
        </w:drawing>
      </w:r>
    </w:p>
    <w:p w:rsidR="005E4B9B" w:rsidRPr="00796E8A" w:rsidRDefault="00796E8A" w:rsidP="00796E8A">
      <w:pPr>
        <w:pStyle w:val="ac"/>
        <w:jc w:val="center"/>
        <w:rPr>
          <w:rFonts w:asciiTheme="minorEastAsia" w:eastAsiaTheme="minorEastAsia" w:hAnsiTheme="minorEastAsia"/>
          <w:sz w:val="18"/>
          <w:szCs w:val="18"/>
        </w:rPr>
      </w:pPr>
      <w:bookmarkStart w:id="103" w:name="_Toc459807172"/>
      <w:bookmarkStart w:id="104" w:name="_Toc466894302"/>
      <w:r w:rsidRPr="00796E8A">
        <w:rPr>
          <w:rFonts w:asciiTheme="minorEastAsia" w:eastAsiaTheme="minorEastAsia" w:hAnsiTheme="minorEastAsia" w:hint="eastAsia"/>
          <w:sz w:val="18"/>
          <w:szCs w:val="18"/>
        </w:rPr>
        <w:t>图3-</w:t>
      </w:r>
      <w:r w:rsidRPr="00796E8A">
        <w:rPr>
          <w:rFonts w:asciiTheme="minorEastAsia" w:eastAsiaTheme="minorEastAsia" w:hAnsiTheme="minorEastAsia"/>
          <w:sz w:val="18"/>
          <w:szCs w:val="18"/>
        </w:rPr>
        <w:fldChar w:fldCharType="begin"/>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hint="eastAsia"/>
          <w:sz w:val="18"/>
          <w:szCs w:val="18"/>
        </w:rPr>
        <w:instrText>SEQ 图3- \* ARABIC</w:instrText>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13</w:t>
      </w:r>
      <w:r w:rsidRPr="00796E8A">
        <w:rPr>
          <w:rFonts w:asciiTheme="minorEastAsia" w:eastAsiaTheme="minorEastAsia" w:hAnsiTheme="minorEastAsia"/>
          <w:sz w:val="18"/>
          <w:szCs w:val="18"/>
        </w:rPr>
        <w:fldChar w:fldCharType="end"/>
      </w:r>
      <w:r w:rsidRPr="00796E8A">
        <w:rPr>
          <w:rFonts w:asciiTheme="minorEastAsia" w:eastAsiaTheme="minorEastAsia" w:hAnsiTheme="minorEastAsia"/>
          <w:sz w:val="18"/>
          <w:szCs w:val="18"/>
        </w:rPr>
        <w:t xml:space="preserve"> </w:t>
      </w:r>
      <w:r w:rsidR="005E4B9B" w:rsidRPr="00796E8A">
        <w:rPr>
          <w:rFonts w:asciiTheme="minorEastAsia" w:eastAsiaTheme="minorEastAsia" w:hAnsiTheme="minorEastAsia" w:hint="eastAsia"/>
          <w:sz w:val="18"/>
          <w:szCs w:val="18"/>
        </w:rPr>
        <w:t>均值</w:t>
      </w:r>
      <w:r w:rsidR="005E4B9B" w:rsidRPr="00796E8A">
        <w:rPr>
          <w:rFonts w:asciiTheme="minorEastAsia" w:eastAsiaTheme="minorEastAsia" w:hAnsiTheme="minorEastAsia"/>
          <w:sz w:val="18"/>
          <w:szCs w:val="18"/>
        </w:rPr>
        <w:t>代表区间</w:t>
      </w:r>
      <w:r w:rsidR="005E4B9B" w:rsidRPr="00796E8A">
        <w:rPr>
          <w:rFonts w:asciiTheme="minorEastAsia" w:eastAsiaTheme="minorEastAsia" w:hAnsiTheme="minorEastAsia" w:hint="eastAsia"/>
          <w:sz w:val="18"/>
          <w:szCs w:val="18"/>
        </w:rPr>
        <w:t>指示图</w:t>
      </w:r>
      <w:bookmarkEnd w:id="103"/>
      <w:bookmarkEnd w:id="104"/>
    </w:p>
    <w:p w:rsidR="005E4B9B" w:rsidRPr="00535EEC" w:rsidRDefault="005E4B9B" w:rsidP="00A6277A">
      <w:pPr>
        <w:pStyle w:val="a9"/>
      </w:pPr>
      <w:r w:rsidRPr="00535EEC">
        <w:rPr>
          <w:rFonts w:hint="eastAsia"/>
        </w:rPr>
        <w:t>将</w:t>
      </w:r>
      <w:r w:rsidRPr="00535EEC">
        <w:t>上述的结果值带入到评估值的公式中，计算结果为</w:t>
      </w:r>
    </w:p>
    <w:p w:rsidR="005E4B9B" w:rsidRDefault="005E4B9B" w:rsidP="005E4B9B">
      <w:pPr>
        <w:spacing w:line="360" w:lineRule="auto"/>
        <w:jc w:val="center"/>
        <w:rPr>
          <w:sz w:val="24"/>
          <w:szCs w:val="24"/>
        </w:rPr>
      </w:pPr>
      <m:oMath>
        <m:r>
          <w:rPr>
            <w:rFonts w:ascii="Cambria Math" w:hAnsi="Cambria Math"/>
            <w:sz w:val="24"/>
            <w:szCs w:val="24"/>
          </w:rPr>
          <m:t>π=</m:t>
        </m:r>
        <m:nary>
          <m:naryPr>
            <m:chr m:val="∑"/>
            <m:limLoc m:val="undOvr"/>
            <m:subHide m:val="1"/>
            <m:supHide m:val="1"/>
            <m:ctrlPr>
              <w:rPr>
                <w:rFonts w:ascii="Cambria Math" w:hAnsi="Cambria Math"/>
                <w:i/>
                <w:sz w:val="24"/>
                <w:szCs w:val="24"/>
              </w:rPr>
            </m:ctrlPr>
          </m:naryPr>
          <m:sub/>
          <m:sup/>
          <m:e>
            <m:sSub>
              <m:sSubPr>
                <m:ctrlPr>
                  <w:rPr>
                    <w:rFonts w:ascii="Cambria Math" w:hAnsi="Cambria Math"/>
                    <w:sz w:val="24"/>
                    <w:szCs w:val="24"/>
                  </w:rPr>
                </m:ctrlPr>
              </m:sSubPr>
              <m:e>
                <m:r>
                  <m:rPr>
                    <m:sty m:val="p"/>
                  </m:rPr>
                  <w:rPr>
                    <w:rFonts w:ascii="Cambria Math" w:hAnsi="Cambria Math"/>
                    <w:sz w:val="24"/>
                    <w:szCs w:val="24"/>
                  </w:rPr>
                  <m:t>μ</m:t>
                </m:r>
              </m:e>
              <m:sub>
                <m:r>
                  <w:rPr>
                    <w:rFonts w:ascii="Cambria Math" w:hAnsi="Cambria Math"/>
                    <w:sz w:val="24"/>
                    <w:szCs w:val="24"/>
                  </w:rPr>
                  <m:t>i</m:t>
                </m:r>
              </m:sub>
            </m:sSub>
          </m:e>
        </m:nary>
        <m:acc>
          <m:accPr>
            <m:chr m:val="̅"/>
            <m:ctrlPr>
              <w:rPr>
                <w:rFonts w:ascii="Cambria Math" w:hAnsi="Cambria Math"/>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acc>
      </m:oMath>
      <w:r w:rsidRPr="00535EEC">
        <w:rPr>
          <w:rFonts w:hint="eastAsia"/>
          <w:sz w:val="24"/>
          <w:szCs w:val="24"/>
        </w:rPr>
        <w:t>=</w:t>
      </w:r>
      <w:r>
        <w:rPr>
          <w:rFonts w:hint="eastAsia"/>
          <w:sz w:val="24"/>
          <w:szCs w:val="24"/>
        </w:rPr>
        <w:t>3.024</w:t>
      </w:r>
      <w:r>
        <w:rPr>
          <w:sz w:val="24"/>
          <w:szCs w:val="24"/>
        </w:rPr>
        <w:t>*0.</w:t>
      </w:r>
      <w:r>
        <w:rPr>
          <w:rFonts w:hint="eastAsia"/>
          <w:sz w:val="24"/>
          <w:szCs w:val="24"/>
        </w:rPr>
        <w:t>1040</w:t>
      </w:r>
      <w:r>
        <w:rPr>
          <w:sz w:val="24"/>
          <w:szCs w:val="24"/>
        </w:rPr>
        <w:t>+</w:t>
      </w:r>
      <w:r>
        <w:rPr>
          <w:rFonts w:hint="eastAsia"/>
          <w:sz w:val="24"/>
          <w:szCs w:val="24"/>
        </w:rPr>
        <w:t>3.382</w:t>
      </w:r>
      <w:r>
        <w:rPr>
          <w:sz w:val="24"/>
          <w:szCs w:val="24"/>
        </w:rPr>
        <w:t>*0.0</w:t>
      </w:r>
      <w:r>
        <w:rPr>
          <w:rFonts w:hint="eastAsia"/>
          <w:sz w:val="24"/>
          <w:szCs w:val="24"/>
        </w:rPr>
        <w:t>878</w:t>
      </w:r>
      <w:r w:rsidRPr="00535EEC">
        <w:rPr>
          <w:sz w:val="24"/>
          <w:szCs w:val="24"/>
        </w:rPr>
        <w:t>+</w:t>
      </w:r>
      <w:r w:rsidRPr="00535EEC">
        <w:rPr>
          <w:rFonts w:hint="eastAsia"/>
          <w:sz w:val="24"/>
          <w:szCs w:val="24"/>
        </w:rPr>
        <w:t>...........+</w:t>
      </w:r>
      <w:r>
        <w:rPr>
          <w:rFonts w:hint="eastAsia"/>
          <w:sz w:val="24"/>
          <w:szCs w:val="24"/>
        </w:rPr>
        <w:t>3.877*0.0633</w:t>
      </w:r>
      <w:r w:rsidRPr="00535EEC">
        <w:rPr>
          <w:rFonts w:hint="eastAsia"/>
          <w:sz w:val="24"/>
          <w:szCs w:val="24"/>
        </w:rPr>
        <w:t>=</w:t>
      </w:r>
      <w:r>
        <w:rPr>
          <w:sz w:val="24"/>
          <w:szCs w:val="24"/>
        </w:rPr>
        <w:t>3.</w:t>
      </w:r>
      <w:r>
        <w:rPr>
          <w:rFonts w:hint="eastAsia"/>
          <w:sz w:val="24"/>
          <w:szCs w:val="24"/>
        </w:rPr>
        <w:t>674</w:t>
      </w:r>
    </w:p>
    <w:p w:rsidR="005E4B9B" w:rsidRDefault="005E4B9B" w:rsidP="00A6277A">
      <w:pPr>
        <w:pStyle w:val="a9"/>
      </w:pPr>
      <w:r w:rsidRPr="00535EEC">
        <w:rPr>
          <w:rFonts w:hint="eastAsia"/>
        </w:rPr>
        <w:t>所以</w:t>
      </w:r>
      <w:r w:rsidRPr="00535EEC">
        <w:t>已经落实就业的</w:t>
      </w:r>
      <w:r w:rsidRPr="00535EEC">
        <w:rPr>
          <w:rFonts w:hint="eastAsia"/>
        </w:rPr>
        <w:t>学生</w:t>
      </w:r>
      <w:r w:rsidRPr="00535EEC">
        <w:t>整体</w:t>
      </w:r>
      <w:r w:rsidRPr="00535EEC">
        <w:rPr>
          <w:rFonts w:hint="eastAsia"/>
        </w:rPr>
        <w:t>就业质量</w:t>
      </w:r>
      <w:r w:rsidRPr="00535EEC">
        <w:t>得分为</w:t>
      </w:r>
      <w:r>
        <w:t>3.</w:t>
      </w:r>
      <w:r>
        <w:rPr>
          <w:rFonts w:hint="eastAsia"/>
        </w:rPr>
        <w:t>674</w:t>
      </w:r>
      <w:r w:rsidRPr="00535EEC">
        <w:rPr>
          <w:rFonts w:hint="eastAsia"/>
        </w:rPr>
        <w:t>分</w:t>
      </w:r>
      <w:r w:rsidRPr="00535EEC">
        <w:t>。</w:t>
      </w:r>
    </w:p>
    <w:p w:rsidR="00504C6D" w:rsidRDefault="005E4B9B" w:rsidP="00504C6D">
      <w:pPr>
        <w:pStyle w:val="a8"/>
        <w:spacing w:before="60" w:after="60"/>
      </w:pPr>
      <w:r w:rsidRPr="00535EEC">
        <w:rPr>
          <w:rFonts w:hint="eastAsia"/>
        </w:rPr>
        <w:t>（</w:t>
      </w:r>
      <w:r>
        <w:rPr>
          <w:rFonts w:hint="eastAsia"/>
        </w:rPr>
        <w:t>2</w:t>
      </w:r>
      <w:r w:rsidRPr="00535EEC">
        <w:rPr>
          <w:rFonts w:hint="eastAsia"/>
        </w:rPr>
        <w:t>）评估</w:t>
      </w:r>
      <w:r w:rsidRPr="00535EEC">
        <w:t>反馈</w:t>
      </w:r>
      <w:bookmarkStart w:id="105" w:name="_Toc461460498"/>
    </w:p>
    <w:p w:rsidR="005E4B9B" w:rsidRPr="00504C6D" w:rsidRDefault="005E4B9B" w:rsidP="00A6277A">
      <w:pPr>
        <w:pStyle w:val="a9"/>
      </w:pPr>
      <w:r w:rsidRPr="00504C6D">
        <w:t>A.</w:t>
      </w:r>
      <w:r w:rsidRPr="00504C6D">
        <w:rPr>
          <w:rFonts w:hint="eastAsia"/>
        </w:rPr>
        <w:t>各</w:t>
      </w:r>
      <w:r w:rsidRPr="00504C6D">
        <w:t>项指标满意度分布</w:t>
      </w:r>
      <w:bookmarkEnd w:id="105"/>
    </w:p>
    <w:p w:rsidR="005E4B9B" w:rsidRDefault="005E4B9B" w:rsidP="00504C6D">
      <w:pPr>
        <w:jc w:val="center"/>
      </w:pPr>
      <w:r>
        <w:rPr>
          <w:noProof/>
        </w:rPr>
        <w:drawing>
          <wp:inline distT="0" distB="0" distL="0" distR="0" wp14:anchorId="189BCF07" wp14:editId="2C61EBD4">
            <wp:extent cx="5381625" cy="3286125"/>
            <wp:effectExtent l="0" t="0" r="9525" b="952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4B9B" w:rsidRPr="00796E8A" w:rsidRDefault="00796E8A" w:rsidP="00796E8A">
      <w:pPr>
        <w:pStyle w:val="ac"/>
        <w:jc w:val="center"/>
        <w:rPr>
          <w:rFonts w:asciiTheme="majorEastAsia" w:eastAsiaTheme="majorEastAsia" w:hAnsiTheme="majorEastAsia"/>
          <w:sz w:val="18"/>
          <w:szCs w:val="18"/>
        </w:rPr>
      </w:pPr>
      <w:bookmarkStart w:id="106" w:name="_Toc459807174"/>
      <w:bookmarkStart w:id="107" w:name="_Toc466894303"/>
      <w:r w:rsidRPr="00796E8A">
        <w:rPr>
          <w:rFonts w:asciiTheme="majorEastAsia" w:eastAsiaTheme="majorEastAsia" w:hAnsiTheme="majorEastAsia" w:hint="eastAsia"/>
          <w:sz w:val="18"/>
          <w:szCs w:val="18"/>
        </w:rPr>
        <w:t>图3-</w:t>
      </w:r>
      <w:r w:rsidRPr="00796E8A">
        <w:rPr>
          <w:rFonts w:asciiTheme="majorEastAsia" w:eastAsiaTheme="majorEastAsia" w:hAnsiTheme="majorEastAsia"/>
          <w:sz w:val="18"/>
          <w:szCs w:val="18"/>
        </w:rPr>
        <w:fldChar w:fldCharType="begin"/>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hint="eastAsia"/>
          <w:sz w:val="18"/>
          <w:szCs w:val="18"/>
        </w:rPr>
        <w:instrText>SEQ 图3- \* ARABIC</w:instrText>
      </w:r>
      <w:r w:rsidRPr="00796E8A">
        <w:rPr>
          <w:rFonts w:asciiTheme="majorEastAsia" w:eastAsiaTheme="majorEastAsia" w:hAnsiTheme="majorEastAsia"/>
          <w:sz w:val="18"/>
          <w:szCs w:val="18"/>
        </w:rPr>
        <w:instrText xml:space="preserve"> </w:instrText>
      </w:r>
      <w:r w:rsidRPr="00796E8A">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14</w:t>
      </w:r>
      <w:r w:rsidRPr="00796E8A">
        <w:rPr>
          <w:rFonts w:asciiTheme="majorEastAsia" w:eastAsiaTheme="majorEastAsia" w:hAnsiTheme="majorEastAsia"/>
          <w:sz w:val="18"/>
          <w:szCs w:val="18"/>
        </w:rPr>
        <w:fldChar w:fldCharType="end"/>
      </w:r>
      <w:r w:rsidRPr="00796E8A">
        <w:rPr>
          <w:rFonts w:asciiTheme="majorEastAsia" w:eastAsiaTheme="majorEastAsia" w:hAnsiTheme="majorEastAsia"/>
          <w:sz w:val="18"/>
          <w:szCs w:val="18"/>
        </w:rPr>
        <w:t xml:space="preserve"> </w:t>
      </w:r>
      <w:r w:rsidR="005E4B9B" w:rsidRPr="00796E8A">
        <w:rPr>
          <w:rFonts w:asciiTheme="majorEastAsia" w:eastAsiaTheme="majorEastAsia" w:hAnsiTheme="majorEastAsia" w:hint="eastAsia"/>
          <w:sz w:val="18"/>
          <w:szCs w:val="18"/>
        </w:rPr>
        <w:t>各</w:t>
      </w:r>
      <w:r w:rsidR="005E4B9B" w:rsidRPr="00796E8A">
        <w:rPr>
          <w:rFonts w:asciiTheme="majorEastAsia" w:eastAsiaTheme="majorEastAsia" w:hAnsiTheme="majorEastAsia"/>
          <w:sz w:val="18"/>
          <w:szCs w:val="18"/>
        </w:rPr>
        <w:t>项指标满意度分布</w:t>
      </w:r>
      <w:bookmarkEnd w:id="106"/>
      <w:bookmarkEnd w:id="107"/>
    </w:p>
    <w:p w:rsidR="005E4B9B" w:rsidRDefault="005E4B9B" w:rsidP="005E4B9B">
      <w:pPr>
        <w:rPr>
          <w:color w:val="000000"/>
          <w:sz w:val="18"/>
          <w:szCs w:val="18"/>
        </w:rPr>
      </w:pPr>
      <w:r>
        <w:rPr>
          <w:rFonts w:hint="eastAsia"/>
          <w:color w:val="000000"/>
          <w:sz w:val="18"/>
          <w:szCs w:val="18"/>
        </w:rPr>
        <w:t>备注：</w:t>
      </w:r>
      <w:r>
        <w:rPr>
          <w:rFonts w:hint="eastAsia"/>
          <w:color w:val="000000"/>
          <w:sz w:val="18"/>
          <w:szCs w:val="18"/>
        </w:rPr>
        <w:t xml:space="preserve"> </w:t>
      </w:r>
      <w:r>
        <w:rPr>
          <w:rFonts w:hint="eastAsia"/>
          <w:color w:val="000000"/>
          <w:sz w:val="18"/>
          <w:szCs w:val="18"/>
        </w:rPr>
        <w:t>上述得分由</w:t>
      </w:r>
      <w:r>
        <w:rPr>
          <w:color w:val="000000"/>
          <w:sz w:val="18"/>
          <w:szCs w:val="18"/>
        </w:rPr>
        <w:t>802</w:t>
      </w:r>
      <w:r>
        <w:rPr>
          <w:rFonts w:hint="eastAsia"/>
          <w:color w:val="000000"/>
          <w:sz w:val="18"/>
          <w:szCs w:val="18"/>
        </w:rPr>
        <w:t>名学生对各项指标得分求均值所得，</w:t>
      </w:r>
      <w:r>
        <w:rPr>
          <w:rFonts w:hint="eastAsia"/>
          <w:color w:val="000000"/>
          <w:sz w:val="18"/>
          <w:szCs w:val="18"/>
        </w:rPr>
        <w:t xml:space="preserve"> </w:t>
      </w:r>
      <w:r>
        <w:rPr>
          <w:rFonts w:hint="eastAsia"/>
          <w:color w:val="000000"/>
          <w:sz w:val="18"/>
          <w:szCs w:val="18"/>
        </w:rPr>
        <w:t>满分</w:t>
      </w:r>
      <w:r>
        <w:rPr>
          <w:rFonts w:hint="eastAsia"/>
          <w:color w:val="000000"/>
          <w:sz w:val="18"/>
          <w:szCs w:val="18"/>
        </w:rPr>
        <w:t>5</w:t>
      </w:r>
      <w:r>
        <w:rPr>
          <w:rFonts w:hint="eastAsia"/>
          <w:color w:val="000000"/>
          <w:sz w:val="18"/>
          <w:szCs w:val="18"/>
        </w:rPr>
        <w:t>分。</w:t>
      </w:r>
    </w:p>
    <w:p w:rsidR="005E4B9B" w:rsidRPr="008342E6" w:rsidRDefault="005E4B9B" w:rsidP="005E4B9B">
      <w:pPr>
        <w:rPr>
          <w:color w:val="000000"/>
          <w:sz w:val="18"/>
          <w:szCs w:val="18"/>
        </w:rPr>
      </w:pPr>
    </w:p>
    <w:p w:rsidR="005E4B9B" w:rsidRPr="002F6A48" w:rsidRDefault="005E4B9B" w:rsidP="00A6277A">
      <w:pPr>
        <w:pStyle w:val="a9"/>
        <w:ind w:firstLine="482"/>
      </w:pPr>
      <w:r w:rsidRPr="002F6A48">
        <w:rPr>
          <w:rFonts w:hint="eastAsia"/>
          <w:b/>
        </w:rPr>
        <w:t>结论：</w:t>
      </w:r>
      <w:r w:rsidRPr="002F6A48">
        <w:rPr>
          <w:rFonts w:hint="eastAsia"/>
        </w:rPr>
        <w:t xml:space="preserve"> 从</w:t>
      </w:r>
      <w:r>
        <w:rPr>
          <w:rFonts w:hint="eastAsia"/>
        </w:rPr>
        <w:t>黑龙江护理高等</w:t>
      </w:r>
      <w:r>
        <w:t>专科学校</w:t>
      </w:r>
      <w:r w:rsidRPr="002F6A48">
        <w:rPr>
          <w:rFonts w:hint="eastAsia"/>
        </w:rPr>
        <w:t>2016届毕业生就业质量各项</w:t>
      </w:r>
      <w:r>
        <w:rPr>
          <w:rFonts w:hint="eastAsia"/>
        </w:rPr>
        <w:t>评估</w:t>
      </w:r>
      <w:r w:rsidRPr="002F6A48">
        <w:rPr>
          <w:rFonts w:hint="eastAsia"/>
        </w:rPr>
        <w:t>指标满意</w:t>
      </w:r>
      <w:r w:rsidRPr="002F6A48">
        <w:t>度</w:t>
      </w:r>
      <w:r w:rsidRPr="002F6A48">
        <w:rPr>
          <w:rFonts w:hint="eastAsia"/>
        </w:rPr>
        <w:t xml:space="preserve">得分来看： </w:t>
      </w:r>
    </w:p>
    <w:p w:rsidR="005E4B9B" w:rsidRPr="002F6A48" w:rsidRDefault="005E4B9B" w:rsidP="00A6277A">
      <w:pPr>
        <w:pStyle w:val="a9"/>
      </w:pPr>
      <w:r w:rsidRPr="002F6A48">
        <w:rPr>
          <w:rFonts w:hint="eastAsia"/>
        </w:rPr>
        <w:t>整体</w:t>
      </w:r>
      <w:r>
        <w:rPr>
          <w:rFonts w:hint="eastAsia"/>
        </w:rPr>
        <w:t>上</w:t>
      </w:r>
      <w:r w:rsidRPr="002F6A48">
        <w:t>，</w:t>
      </w:r>
      <w:r w:rsidRPr="002F6A48">
        <w:rPr>
          <w:rFonts w:hint="eastAsia"/>
        </w:rPr>
        <w:t>毕业</w:t>
      </w:r>
      <w:r w:rsidRPr="002F6A48">
        <w:t>生就业整体满意</w:t>
      </w:r>
      <w:r w:rsidRPr="002F6A48">
        <w:rPr>
          <w:rFonts w:hint="eastAsia"/>
        </w:rPr>
        <w:t>度均值</w:t>
      </w:r>
      <w:r w:rsidRPr="002F6A48">
        <w:t>得分为</w:t>
      </w:r>
      <w:r>
        <w:rPr>
          <w:rFonts w:hint="eastAsia"/>
        </w:rPr>
        <w:t>3.</w:t>
      </w:r>
      <w:r>
        <w:t>727</w:t>
      </w:r>
      <w:r>
        <w:rPr>
          <w:rFonts w:hint="eastAsia"/>
        </w:rPr>
        <w:t>分</w:t>
      </w:r>
      <w:r>
        <w:t>，</w:t>
      </w:r>
      <w:r w:rsidRPr="002F6A48">
        <w:t>评估分为</w:t>
      </w:r>
      <w:r>
        <w:rPr>
          <w:rFonts w:hint="eastAsia"/>
        </w:rPr>
        <w:t>3.</w:t>
      </w:r>
      <w:r>
        <w:t>674</w:t>
      </w:r>
      <w:r w:rsidRPr="002F6A48">
        <w:rPr>
          <w:rFonts w:hint="eastAsia"/>
        </w:rPr>
        <w:t>分，高于评估值</w:t>
      </w:r>
      <w:r w:rsidRPr="002F6A48">
        <w:t>得分，说明</w:t>
      </w:r>
      <w:r>
        <w:rPr>
          <w:rFonts w:hint="eastAsia"/>
        </w:rPr>
        <w:t>黑龙江护理高等</w:t>
      </w:r>
      <w:r>
        <w:t>专科学校</w:t>
      </w:r>
      <w:r w:rsidRPr="002F6A48">
        <w:rPr>
          <w:rFonts w:hint="eastAsia"/>
        </w:rPr>
        <w:t>就业</w:t>
      </w:r>
      <w:r w:rsidRPr="002F6A48">
        <w:t>质量</w:t>
      </w:r>
      <w:r w:rsidRPr="002F6A48">
        <w:rPr>
          <w:rFonts w:hint="eastAsia"/>
        </w:rPr>
        <w:t>得分</w:t>
      </w:r>
      <w:r w:rsidRPr="002F6A48">
        <w:t>区间</w:t>
      </w:r>
      <w:r w:rsidRPr="002F6A48">
        <w:rPr>
          <w:rFonts w:hint="eastAsia"/>
        </w:rPr>
        <w:t>在[</w:t>
      </w:r>
      <w:r>
        <w:t>3.674,3.727</w:t>
      </w:r>
      <w:r w:rsidRPr="002F6A48">
        <w:t>]</w:t>
      </w:r>
      <w:r w:rsidRPr="002F6A48">
        <w:rPr>
          <w:rFonts w:hint="eastAsia"/>
        </w:rPr>
        <w:t>之间，即</w:t>
      </w:r>
      <w:r w:rsidRPr="002F6A48">
        <w:t>整体还算</w:t>
      </w:r>
      <w:r>
        <w:rPr>
          <w:rFonts w:hint="eastAsia"/>
        </w:rPr>
        <w:t>不错</w:t>
      </w:r>
      <w:r w:rsidRPr="002F6A48">
        <w:t>。</w:t>
      </w:r>
    </w:p>
    <w:p w:rsidR="005E4B9B" w:rsidRDefault="005E4B9B" w:rsidP="00A6277A">
      <w:pPr>
        <w:pStyle w:val="a9"/>
      </w:pPr>
      <w:r w:rsidRPr="002F6A48">
        <w:rPr>
          <w:rFonts w:hint="eastAsia"/>
        </w:rPr>
        <w:lastRenderedPageBreak/>
        <w:t>从</w:t>
      </w:r>
      <w:r w:rsidRPr="002F6A48">
        <w:t>各项指标的满意度得分来看，</w:t>
      </w:r>
      <w:r w:rsidRPr="002F6A48">
        <w:rPr>
          <w:rFonts w:hint="eastAsia"/>
        </w:rPr>
        <w:t>得分排名</w:t>
      </w:r>
      <w:r w:rsidRPr="002F6A48">
        <w:t>前三的</w:t>
      </w:r>
      <w:r w:rsidRPr="002F6A48">
        <w:rPr>
          <w:rFonts w:hint="eastAsia"/>
        </w:rPr>
        <w:t>指标</w:t>
      </w:r>
      <w:r w:rsidRPr="002F6A48">
        <w:t>为：</w:t>
      </w:r>
      <w:r>
        <w:rPr>
          <w:rFonts w:hint="eastAsia"/>
        </w:rPr>
        <w:t>公司</w:t>
      </w:r>
      <w:r>
        <w:t>人文环境</w:t>
      </w:r>
      <w:r>
        <w:rPr>
          <w:rFonts w:hint="eastAsia"/>
        </w:rPr>
        <w:t>、单位</w:t>
      </w:r>
      <w:r>
        <w:t>行业前途、公司物理环境</w:t>
      </w:r>
      <w:r w:rsidRPr="002F6A48">
        <w:rPr>
          <w:rFonts w:hint="eastAsia"/>
        </w:rPr>
        <w:t>；</w:t>
      </w:r>
      <w:r w:rsidRPr="002F6A48">
        <w:t>排名后三名的指标为：薪资</w:t>
      </w:r>
      <w:r>
        <w:t>、</w:t>
      </w:r>
      <w:r>
        <w:rPr>
          <w:rFonts w:hint="eastAsia"/>
        </w:rPr>
        <w:t>福利</w:t>
      </w:r>
      <w:r>
        <w:t>和社会保障</w:t>
      </w:r>
      <w:r>
        <w:rPr>
          <w:rFonts w:hint="eastAsia"/>
        </w:rPr>
        <w:t>、</w:t>
      </w:r>
      <w:r w:rsidRPr="002F6A48">
        <w:t>工作与理想一致性</w:t>
      </w:r>
      <w:r>
        <w:rPr>
          <w:rFonts w:hint="eastAsia"/>
        </w:rPr>
        <w:t>，</w:t>
      </w:r>
      <w:r w:rsidRPr="002F6A48">
        <w:t>当然，薪资</w:t>
      </w:r>
      <w:r>
        <w:rPr>
          <w:rFonts w:hint="eastAsia"/>
        </w:rPr>
        <w:t>、</w:t>
      </w:r>
      <w:r>
        <w:t>福利和社会保障这</w:t>
      </w:r>
      <w:r>
        <w:rPr>
          <w:rFonts w:hint="eastAsia"/>
        </w:rPr>
        <w:t>两个</w:t>
      </w:r>
      <w:r w:rsidRPr="002F6A48">
        <w:t>指标在就业评估方面</w:t>
      </w:r>
      <w:r>
        <w:rPr>
          <w:rFonts w:hint="eastAsia"/>
        </w:rPr>
        <w:t>得分</w:t>
      </w:r>
      <w:r w:rsidRPr="002F6A48">
        <w:t>普遍偏低</w:t>
      </w:r>
      <w:r w:rsidRPr="002F6A48">
        <w:rPr>
          <w:rFonts w:hint="eastAsia"/>
        </w:rPr>
        <w:t>。</w:t>
      </w:r>
    </w:p>
    <w:p w:rsidR="005E4B9B" w:rsidRPr="00504C6D" w:rsidRDefault="005E4B9B" w:rsidP="00A6277A">
      <w:pPr>
        <w:pStyle w:val="a9"/>
      </w:pPr>
      <w:bookmarkStart w:id="108" w:name="_Toc461460499"/>
      <w:r w:rsidRPr="00504C6D">
        <w:t>B.</w:t>
      </w:r>
      <w:r w:rsidRPr="00504C6D">
        <w:rPr>
          <w:rFonts w:hint="eastAsia"/>
        </w:rPr>
        <w:t>各</w:t>
      </w:r>
      <w:r w:rsidRPr="00504C6D">
        <w:t>评估指标</w:t>
      </w:r>
      <w:r w:rsidRPr="00504C6D">
        <w:rPr>
          <w:rFonts w:hint="eastAsia"/>
        </w:rPr>
        <w:t>重要</w:t>
      </w:r>
      <w:r w:rsidRPr="00504C6D">
        <w:t>性</w:t>
      </w:r>
      <w:r w:rsidRPr="00504C6D">
        <w:rPr>
          <w:rFonts w:hint="eastAsia"/>
        </w:rPr>
        <w:t>分布</w:t>
      </w:r>
      <w:bookmarkEnd w:id="108"/>
      <w:r w:rsidRPr="00504C6D">
        <w:rPr>
          <w:rFonts w:hint="eastAsia"/>
        </w:rPr>
        <w:t>图</w:t>
      </w:r>
    </w:p>
    <w:p w:rsidR="005E4B9B" w:rsidRDefault="005E4B9B" w:rsidP="00504C6D">
      <w:pPr>
        <w:jc w:val="center"/>
      </w:pPr>
      <w:r>
        <w:rPr>
          <w:noProof/>
        </w:rPr>
        <w:drawing>
          <wp:inline distT="0" distB="0" distL="0" distR="0" wp14:anchorId="43A0E4E7" wp14:editId="0E7A574D">
            <wp:extent cx="4924926" cy="2794293"/>
            <wp:effectExtent l="0" t="0" r="9525" b="635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E4B9B" w:rsidRPr="00796E8A" w:rsidRDefault="00796E8A" w:rsidP="00796E8A">
      <w:pPr>
        <w:pStyle w:val="ac"/>
        <w:jc w:val="center"/>
        <w:rPr>
          <w:rFonts w:asciiTheme="minorEastAsia" w:eastAsiaTheme="minorEastAsia" w:hAnsiTheme="minorEastAsia"/>
          <w:sz w:val="18"/>
          <w:szCs w:val="18"/>
        </w:rPr>
      </w:pPr>
      <w:bookmarkStart w:id="109" w:name="_Toc466894304"/>
      <w:r w:rsidRPr="00796E8A">
        <w:rPr>
          <w:rFonts w:asciiTheme="minorEastAsia" w:eastAsiaTheme="minorEastAsia" w:hAnsiTheme="minorEastAsia" w:hint="eastAsia"/>
          <w:sz w:val="18"/>
          <w:szCs w:val="18"/>
        </w:rPr>
        <w:t>图3-</w:t>
      </w:r>
      <w:r w:rsidRPr="00796E8A">
        <w:rPr>
          <w:rFonts w:asciiTheme="minorEastAsia" w:eastAsiaTheme="minorEastAsia" w:hAnsiTheme="minorEastAsia"/>
          <w:sz w:val="18"/>
          <w:szCs w:val="18"/>
        </w:rPr>
        <w:fldChar w:fldCharType="begin"/>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hint="eastAsia"/>
          <w:sz w:val="18"/>
          <w:szCs w:val="18"/>
        </w:rPr>
        <w:instrText>SEQ 图3- \* ARABIC</w:instrText>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15</w:t>
      </w:r>
      <w:r w:rsidRPr="00796E8A">
        <w:rPr>
          <w:rFonts w:asciiTheme="minorEastAsia" w:eastAsiaTheme="minorEastAsia" w:hAnsiTheme="minorEastAsia"/>
          <w:sz w:val="18"/>
          <w:szCs w:val="18"/>
        </w:rPr>
        <w:fldChar w:fldCharType="end"/>
      </w:r>
      <w:r w:rsidRPr="00796E8A">
        <w:rPr>
          <w:rFonts w:asciiTheme="minorEastAsia" w:eastAsiaTheme="minorEastAsia" w:hAnsiTheme="minorEastAsia"/>
          <w:sz w:val="18"/>
          <w:szCs w:val="18"/>
        </w:rPr>
        <w:t xml:space="preserve"> </w:t>
      </w:r>
      <w:r w:rsidR="005E4B9B" w:rsidRPr="00796E8A">
        <w:rPr>
          <w:rFonts w:asciiTheme="minorEastAsia" w:eastAsiaTheme="minorEastAsia" w:hAnsiTheme="minorEastAsia" w:hint="eastAsia"/>
          <w:sz w:val="18"/>
          <w:szCs w:val="18"/>
        </w:rPr>
        <w:t>各指标重要</w:t>
      </w:r>
      <w:r w:rsidR="005E4B9B" w:rsidRPr="00796E8A">
        <w:rPr>
          <w:rFonts w:asciiTheme="minorEastAsia" w:eastAsiaTheme="minorEastAsia" w:hAnsiTheme="minorEastAsia"/>
          <w:sz w:val="18"/>
          <w:szCs w:val="18"/>
        </w:rPr>
        <w:t>性分布</w:t>
      </w:r>
      <w:bookmarkEnd w:id="109"/>
    </w:p>
    <w:p w:rsidR="00796E8A" w:rsidRPr="00796E8A" w:rsidRDefault="00796E8A" w:rsidP="00796E8A"/>
    <w:p w:rsidR="00504C6D" w:rsidRDefault="005E4B9B" w:rsidP="00A6277A">
      <w:pPr>
        <w:pStyle w:val="a9"/>
        <w:ind w:firstLine="482"/>
      </w:pPr>
      <w:r w:rsidRPr="008B7093">
        <w:rPr>
          <w:rFonts w:hint="eastAsia"/>
          <w:b/>
        </w:rPr>
        <w:t>结论：</w:t>
      </w:r>
      <w:r w:rsidRPr="008B7093">
        <w:rPr>
          <w:rFonts w:hint="eastAsia"/>
        </w:rPr>
        <w:t>从</w:t>
      </w:r>
      <w:r>
        <w:rPr>
          <w:rFonts w:hint="eastAsia"/>
        </w:rPr>
        <w:t>黑龙江护理高等</w:t>
      </w:r>
      <w:r>
        <w:t>专科学校</w:t>
      </w:r>
      <w:r w:rsidRPr="008B7093">
        <w:rPr>
          <w:rFonts w:hint="eastAsia"/>
        </w:rPr>
        <w:t>2016届毕业生</w:t>
      </w:r>
      <w:r>
        <w:rPr>
          <w:rFonts w:hint="eastAsia"/>
        </w:rPr>
        <w:t>对</w:t>
      </w:r>
      <w:r w:rsidRPr="008B7093">
        <w:rPr>
          <w:rFonts w:hint="eastAsia"/>
        </w:rPr>
        <w:t>就业质量各项</w:t>
      </w:r>
      <w:r>
        <w:rPr>
          <w:rFonts w:hint="eastAsia"/>
        </w:rPr>
        <w:t>评价</w:t>
      </w:r>
      <w:r w:rsidRPr="008B7093">
        <w:rPr>
          <w:rFonts w:hint="eastAsia"/>
        </w:rPr>
        <w:t>指标重要性来看</w:t>
      </w:r>
      <w:r w:rsidR="00504C6D">
        <w:rPr>
          <w:rFonts w:hint="eastAsia"/>
        </w:rPr>
        <w:t>,</w:t>
      </w:r>
      <w:r w:rsidRPr="008B7093">
        <w:rPr>
          <w:rFonts w:hint="eastAsia"/>
        </w:rPr>
        <w:t>重要性排名靠前三的分别是：</w:t>
      </w:r>
      <w:r>
        <w:rPr>
          <w:rFonts w:hint="eastAsia"/>
        </w:rPr>
        <w:t>薪资</w:t>
      </w:r>
      <w:r>
        <w:t>、福利和社会保障、工作岗位与理想一致性</w:t>
      </w:r>
      <w:r>
        <w:rPr>
          <w:rFonts w:hint="eastAsia"/>
        </w:rPr>
        <w:t>；</w:t>
      </w:r>
      <w:r>
        <w:t>重要性排名后三的分别是：</w:t>
      </w:r>
      <w:r>
        <w:rPr>
          <w:rFonts w:hint="eastAsia"/>
        </w:rPr>
        <w:t>单位行业</w:t>
      </w:r>
      <w:r>
        <w:t>前途、</w:t>
      </w:r>
      <w:r>
        <w:rPr>
          <w:rFonts w:hint="eastAsia"/>
        </w:rPr>
        <w:t>公司</w:t>
      </w:r>
      <w:r>
        <w:t>人文环境、公司</w:t>
      </w:r>
      <w:r>
        <w:rPr>
          <w:rFonts w:hint="eastAsia"/>
        </w:rPr>
        <w:t>物理环境。</w:t>
      </w:r>
      <w:bookmarkStart w:id="110" w:name="_Toc461460500"/>
    </w:p>
    <w:p w:rsidR="005E4B9B" w:rsidRPr="00504C6D" w:rsidRDefault="005E4B9B" w:rsidP="00A6277A">
      <w:pPr>
        <w:pStyle w:val="a9"/>
      </w:pPr>
      <w:r w:rsidRPr="00504C6D">
        <w:t>C.</w:t>
      </w:r>
      <w:r w:rsidRPr="00504C6D">
        <w:rPr>
          <w:rFonts w:hint="eastAsia"/>
        </w:rPr>
        <w:t>整体</w:t>
      </w:r>
      <w:r w:rsidRPr="00504C6D">
        <w:t>四象限图分布</w:t>
      </w:r>
      <w:bookmarkEnd w:id="110"/>
    </w:p>
    <w:p w:rsidR="005E4B9B" w:rsidRDefault="005E4B9B" w:rsidP="00A6277A">
      <w:pPr>
        <w:pStyle w:val="a9"/>
      </w:pPr>
      <w:r w:rsidRPr="00535EEC">
        <w:rPr>
          <w:rFonts w:hint="eastAsia"/>
        </w:rPr>
        <w:t>以</w:t>
      </w:r>
      <w:r w:rsidRPr="00535EEC">
        <w:t>各指标的权重值为横坐标</w:t>
      </w:r>
      <w:r w:rsidRPr="00535EEC">
        <w:rPr>
          <w:rFonts w:hint="eastAsia"/>
        </w:rPr>
        <w:t>，</w:t>
      </w:r>
      <w:r w:rsidRPr="00535EEC">
        <w:t>以各指标的均值为纵坐标，以权重值的均值为</w:t>
      </w:r>
      <w:r w:rsidRPr="00535EEC">
        <w:rPr>
          <w:rFonts w:hint="eastAsia"/>
        </w:rPr>
        <w:t>坐标轴原</w:t>
      </w:r>
      <w:r w:rsidRPr="00535EEC">
        <w:t>点的横坐标</w:t>
      </w:r>
      <w:r w:rsidRPr="00535EEC">
        <w:rPr>
          <w:rFonts w:hint="eastAsia"/>
        </w:rPr>
        <w:t>，</w:t>
      </w:r>
      <w:r w:rsidRPr="00535EEC">
        <w:t>以各指标的</w:t>
      </w:r>
      <w:r w:rsidR="00504C6D">
        <w:rPr>
          <w:rFonts w:hint="eastAsia"/>
        </w:rPr>
        <w:t>满意度</w:t>
      </w:r>
      <w:r w:rsidRPr="00535EEC">
        <w:t>均值为坐标轴原点的纵坐标</w:t>
      </w:r>
      <w:r w:rsidRPr="00535EEC">
        <w:rPr>
          <w:rFonts w:hint="eastAsia"/>
        </w:rPr>
        <w:t>。</w:t>
      </w:r>
      <w:r w:rsidRPr="00535EEC">
        <w:t>做</w:t>
      </w:r>
      <w:r w:rsidRPr="00535EEC">
        <w:rPr>
          <w:rFonts w:hint="eastAsia"/>
        </w:rPr>
        <w:t>出</w:t>
      </w:r>
      <w:r w:rsidR="00504C6D">
        <w:rPr>
          <w:rFonts w:hint="eastAsia"/>
        </w:rPr>
        <w:t>的</w:t>
      </w:r>
      <w:r w:rsidRPr="00535EEC">
        <w:t>四象限图</w:t>
      </w:r>
      <w:r w:rsidR="00504C6D">
        <w:rPr>
          <w:rFonts w:hint="eastAsia"/>
        </w:rPr>
        <w:t>如</w:t>
      </w:r>
      <w:r w:rsidRPr="00535EEC">
        <w:rPr>
          <w:rFonts w:hint="eastAsia"/>
        </w:rPr>
        <w:t>下</w:t>
      </w:r>
      <w:r w:rsidRPr="00535EEC">
        <w:t>：</w:t>
      </w:r>
    </w:p>
    <w:p w:rsidR="005E4B9B" w:rsidRPr="008E7FEF" w:rsidRDefault="005E4B9B" w:rsidP="00504C6D">
      <w:pPr>
        <w:autoSpaceDE w:val="0"/>
        <w:autoSpaceDN w:val="0"/>
        <w:adjustRightInd w:val="0"/>
        <w:spacing w:line="360" w:lineRule="auto"/>
        <w:jc w:val="center"/>
        <w:rPr>
          <w:rFonts w:ascii="Times New Roman" w:hAnsi="Times New Roman" w:cs="Times New Roman"/>
          <w:kern w:val="0"/>
          <w:sz w:val="24"/>
          <w:szCs w:val="24"/>
        </w:rPr>
      </w:pPr>
      <w:r>
        <w:rPr>
          <w:noProof/>
        </w:rPr>
        <w:lastRenderedPageBreak/>
        <w:drawing>
          <wp:inline distT="0" distB="0" distL="0" distR="0" wp14:anchorId="0673CF3C" wp14:editId="23E1F55C">
            <wp:extent cx="5075140" cy="3256548"/>
            <wp:effectExtent l="0" t="0" r="11430" b="127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4B9B" w:rsidRPr="00796E8A" w:rsidRDefault="00796E8A" w:rsidP="00796E8A">
      <w:pPr>
        <w:pStyle w:val="ac"/>
        <w:jc w:val="center"/>
        <w:rPr>
          <w:rFonts w:asciiTheme="minorEastAsia" w:eastAsiaTheme="minorEastAsia" w:hAnsiTheme="minorEastAsia"/>
          <w:sz w:val="18"/>
          <w:szCs w:val="18"/>
        </w:rPr>
      </w:pPr>
      <w:bookmarkStart w:id="111" w:name="_Toc459807173"/>
      <w:bookmarkStart w:id="112" w:name="_Toc466894305"/>
      <w:r w:rsidRPr="00796E8A">
        <w:rPr>
          <w:rFonts w:asciiTheme="minorEastAsia" w:eastAsiaTheme="minorEastAsia" w:hAnsiTheme="minorEastAsia" w:hint="eastAsia"/>
          <w:sz w:val="18"/>
          <w:szCs w:val="18"/>
        </w:rPr>
        <w:t>图3-</w:t>
      </w:r>
      <w:r w:rsidRPr="00796E8A">
        <w:rPr>
          <w:rFonts w:asciiTheme="minorEastAsia" w:eastAsiaTheme="minorEastAsia" w:hAnsiTheme="minorEastAsia"/>
          <w:sz w:val="18"/>
          <w:szCs w:val="18"/>
        </w:rPr>
        <w:fldChar w:fldCharType="begin"/>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hint="eastAsia"/>
          <w:sz w:val="18"/>
          <w:szCs w:val="18"/>
        </w:rPr>
        <w:instrText>SEQ 图3- \* ARABIC</w:instrText>
      </w:r>
      <w:r w:rsidRPr="00796E8A">
        <w:rPr>
          <w:rFonts w:asciiTheme="minorEastAsia" w:eastAsiaTheme="minorEastAsia" w:hAnsiTheme="minorEastAsia"/>
          <w:sz w:val="18"/>
          <w:szCs w:val="18"/>
        </w:rPr>
        <w:instrText xml:space="preserve"> </w:instrText>
      </w:r>
      <w:r w:rsidRPr="00796E8A">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16</w:t>
      </w:r>
      <w:r w:rsidRPr="00796E8A">
        <w:rPr>
          <w:rFonts w:asciiTheme="minorEastAsia" w:eastAsiaTheme="minorEastAsia" w:hAnsiTheme="minorEastAsia"/>
          <w:sz w:val="18"/>
          <w:szCs w:val="18"/>
        </w:rPr>
        <w:fldChar w:fldCharType="end"/>
      </w:r>
      <w:r w:rsidRPr="00796E8A">
        <w:rPr>
          <w:rFonts w:asciiTheme="minorEastAsia" w:eastAsiaTheme="minorEastAsia" w:hAnsiTheme="minorEastAsia"/>
          <w:sz w:val="18"/>
          <w:szCs w:val="18"/>
        </w:rPr>
        <w:t xml:space="preserve"> </w:t>
      </w:r>
      <w:r w:rsidR="005E4B9B" w:rsidRPr="00796E8A">
        <w:rPr>
          <w:rFonts w:asciiTheme="minorEastAsia" w:eastAsiaTheme="minorEastAsia" w:hAnsiTheme="minorEastAsia" w:hint="eastAsia"/>
          <w:sz w:val="18"/>
          <w:szCs w:val="18"/>
        </w:rPr>
        <w:t>整体</w:t>
      </w:r>
      <w:r w:rsidR="005E4B9B" w:rsidRPr="00796E8A">
        <w:rPr>
          <w:rFonts w:asciiTheme="minorEastAsia" w:eastAsiaTheme="minorEastAsia" w:hAnsiTheme="minorEastAsia"/>
          <w:sz w:val="18"/>
          <w:szCs w:val="18"/>
        </w:rPr>
        <w:t>四象限图分布</w:t>
      </w:r>
      <w:bookmarkEnd w:id="111"/>
      <w:bookmarkEnd w:id="112"/>
    </w:p>
    <w:p w:rsidR="00C25A73" w:rsidRDefault="00C25A73" w:rsidP="00A6277A">
      <w:pPr>
        <w:pStyle w:val="a9"/>
      </w:pPr>
    </w:p>
    <w:p w:rsidR="005E4B9B" w:rsidRDefault="005E4B9B" w:rsidP="00A6277A">
      <w:pPr>
        <w:pStyle w:val="a9"/>
        <w:ind w:firstLine="482"/>
      </w:pPr>
      <w:r w:rsidRPr="00953ED0">
        <w:rPr>
          <w:rFonts w:hint="eastAsia"/>
          <w:b/>
        </w:rPr>
        <w:t>结论</w:t>
      </w:r>
      <w:r w:rsidRPr="006D6295">
        <w:rPr>
          <w:rFonts w:hint="eastAsia"/>
        </w:rPr>
        <w:t>：由</w:t>
      </w:r>
      <w:r>
        <w:rPr>
          <w:rFonts w:hint="eastAsia"/>
        </w:rPr>
        <w:t>黑龙江护理高等</w:t>
      </w:r>
      <w:r>
        <w:t>专科学校</w:t>
      </w:r>
      <w:r w:rsidRPr="006D6295">
        <w:rPr>
          <w:rFonts w:hint="eastAsia"/>
        </w:rPr>
        <w:t>2016年毕业生就业质量评价指标的满意度</w:t>
      </w:r>
      <w:r w:rsidR="00504C6D">
        <w:rPr>
          <w:rFonts w:hint="eastAsia"/>
        </w:rPr>
        <w:t>-</w:t>
      </w:r>
      <w:r w:rsidRPr="006D6295">
        <w:rPr>
          <w:rFonts w:hint="eastAsia"/>
        </w:rPr>
        <w:t>重要性的四象限图可知，</w:t>
      </w:r>
      <w:r>
        <w:rPr>
          <w:rFonts w:hint="eastAsia"/>
        </w:rPr>
        <w:t>各评价指标仅</w:t>
      </w:r>
      <w:r w:rsidRPr="006D6295">
        <w:rPr>
          <w:rFonts w:hint="eastAsia"/>
        </w:rPr>
        <w:t>落在第二与第四象限。</w:t>
      </w:r>
    </w:p>
    <w:p w:rsidR="005E4B9B" w:rsidRDefault="005E4B9B" w:rsidP="00A6277A">
      <w:pPr>
        <w:pStyle w:val="a9"/>
      </w:pPr>
      <w:r w:rsidRPr="006D6295">
        <w:rPr>
          <w:rFonts w:hint="eastAsia"/>
        </w:rPr>
        <w:t>落在第二象限的是指毕业生就业看重的次重要指标且这些指标在实际就业中满意度相对较高，</w:t>
      </w:r>
      <w:r>
        <w:rPr>
          <w:rFonts w:hint="eastAsia"/>
        </w:rPr>
        <w:t>具体见</w:t>
      </w:r>
      <w:r>
        <w:t>上图</w:t>
      </w:r>
      <w:r>
        <w:rPr>
          <w:rFonts w:hint="eastAsia"/>
        </w:rPr>
        <w:t>。</w:t>
      </w:r>
    </w:p>
    <w:p w:rsidR="005E4B9B" w:rsidRDefault="005E4B9B" w:rsidP="00A6277A">
      <w:pPr>
        <w:pStyle w:val="a9"/>
      </w:pPr>
      <w:r w:rsidRPr="006D6295">
        <w:rPr>
          <w:rFonts w:hint="eastAsia"/>
        </w:rPr>
        <w:t>落在第四象限的是</w:t>
      </w:r>
      <w:r>
        <w:rPr>
          <w:rFonts w:hint="eastAsia"/>
        </w:rPr>
        <w:t>黑龙江护理高等</w:t>
      </w:r>
      <w:r>
        <w:t>专科学校</w:t>
      </w:r>
      <w:r w:rsidRPr="006D6295">
        <w:rPr>
          <w:rFonts w:hint="eastAsia"/>
        </w:rPr>
        <w:t>2016届高校毕业生就业看重指标但实际就业满足</w:t>
      </w:r>
      <w:r w:rsidR="006D4AE3">
        <w:rPr>
          <w:rFonts w:hint="eastAsia"/>
        </w:rPr>
        <w:t>度</w:t>
      </w:r>
      <w:r w:rsidRPr="006D6295">
        <w:rPr>
          <w:rFonts w:hint="eastAsia"/>
        </w:rPr>
        <w:t>较低的指标，他们分别是：</w:t>
      </w:r>
      <w:r>
        <w:rPr>
          <w:rFonts w:hint="eastAsia"/>
        </w:rPr>
        <w:t>岗位</w:t>
      </w:r>
      <w:r>
        <w:t>晋升机制、工作与理想职业一致性、福利和社会保障、</w:t>
      </w:r>
      <w:r>
        <w:rPr>
          <w:rFonts w:hint="eastAsia"/>
        </w:rPr>
        <w:t>薪资。</w:t>
      </w:r>
    </w:p>
    <w:p w:rsidR="00504C6D" w:rsidRDefault="005E4B9B" w:rsidP="00A6277A">
      <w:pPr>
        <w:pStyle w:val="a9"/>
      </w:pPr>
      <w:r>
        <w:rPr>
          <w:rFonts w:hint="eastAsia"/>
        </w:rPr>
        <w:t>在</w:t>
      </w:r>
      <w:r>
        <w:t>提</w:t>
      </w:r>
      <w:r>
        <w:rPr>
          <w:rFonts w:hint="eastAsia"/>
        </w:rPr>
        <w:t>高黑龙江护理高等</w:t>
      </w:r>
      <w:r>
        <w:t>专科学校</w:t>
      </w:r>
      <w:r>
        <w:rPr>
          <w:rFonts w:hint="eastAsia"/>
        </w:rPr>
        <w:t>毕业</w:t>
      </w:r>
      <w:r>
        <w:t>生就业质量方面，社会与学校</w:t>
      </w:r>
      <w:r>
        <w:rPr>
          <w:rFonts w:hint="eastAsia"/>
        </w:rPr>
        <w:t>采取</w:t>
      </w:r>
      <w:r>
        <w:t>措施应该</w:t>
      </w:r>
      <w:r w:rsidR="006D4AE3">
        <w:rPr>
          <w:rFonts w:hint="eastAsia"/>
        </w:rPr>
        <w:t>将</w:t>
      </w:r>
      <w:r>
        <w:t>重点</w:t>
      </w:r>
      <w:r>
        <w:rPr>
          <w:rFonts w:hint="eastAsia"/>
        </w:rPr>
        <w:t>放在</w:t>
      </w:r>
      <w:r>
        <w:t>第四象限</w:t>
      </w:r>
      <w:r>
        <w:rPr>
          <w:rFonts w:hint="eastAsia"/>
        </w:rPr>
        <w:t>各</w:t>
      </w:r>
      <w:r>
        <w:t>指标方面。</w:t>
      </w:r>
    </w:p>
    <w:p w:rsidR="00C25A73" w:rsidRDefault="00C25A73" w:rsidP="00A6277A">
      <w:pPr>
        <w:pStyle w:val="a9"/>
      </w:pPr>
    </w:p>
    <w:p w:rsidR="00C25A73" w:rsidRDefault="00C25A73" w:rsidP="00A6277A">
      <w:pPr>
        <w:pStyle w:val="a9"/>
      </w:pPr>
    </w:p>
    <w:p w:rsidR="00C25A73" w:rsidRDefault="00C25A73" w:rsidP="00A6277A">
      <w:pPr>
        <w:pStyle w:val="a9"/>
      </w:pPr>
    </w:p>
    <w:p w:rsidR="00C25A73" w:rsidRDefault="00C25A73" w:rsidP="00A6277A">
      <w:pPr>
        <w:pStyle w:val="a9"/>
      </w:pPr>
    </w:p>
    <w:p w:rsidR="00C25A73" w:rsidRPr="00396D92" w:rsidRDefault="00C25A73" w:rsidP="00A6277A">
      <w:pPr>
        <w:pStyle w:val="a9"/>
      </w:pPr>
    </w:p>
    <w:p w:rsidR="005E4B9B" w:rsidRPr="006D4AE3" w:rsidRDefault="005E4B9B" w:rsidP="00A6277A">
      <w:pPr>
        <w:pStyle w:val="a9"/>
      </w:pPr>
      <w:r w:rsidRPr="006D4AE3">
        <w:rPr>
          <w:rFonts w:hint="eastAsia"/>
        </w:rPr>
        <w:lastRenderedPageBreak/>
        <w:t>D.已落实就业到岗</w:t>
      </w:r>
      <w:r w:rsidRPr="006D4AE3">
        <w:t>与未到岗</w:t>
      </w:r>
      <w:r w:rsidRPr="006D4AE3">
        <w:rPr>
          <w:rFonts w:hint="eastAsia"/>
        </w:rPr>
        <w:t>毕业</w:t>
      </w:r>
      <w:r w:rsidRPr="006D4AE3">
        <w:t>生就业相关指标对比</w:t>
      </w:r>
    </w:p>
    <w:p w:rsidR="005E4B9B" w:rsidRDefault="005E4B9B" w:rsidP="006D4AE3">
      <w:pPr>
        <w:jc w:val="center"/>
      </w:pPr>
      <w:r>
        <w:rPr>
          <w:noProof/>
        </w:rPr>
        <w:drawing>
          <wp:inline distT="0" distB="0" distL="0" distR="0" wp14:anchorId="2E8E859E" wp14:editId="2CA8C4E8">
            <wp:extent cx="5486400" cy="2943225"/>
            <wp:effectExtent l="0" t="0" r="0"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4B9B" w:rsidRPr="00C25A73" w:rsidRDefault="00C25A73" w:rsidP="00C25A73">
      <w:pPr>
        <w:pStyle w:val="ac"/>
        <w:jc w:val="center"/>
        <w:rPr>
          <w:rFonts w:asciiTheme="majorEastAsia" w:eastAsiaTheme="majorEastAsia" w:hAnsiTheme="majorEastAsia"/>
          <w:sz w:val="18"/>
          <w:szCs w:val="18"/>
        </w:rPr>
      </w:pPr>
      <w:bookmarkStart w:id="113" w:name="_Toc466894306"/>
      <w:r w:rsidRPr="00C25A73">
        <w:rPr>
          <w:rFonts w:asciiTheme="majorEastAsia" w:eastAsiaTheme="majorEastAsia" w:hAnsiTheme="majorEastAsia" w:hint="eastAsia"/>
          <w:sz w:val="18"/>
          <w:szCs w:val="18"/>
        </w:rPr>
        <w:t>图3-</w:t>
      </w:r>
      <w:r w:rsidRPr="00C25A73">
        <w:rPr>
          <w:rFonts w:asciiTheme="majorEastAsia" w:eastAsiaTheme="majorEastAsia" w:hAnsiTheme="majorEastAsia"/>
          <w:sz w:val="18"/>
          <w:szCs w:val="18"/>
        </w:rPr>
        <w:fldChar w:fldCharType="begin"/>
      </w:r>
      <w:r w:rsidRPr="00C25A73">
        <w:rPr>
          <w:rFonts w:asciiTheme="majorEastAsia" w:eastAsiaTheme="majorEastAsia" w:hAnsiTheme="majorEastAsia"/>
          <w:sz w:val="18"/>
          <w:szCs w:val="18"/>
        </w:rPr>
        <w:instrText xml:space="preserve"> </w:instrText>
      </w:r>
      <w:r w:rsidRPr="00C25A73">
        <w:rPr>
          <w:rFonts w:asciiTheme="majorEastAsia" w:eastAsiaTheme="majorEastAsia" w:hAnsiTheme="majorEastAsia" w:hint="eastAsia"/>
          <w:sz w:val="18"/>
          <w:szCs w:val="18"/>
        </w:rPr>
        <w:instrText>SEQ 图3- \* ARABIC</w:instrText>
      </w:r>
      <w:r w:rsidRPr="00C25A73">
        <w:rPr>
          <w:rFonts w:asciiTheme="majorEastAsia" w:eastAsiaTheme="majorEastAsia" w:hAnsiTheme="majorEastAsia"/>
          <w:sz w:val="18"/>
          <w:szCs w:val="18"/>
        </w:rPr>
        <w:instrText xml:space="preserve"> </w:instrText>
      </w:r>
      <w:r w:rsidRPr="00C25A7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17</w:t>
      </w:r>
      <w:r w:rsidRPr="00C25A73">
        <w:rPr>
          <w:rFonts w:asciiTheme="majorEastAsia" w:eastAsiaTheme="majorEastAsia" w:hAnsiTheme="majorEastAsia"/>
          <w:sz w:val="18"/>
          <w:szCs w:val="18"/>
        </w:rPr>
        <w:fldChar w:fldCharType="end"/>
      </w:r>
      <w:r w:rsidRPr="00C25A73">
        <w:rPr>
          <w:rFonts w:asciiTheme="majorEastAsia" w:eastAsiaTheme="majorEastAsia" w:hAnsiTheme="majorEastAsia"/>
          <w:sz w:val="18"/>
          <w:szCs w:val="18"/>
        </w:rPr>
        <w:t xml:space="preserve"> </w:t>
      </w:r>
      <w:r w:rsidR="005E4B9B" w:rsidRPr="00C25A73">
        <w:rPr>
          <w:rFonts w:asciiTheme="majorEastAsia" w:eastAsiaTheme="majorEastAsia" w:hAnsiTheme="majorEastAsia" w:hint="eastAsia"/>
          <w:sz w:val="18"/>
          <w:szCs w:val="18"/>
        </w:rPr>
        <w:t>已落实</w:t>
      </w:r>
      <w:r w:rsidR="005E4B9B" w:rsidRPr="00C25A73">
        <w:rPr>
          <w:rFonts w:asciiTheme="majorEastAsia" w:eastAsiaTheme="majorEastAsia" w:hAnsiTheme="majorEastAsia"/>
          <w:sz w:val="18"/>
          <w:szCs w:val="18"/>
        </w:rPr>
        <w:t>就业到岗与未到岗相关指标</w:t>
      </w:r>
      <w:r w:rsidR="005E4B9B" w:rsidRPr="00C25A73">
        <w:rPr>
          <w:rFonts w:asciiTheme="majorEastAsia" w:eastAsiaTheme="majorEastAsia" w:hAnsiTheme="majorEastAsia" w:hint="eastAsia"/>
          <w:sz w:val="18"/>
          <w:szCs w:val="18"/>
        </w:rPr>
        <w:t>对比</w:t>
      </w:r>
      <w:bookmarkEnd w:id="113"/>
    </w:p>
    <w:p w:rsidR="005E4B9B" w:rsidRDefault="005E4B9B" w:rsidP="005E4B9B">
      <w:pPr>
        <w:rPr>
          <w:color w:val="000000"/>
          <w:sz w:val="18"/>
          <w:szCs w:val="18"/>
        </w:rPr>
      </w:pPr>
      <w:r>
        <w:rPr>
          <w:rFonts w:hint="eastAsia"/>
          <w:color w:val="000000"/>
          <w:sz w:val="18"/>
          <w:szCs w:val="18"/>
        </w:rPr>
        <w:t>备注：</w:t>
      </w:r>
      <w:r>
        <w:rPr>
          <w:rFonts w:hint="eastAsia"/>
          <w:color w:val="000000"/>
          <w:sz w:val="18"/>
          <w:szCs w:val="18"/>
        </w:rPr>
        <w:t xml:space="preserve"> </w:t>
      </w:r>
      <w:r>
        <w:rPr>
          <w:rFonts w:hint="eastAsia"/>
          <w:color w:val="000000"/>
          <w:sz w:val="18"/>
          <w:szCs w:val="18"/>
        </w:rPr>
        <w:t>上述得分由学生对各项指标得分求均值所得，</w:t>
      </w:r>
      <w:r>
        <w:rPr>
          <w:rFonts w:hint="eastAsia"/>
          <w:color w:val="000000"/>
          <w:sz w:val="18"/>
          <w:szCs w:val="18"/>
        </w:rPr>
        <w:t xml:space="preserve"> </w:t>
      </w:r>
      <w:r>
        <w:rPr>
          <w:rFonts w:hint="eastAsia"/>
          <w:color w:val="000000"/>
          <w:sz w:val="18"/>
          <w:szCs w:val="18"/>
        </w:rPr>
        <w:t>满分</w:t>
      </w:r>
      <w:r>
        <w:rPr>
          <w:rFonts w:hint="eastAsia"/>
          <w:color w:val="000000"/>
          <w:sz w:val="18"/>
          <w:szCs w:val="18"/>
        </w:rPr>
        <w:t>5</w:t>
      </w:r>
      <w:r>
        <w:rPr>
          <w:rFonts w:hint="eastAsia"/>
          <w:color w:val="000000"/>
          <w:sz w:val="18"/>
          <w:szCs w:val="18"/>
        </w:rPr>
        <w:t>分。其中</w:t>
      </w:r>
      <w:r>
        <w:rPr>
          <w:color w:val="000000"/>
          <w:sz w:val="18"/>
          <w:szCs w:val="18"/>
        </w:rPr>
        <w:t>已落实就业到岗的样本数</w:t>
      </w:r>
      <w:r>
        <w:rPr>
          <w:color w:val="000000"/>
          <w:sz w:val="18"/>
          <w:szCs w:val="18"/>
        </w:rPr>
        <w:t>802</w:t>
      </w:r>
      <w:r>
        <w:rPr>
          <w:rFonts w:hint="eastAsia"/>
          <w:color w:val="000000"/>
          <w:sz w:val="18"/>
          <w:szCs w:val="18"/>
        </w:rPr>
        <w:t>个</w:t>
      </w:r>
      <w:r>
        <w:rPr>
          <w:color w:val="000000"/>
          <w:sz w:val="18"/>
          <w:szCs w:val="18"/>
        </w:rPr>
        <w:t>，已落实就业但未到岗的样本数</w:t>
      </w:r>
      <w:r>
        <w:rPr>
          <w:color w:val="000000"/>
          <w:sz w:val="18"/>
          <w:szCs w:val="18"/>
        </w:rPr>
        <w:t>471</w:t>
      </w:r>
      <w:r>
        <w:rPr>
          <w:rFonts w:hint="eastAsia"/>
          <w:color w:val="000000"/>
          <w:sz w:val="18"/>
          <w:szCs w:val="18"/>
        </w:rPr>
        <w:t>个</w:t>
      </w:r>
      <w:r>
        <w:rPr>
          <w:color w:val="000000"/>
          <w:sz w:val="18"/>
          <w:szCs w:val="18"/>
        </w:rPr>
        <w:t>。</w:t>
      </w:r>
    </w:p>
    <w:p w:rsidR="00C25A73" w:rsidRDefault="00C25A73" w:rsidP="00A6277A">
      <w:pPr>
        <w:pStyle w:val="a9"/>
      </w:pPr>
    </w:p>
    <w:p w:rsidR="005E4B9B" w:rsidRDefault="005E4B9B" w:rsidP="00A6277A">
      <w:pPr>
        <w:pStyle w:val="a9"/>
        <w:ind w:firstLine="482"/>
      </w:pPr>
      <w:r w:rsidRPr="00F75182">
        <w:rPr>
          <w:rFonts w:hint="eastAsia"/>
          <w:b/>
        </w:rPr>
        <w:t>结论</w:t>
      </w:r>
      <w:r w:rsidRPr="00F75182">
        <w:rPr>
          <w:b/>
        </w:rPr>
        <w:t>：</w:t>
      </w:r>
      <w:r w:rsidRPr="00F75182">
        <w:rPr>
          <w:rFonts w:hint="eastAsia"/>
        </w:rPr>
        <w:t>整体</w:t>
      </w:r>
      <w:r w:rsidRPr="00F75182">
        <w:t>上，已落实就业到岗</w:t>
      </w:r>
      <w:r>
        <w:rPr>
          <w:rFonts w:hint="eastAsia"/>
        </w:rPr>
        <w:t>的</w:t>
      </w:r>
      <w:r>
        <w:t>毕业生对就业的各项指标</w:t>
      </w:r>
      <w:r>
        <w:rPr>
          <w:rFonts w:hint="eastAsia"/>
        </w:rPr>
        <w:t>满意</w:t>
      </w:r>
      <w:r>
        <w:t>度评价要高于已落实就业但未到岗的毕业</w:t>
      </w:r>
      <w:r w:rsidR="006D4AE3">
        <w:rPr>
          <w:rFonts w:hint="eastAsia"/>
        </w:rPr>
        <w:t>生</w:t>
      </w:r>
      <w:r>
        <w:rPr>
          <w:rFonts w:hint="eastAsia"/>
        </w:rPr>
        <w:t>。但两者</w:t>
      </w:r>
      <w:r>
        <w:t>整体的满意度趋势保持一致。</w:t>
      </w:r>
    </w:p>
    <w:p w:rsidR="005E4B9B" w:rsidRPr="00BE1933" w:rsidRDefault="005E4B9B" w:rsidP="00A6277A">
      <w:pPr>
        <w:pStyle w:val="a9"/>
      </w:pPr>
      <w:r w:rsidRPr="00F75182">
        <w:rPr>
          <w:rFonts w:hint="eastAsia"/>
        </w:rPr>
        <w:t>从</w:t>
      </w:r>
      <w:r w:rsidRPr="00F75182">
        <w:t>各个就业评估指标来看，</w:t>
      </w:r>
      <w:r>
        <w:rPr>
          <w:rFonts w:hint="eastAsia"/>
        </w:rPr>
        <w:t>已到岗</w:t>
      </w:r>
      <w:r>
        <w:t>的毕业生对</w:t>
      </w:r>
      <w:r>
        <w:rPr>
          <w:rFonts w:hint="eastAsia"/>
        </w:rPr>
        <w:t>工作</w:t>
      </w:r>
      <w:r>
        <w:t>环境、岗位稳定性、薪资满意度这</w:t>
      </w:r>
      <w:r>
        <w:rPr>
          <w:rFonts w:hint="eastAsia"/>
        </w:rPr>
        <w:t>3个</w:t>
      </w:r>
      <w:r>
        <w:t>指标</w:t>
      </w:r>
      <w:r>
        <w:rPr>
          <w:rFonts w:hint="eastAsia"/>
        </w:rPr>
        <w:t>满意</w:t>
      </w:r>
      <w:r>
        <w:t>度评价</w:t>
      </w:r>
      <w:r>
        <w:rPr>
          <w:rFonts w:hint="eastAsia"/>
        </w:rPr>
        <w:t>要</w:t>
      </w:r>
      <w:r>
        <w:t>远高于已落实就业但未到岗的毕业生评价。</w:t>
      </w:r>
    </w:p>
    <w:p w:rsidR="00744D35" w:rsidRPr="00674D6B" w:rsidRDefault="00744D35" w:rsidP="006D4AE3">
      <w:pPr>
        <w:pStyle w:val="a4"/>
      </w:pPr>
      <w:bookmarkStart w:id="114" w:name="_Toc470014885"/>
      <w:r>
        <w:rPr>
          <w:rFonts w:hint="eastAsia"/>
        </w:rPr>
        <w:t>四</w:t>
      </w:r>
      <w:r w:rsidRPr="00674D6B">
        <w:rPr>
          <w:rFonts w:hint="eastAsia"/>
        </w:rPr>
        <w:t>、</w:t>
      </w:r>
      <w:r>
        <w:rPr>
          <w:rFonts w:hint="eastAsia"/>
        </w:rPr>
        <w:t>自主创业</w:t>
      </w:r>
      <w:r>
        <w:t>分析</w:t>
      </w:r>
      <w:bookmarkEnd w:id="114"/>
    </w:p>
    <w:p w:rsidR="00744D35" w:rsidRDefault="00744D35" w:rsidP="006D4AE3">
      <w:pPr>
        <w:pStyle w:val="a5"/>
        <w:spacing w:before="120" w:after="120"/>
      </w:pPr>
      <w:bookmarkStart w:id="115" w:name="_Toc470014886"/>
      <w:r w:rsidRPr="00674D6B">
        <w:rPr>
          <w:rFonts w:hint="eastAsia"/>
        </w:rPr>
        <w:t>（</w:t>
      </w:r>
      <w:r>
        <w:rPr>
          <w:rFonts w:hint="eastAsia"/>
        </w:rPr>
        <w:t>一</w:t>
      </w:r>
      <w:r w:rsidRPr="00674D6B">
        <w:rPr>
          <w:rFonts w:hint="eastAsia"/>
        </w:rPr>
        <w:t>）</w:t>
      </w:r>
      <w:r>
        <w:rPr>
          <w:rFonts w:hint="eastAsia"/>
        </w:rPr>
        <w:t>自主</w:t>
      </w:r>
      <w:r>
        <w:t>创业的原因</w:t>
      </w:r>
      <w:bookmarkEnd w:id="115"/>
    </w:p>
    <w:p w:rsidR="00744D35" w:rsidRDefault="00744D35" w:rsidP="00A6277A">
      <w:pPr>
        <w:pStyle w:val="a9"/>
      </w:pPr>
      <w:r w:rsidRPr="00A95202">
        <w:rPr>
          <w:rFonts w:hint="eastAsia"/>
        </w:rPr>
        <w:t>毕业生</w:t>
      </w:r>
      <w:r w:rsidRPr="00A95202">
        <w:t>选择</w:t>
      </w:r>
      <w:r w:rsidRPr="00A95202">
        <w:rPr>
          <w:rFonts w:hint="eastAsia"/>
        </w:rPr>
        <w:t>自主</w:t>
      </w:r>
      <w:r w:rsidRPr="00A95202">
        <w:t>创业的原因主要是实现个人理想及价值，</w:t>
      </w:r>
      <w:r>
        <w:rPr>
          <w:rFonts w:hint="eastAsia"/>
        </w:rPr>
        <w:t>占比为</w:t>
      </w:r>
      <w:r>
        <w:t>34.21%</w:t>
      </w:r>
      <w:r>
        <w:rPr>
          <w:rFonts w:hint="eastAsia"/>
        </w:rPr>
        <w:t>，对于一些自我意识很强的学生，选择自主创业是为了通过这一途径来证明自己的能力，</w:t>
      </w:r>
      <w:r w:rsidR="0094789F">
        <w:rPr>
          <w:rFonts w:hint="eastAsia"/>
        </w:rPr>
        <w:t>此外，</w:t>
      </w:r>
      <w:r>
        <w:rPr>
          <w:rFonts w:hint="eastAsia"/>
        </w:rPr>
        <w:t>在一些单位由于制度的约束，无法按照自己的想法来做事，创业可以有一定的</w:t>
      </w:r>
      <w:r w:rsidR="0094789F">
        <w:rPr>
          <w:rFonts w:hint="eastAsia"/>
        </w:rPr>
        <w:t>自我</w:t>
      </w:r>
      <w:r>
        <w:rPr>
          <w:rFonts w:hint="eastAsia"/>
        </w:rPr>
        <w:t>空间来发挥，来实现自我价值</w:t>
      </w:r>
      <w:r w:rsidR="0094789F">
        <w:rPr>
          <w:rFonts w:hint="eastAsia"/>
        </w:rPr>
        <w:t>，</w:t>
      </w:r>
      <w:r w:rsidR="0094789F">
        <w:t>并</w:t>
      </w:r>
      <w:r>
        <w:rPr>
          <w:rFonts w:hint="eastAsia"/>
        </w:rPr>
        <w:t>得到社会的认可；有好的创业项目是大学生创业的第二大原因，占比为</w:t>
      </w:r>
      <w:r>
        <w:t>28.95%</w:t>
      </w:r>
      <w:r w:rsidR="0094789F">
        <w:rPr>
          <w:rFonts w:hint="eastAsia"/>
        </w:rPr>
        <w:t>。</w:t>
      </w:r>
      <w:r>
        <w:rPr>
          <w:rFonts w:hint="eastAsia"/>
        </w:rPr>
        <w:t>值得注意的是</w:t>
      </w:r>
      <w:r w:rsidR="0094789F">
        <w:rPr>
          <w:rFonts w:hint="eastAsia"/>
        </w:rPr>
        <w:t>，</w:t>
      </w:r>
      <w:r>
        <w:rPr>
          <w:rFonts w:hint="eastAsia"/>
        </w:rPr>
        <w:t>未找到合适的工作而选择自主创业的人数占比为21.05</w:t>
      </w:r>
      <w:r>
        <w:t>%</w:t>
      </w:r>
      <w:r>
        <w:rPr>
          <w:rFonts w:hint="eastAsia"/>
        </w:rPr>
        <w:t>，所占</w:t>
      </w:r>
      <w:r>
        <w:t>比例较大，</w:t>
      </w:r>
      <w:r w:rsidR="0094789F">
        <w:rPr>
          <w:rFonts w:hint="eastAsia"/>
        </w:rPr>
        <w:t>这</w:t>
      </w:r>
      <w:r>
        <w:t>说明</w:t>
      </w:r>
      <w:r>
        <w:rPr>
          <w:rFonts w:hint="eastAsia"/>
        </w:rPr>
        <w:t>部分</w:t>
      </w:r>
      <w:r>
        <w:t>毕业生创业也是一种无奈之举。</w:t>
      </w:r>
    </w:p>
    <w:p w:rsidR="00C25A73" w:rsidRDefault="00C25A73" w:rsidP="00A6277A">
      <w:pPr>
        <w:pStyle w:val="a9"/>
      </w:pPr>
    </w:p>
    <w:p w:rsidR="0094789F" w:rsidRPr="00C25A73" w:rsidRDefault="00C25A73" w:rsidP="00C25A73">
      <w:pPr>
        <w:pStyle w:val="ac"/>
        <w:jc w:val="center"/>
        <w:rPr>
          <w:rFonts w:asciiTheme="majorEastAsia" w:eastAsiaTheme="majorEastAsia" w:hAnsiTheme="majorEastAsia"/>
          <w:sz w:val="18"/>
          <w:szCs w:val="18"/>
        </w:rPr>
      </w:pPr>
      <w:bookmarkStart w:id="116" w:name="_Toc469383977"/>
      <w:r w:rsidRPr="00C25A73">
        <w:rPr>
          <w:rFonts w:asciiTheme="majorEastAsia" w:eastAsiaTheme="majorEastAsia" w:hAnsiTheme="majorEastAsia" w:hint="eastAsia"/>
          <w:sz w:val="18"/>
          <w:szCs w:val="18"/>
        </w:rPr>
        <w:lastRenderedPageBreak/>
        <w:t>表3-</w:t>
      </w:r>
      <w:r w:rsidRPr="00C25A73">
        <w:rPr>
          <w:rFonts w:asciiTheme="majorEastAsia" w:eastAsiaTheme="majorEastAsia" w:hAnsiTheme="majorEastAsia"/>
          <w:sz w:val="18"/>
          <w:szCs w:val="18"/>
        </w:rPr>
        <w:fldChar w:fldCharType="begin"/>
      </w:r>
      <w:r w:rsidRPr="00C25A73">
        <w:rPr>
          <w:rFonts w:asciiTheme="majorEastAsia" w:eastAsiaTheme="majorEastAsia" w:hAnsiTheme="majorEastAsia"/>
          <w:sz w:val="18"/>
          <w:szCs w:val="18"/>
        </w:rPr>
        <w:instrText xml:space="preserve"> </w:instrText>
      </w:r>
      <w:r w:rsidRPr="00C25A73">
        <w:rPr>
          <w:rFonts w:asciiTheme="majorEastAsia" w:eastAsiaTheme="majorEastAsia" w:hAnsiTheme="majorEastAsia" w:hint="eastAsia"/>
          <w:sz w:val="18"/>
          <w:szCs w:val="18"/>
        </w:rPr>
        <w:instrText>SEQ 表3- \* ARABIC</w:instrText>
      </w:r>
      <w:r w:rsidRPr="00C25A73">
        <w:rPr>
          <w:rFonts w:asciiTheme="majorEastAsia" w:eastAsiaTheme="majorEastAsia" w:hAnsiTheme="majorEastAsia"/>
          <w:sz w:val="18"/>
          <w:szCs w:val="18"/>
        </w:rPr>
        <w:instrText xml:space="preserve"> </w:instrText>
      </w:r>
      <w:r w:rsidRPr="00C25A7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9</w:t>
      </w:r>
      <w:r w:rsidRPr="00C25A73">
        <w:rPr>
          <w:rFonts w:asciiTheme="majorEastAsia" w:eastAsiaTheme="majorEastAsia" w:hAnsiTheme="majorEastAsia"/>
          <w:sz w:val="18"/>
          <w:szCs w:val="18"/>
        </w:rPr>
        <w:fldChar w:fldCharType="end"/>
      </w:r>
      <w:r w:rsidRPr="00C25A73">
        <w:rPr>
          <w:rFonts w:asciiTheme="majorEastAsia" w:eastAsiaTheme="majorEastAsia" w:hAnsiTheme="majorEastAsia"/>
          <w:sz w:val="18"/>
          <w:szCs w:val="18"/>
        </w:rPr>
        <w:t xml:space="preserve"> </w:t>
      </w:r>
      <w:r w:rsidR="0094789F" w:rsidRPr="00C25A73">
        <w:rPr>
          <w:rFonts w:asciiTheme="majorEastAsia" w:eastAsiaTheme="majorEastAsia" w:hAnsiTheme="majorEastAsia" w:hint="eastAsia"/>
          <w:sz w:val="18"/>
          <w:szCs w:val="18"/>
        </w:rPr>
        <w:t>自主创业</w:t>
      </w:r>
      <w:r w:rsidR="0094789F" w:rsidRPr="00C25A73">
        <w:rPr>
          <w:rFonts w:asciiTheme="majorEastAsia" w:eastAsiaTheme="majorEastAsia" w:hAnsiTheme="majorEastAsia"/>
          <w:sz w:val="18"/>
          <w:szCs w:val="18"/>
        </w:rPr>
        <w:t>的原因</w:t>
      </w:r>
      <w:bookmarkEnd w:id="116"/>
    </w:p>
    <w:tbl>
      <w:tblPr>
        <w:tblStyle w:val="4-1"/>
        <w:tblW w:w="5000" w:type="pct"/>
        <w:tblLook w:val="04A0" w:firstRow="1" w:lastRow="0" w:firstColumn="1" w:lastColumn="0" w:noHBand="0" w:noVBand="1"/>
      </w:tblPr>
      <w:tblGrid>
        <w:gridCol w:w="1844"/>
        <w:gridCol w:w="986"/>
        <w:gridCol w:w="1165"/>
        <w:gridCol w:w="1105"/>
        <w:gridCol w:w="1045"/>
        <w:gridCol w:w="939"/>
        <w:gridCol w:w="1213"/>
      </w:tblGrid>
      <w:tr w:rsidR="00744D35" w:rsidRPr="0094789F" w:rsidTr="00C25A7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4789F" w:rsidRDefault="00744D35" w:rsidP="00C25A73">
            <w:pPr>
              <w:widowControl/>
              <w:jc w:val="center"/>
              <w:rPr>
                <w:rFonts w:asciiTheme="minorEastAsia" w:hAnsiTheme="minorEastAsia" w:cs="宋体"/>
                <w:bCs w:val="0"/>
                <w:kern w:val="0"/>
                <w:szCs w:val="18"/>
              </w:rPr>
            </w:pPr>
            <w:r w:rsidRPr="0094789F">
              <w:rPr>
                <w:rFonts w:asciiTheme="minorEastAsia" w:hAnsiTheme="minorEastAsia" w:cs="宋体" w:hint="eastAsia"/>
                <w:kern w:val="0"/>
                <w:szCs w:val="18"/>
              </w:rPr>
              <w:t>原因</w:t>
            </w:r>
          </w:p>
        </w:tc>
        <w:tc>
          <w:tcPr>
            <w:tcW w:w="12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4789F" w:rsidRDefault="00744D35" w:rsidP="00C25A7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94789F">
              <w:rPr>
                <w:rFonts w:asciiTheme="minorEastAsia" w:hAnsiTheme="minorEastAsia" w:cs="宋体" w:hint="eastAsia"/>
                <w:kern w:val="0"/>
                <w:szCs w:val="18"/>
              </w:rPr>
              <w:t>男性毕业生</w:t>
            </w:r>
          </w:p>
        </w:tc>
        <w:tc>
          <w:tcPr>
            <w:tcW w:w="12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4789F" w:rsidRDefault="00744D35" w:rsidP="00C25A7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94789F">
              <w:rPr>
                <w:rFonts w:asciiTheme="minorEastAsia" w:hAnsiTheme="minorEastAsia" w:cs="宋体" w:hint="eastAsia"/>
                <w:kern w:val="0"/>
                <w:szCs w:val="18"/>
              </w:rPr>
              <w:t>女性毕业生</w:t>
            </w:r>
          </w:p>
        </w:tc>
        <w:tc>
          <w:tcPr>
            <w:tcW w:w="1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4789F" w:rsidRDefault="00744D35" w:rsidP="00C25A7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94789F">
              <w:rPr>
                <w:rFonts w:asciiTheme="minorEastAsia" w:hAnsiTheme="minorEastAsia" w:cs="宋体" w:hint="eastAsia"/>
                <w:kern w:val="0"/>
                <w:szCs w:val="18"/>
              </w:rPr>
              <w:t>总计</w:t>
            </w:r>
          </w:p>
        </w:tc>
      </w:tr>
      <w:tr w:rsidR="00744D35" w:rsidRPr="0094789F" w:rsidTr="00C25A7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744D35" w:rsidRPr="0094789F" w:rsidRDefault="00744D35" w:rsidP="00C25A73">
            <w:pPr>
              <w:widowControl/>
              <w:jc w:val="center"/>
              <w:rPr>
                <w:rFonts w:asciiTheme="minorEastAsia" w:hAnsiTheme="minorEastAsia" w:cs="宋体"/>
                <w:bCs w:val="0"/>
                <w:color w:val="FFFFFF" w:themeColor="background1"/>
                <w:kern w:val="0"/>
                <w:szCs w:val="18"/>
              </w:rPr>
            </w:pPr>
          </w:p>
        </w:tc>
        <w:tc>
          <w:tcPr>
            <w:tcW w:w="5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4789F" w:rsidRDefault="009274FC"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7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4789F">
              <w:rPr>
                <w:rFonts w:asciiTheme="minorEastAsia" w:hAnsiTheme="minorEastAsia" w:cs="宋体" w:hint="eastAsia"/>
                <w:b/>
                <w:bCs/>
                <w:color w:val="FFFFFF" w:themeColor="background1"/>
                <w:kern w:val="0"/>
                <w:szCs w:val="18"/>
              </w:rPr>
              <w:t>比例</w:t>
            </w:r>
            <w:r w:rsidR="0094789F">
              <w:rPr>
                <w:rFonts w:asciiTheme="minorEastAsia" w:hAnsiTheme="minorEastAsia" w:cs="宋体" w:hint="eastAsia"/>
                <w:b/>
                <w:bCs/>
                <w:color w:val="FFFFFF" w:themeColor="background1"/>
                <w:kern w:val="0"/>
                <w:szCs w:val="18"/>
              </w:rPr>
              <w:t>（%</w:t>
            </w:r>
            <w:r w:rsidR="0094789F">
              <w:rPr>
                <w:rFonts w:asciiTheme="minorEastAsia" w:hAnsiTheme="minorEastAsia" w:cs="宋体"/>
                <w:b/>
                <w:bCs/>
                <w:color w:val="FFFFFF" w:themeColor="background1"/>
                <w:kern w:val="0"/>
                <w:szCs w:val="18"/>
              </w:rPr>
              <w:t>）</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4789F" w:rsidRDefault="009274FC"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6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4789F">
              <w:rPr>
                <w:rFonts w:asciiTheme="minorEastAsia" w:hAnsiTheme="minorEastAsia" w:cs="宋体" w:hint="eastAsia"/>
                <w:b/>
                <w:bCs/>
                <w:color w:val="FFFFFF" w:themeColor="background1"/>
                <w:kern w:val="0"/>
                <w:szCs w:val="18"/>
              </w:rPr>
              <w:t>比例</w:t>
            </w:r>
            <w:r w:rsidR="0094789F">
              <w:rPr>
                <w:rFonts w:asciiTheme="minorEastAsia" w:hAnsiTheme="minorEastAsia" w:cs="宋体" w:hint="eastAsia"/>
                <w:b/>
                <w:bCs/>
                <w:color w:val="FFFFFF" w:themeColor="background1"/>
                <w:kern w:val="0"/>
                <w:szCs w:val="18"/>
              </w:rPr>
              <w:t>（%</w:t>
            </w:r>
            <w:r w:rsidR="0094789F">
              <w:rPr>
                <w:rFonts w:asciiTheme="minorEastAsia" w:hAnsiTheme="minorEastAsia" w:cs="宋体"/>
                <w:b/>
                <w:bCs/>
                <w:color w:val="FFFFFF" w:themeColor="background1"/>
                <w:kern w:val="0"/>
                <w:szCs w:val="18"/>
              </w:rPr>
              <w:t>）</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4789F" w:rsidRDefault="009274FC"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Cs w:val="18"/>
              </w:rPr>
            </w:pPr>
            <w:r w:rsidRPr="0094789F">
              <w:rPr>
                <w:rFonts w:asciiTheme="minorEastAsia" w:hAnsiTheme="minorEastAsia" w:cs="宋体" w:hint="eastAsia"/>
                <w:b/>
                <w:bCs/>
                <w:color w:val="FFFFFF" w:themeColor="background1"/>
                <w:kern w:val="0"/>
                <w:szCs w:val="18"/>
              </w:rPr>
              <w:t>比例</w:t>
            </w:r>
            <w:r w:rsidR="0094789F">
              <w:rPr>
                <w:rFonts w:asciiTheme="minorEastAsia" w:hAnsiTheme="minorEastAsia" w:cs="宋体" w:hint="eastAsia"/>
                <w:b/>
                <w:bCs/>
                <w:color w:val="FFFFFF" w:themeColor="background1"/>
                <w:kern w:val="0"/>
                <w:szCs w:val="18"/>
              </w:rPr>
              <w:t>（%</w:t>
            </w:r>
            <w:r w:rsidR="0094789F">
              <w:rPr>
                <w:rFonts w:asciiTheme="minorEastAsia" w:hAnsiTheme="minorEastAsia" w:cs="宋体"/>
                <w:b/>
                <w:bCs/>
                <w:color w:val="FFFFFF" w:themeColor="background1"/>
                <w:kern w:val="0"/>
                <w:szCs w:val="18"/>
              </w:rPr>
              <w:t>）</w:t>
            </w:r>
          </w:p>
        </w:tc>
      </w:tr>
      <w:tr w:rsidR="00744D35" w:rsidRPr="0094789F" w:rsidTr="00C25A73">
        <w:trPr>
          <w:trHeight w:val="270"/>
        </w:trPr>
        <w:tc>
          <w:tcPr>
            <w:cnfStyle w:val="001000000000" w:firstRow="0" w:lastRow="0" w:firstColumn="1" w:lastColumn="0" w:oddVBand="0" w:evenVBand="0" w:oddHBand="0" w:evenHBand="0" w:firstRowFirstColumn="0" w:firstRowLastColumn="0" w:lastRowFirstColumn="0" w:lastRowLastColumn="0"/>
            <w:tcW w:w="1111" w:type="pct"/>
            <w:tcBorders>
              <w:top w:val="single" w:sz="4" w:space="0" w:color="FFFFFF" w:themeColor="background1"/>
            </w:tcBorders>
            <w:noWrap/>
            <w:vAlign w:val="center"/>
            <w:hideMark/>
          </w:tcPr>
          <w:p w:rsidR="00744D35" w:rsidRPr="0094789F" w:rsidRDefault="00744D35" w:rsidP="00C25A73">
            <w:pPr>
              <w:widowControl/>
              <w:jc w:val="center"/>
              <w:rPr>
                <w:rFonts w:asciiTheme="minorEastAsia" w:hAnsiTheme="minorEastAsia" w:cs="宋体"/>
                <w:b w:val="0"/>
                <w:color w:val="000000"/>
                <w:kern w:val="0"/>
                <w:szCs w:val="18"/>
              </w:rPr>
            </w:pPr>
            <w:r w:rsidRPr="0094789F">
              <w:rPr>
                <w:rFonts w:asciiTheme="minorEastAsia" w:hAnsiTheme="minorEastAsia" w:cs="宋体" w:hint="eastAsia"/>
                <w:b w:val="0"/>
                <w:color w:val="000000"/>
                <w:kern w:val="0"/>
                <w:szCs w:val="18"/>
              </w:rPr>
              <w:t>实现个人理想及价值</w:t>
            </w:r>
          </w:p>
        </w:tc>
        <w:tc>
          <w:tcPr>
            <w:tcW w:w="594" w:type="pct"/>
            <w:tcBorders>
              <w:top w:val="single" w:sz="4" w:space="0" w:color="FFFFFF" w:themeColor="background1"/>
            </w:tcBorders>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3</w:t>
            </w:r>
          </w:p>
        </w:tc>
        <w:tc>
          <w:tcPr>
            <w:tcW w:w="702" w:type="pct"/>
            <w:tcBorders>
              <w:top w:val="single" w:sz="4" w:space="0" w:color="FFFFFF" w:themeColor="background1"/>
            </w:tcBorders>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25.00</w:t>
            </w:r>
          </w:p>
        </w:tc>
        <w:tc>
          <w:tcPr>
            <w:tcW w:w="666" w:type="pct"/>
            <w:tcBorders>
              <w:top w:val="single" w:sz="4" w:space="0" w:color="FFFFFF" w:themeColor="background1"/>
            </w:tcBorders>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23</w:t>
            </w:r>
          </w:p>
        </w:tc>
        <w:tc>
          <w:tcPr>
            <w:tcW w:w="630" w:type="pct"/>
            <w:tcBorders>
              <w:top w:val="single" w:sz="4" w:space="0" w:color="FFFFFF" w:themeColor="background1"/>
            </w:tcBorders>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35.94</w:t>
            </w:r>
          </w:p>
        </w:tc>
        <w:tc>
          <w:tcPr>
            <w:tcW w:w="566" w:type="pct"/>
            <w:tcBorders>
              <w:top w:val="single" w:sz="4" w:space="0" w:color="FFFFFF" w:themeColor="background1"/>
            </w:tcBorders>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26</w:t>
            </w:r>
          </w:p>
        </w:tc>
        <w:tc>
          <w:tcPr>
            <w:tcW w:w="731" w:type="pct"/>
            <w:tcBorders>
              <w:top w:val="single" w:sz="4" w:space="0" w:color="FFFFFF" w:themeColor="background1"/>
            </w:tcBorders>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34.21</w:t>
            </w:r>
          </w:p>
        </w:tc>
      </w:tr>
      <w:tr w:rsidR="00744D35" w:rsidRPr="0094789F" w:rsidTr="00C25A7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1" w:type="pct"/>
            <w:noWrap/>
            <w:vAlign w:val="center"/>
            <w:hideMark/>
          </w:tcPr>
          <w:p w:rsidR="00744D35" w:rsidRPr="0094789F" w:rsidRDefault="00744D35" w:rsidP="00C25A73">
            <w:pPr>
              <w:widowControl/>
              <w:jc w:val="center"/>
              <w:rPr>
                <w:rFonts w:asciiTheme="minorEastAsia" w:hAnsiTheme="minorEastAsia" w:cs="宋体"/>
                <w:b w:val="0"/>
                <w:color w:val="000000"/>
                <w:kern w:val="0"/>
                <w:szCs w:val="18"/>
              </w:rPr>
            </w:pPr>
            <w:r w:rsidRPr="0094789F">
              <w:rPr>
                <w:rFonts w:asciiTheme="minorEastAsia" w:hAnsiTheme="minorEastAsia" w:cs="宋体" w:hint="eastAsia"/>
                <w:b w:val="0"/>
                <w:color w:val="000000"/>
                <w:kern w:val="0"/>
                <w:szCs w:val="18"/>
              </w:rPr>
              <w:t>有好的创业项目</w:t>
            </w:r>
          </w:p>
        </w:tc>
        <w:tc>
          <w:tcPr>
            <w:tcW w:w="594"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6</w:t>
            </w:r>
          </w:p>
        </w:tc>
        <w:tc>
          <w:tcPr>
            <w:tcW w:w="702"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50.00</w:t>
            </w:r>
          </w:p>
        </w:tc>
        <w:tc>
          <w:tcPr>
            <w:tcW w:w="666"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16</w:t>
            </w:r>
          </w:p>
        </w:tc>
        <w:tc>
          <w:tcPr>
            <w:tcW w:w="630"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25.00</w:t>
            </w:r>
          </w:p>
        </w:tc>
        <w:tc>
          <w:tcPr>
            <w:tcW w:w="566"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22</w:t>
            </w:r>
          </w:p>
        </w:tc>
        <w:tc>
          <w:tcPr>
            <w:tcW w:w="731"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28.95</w:t>
            </w:r>
          </w:p>
        </w:tc>
      </w:tr>
      <w:tr w:rsidR="00744D35" w:rsidRPr="0094789F" w:rsidTr="00C25A73">
        <w:trPr>
          <w:trHeight w:val="270"/>
        </w:trPr>
        <w:tc>
          <w:tcPr>
            <w:cnfStyle w:val="001000000000" w:firstRow="0" w:lastRow="0" w:firstColumn="1" w:lastColumn="0" w:oddVBand="0" w:evenVBand="0" w:oddHBand="0" w:evenHBand="0" w:firstRowFirstColumn="0" w:firstRowLastColumn="0" w:lastRowFirstColumn="0" w:lastRowLastColumn="0"/>
            <w:tcW w:w="1111" w:type="pct"/>
            <w:noWrap/>
            <w:vAlign w:val="center"/>
            <w:hideMark/>
          </w:tcPr>
          <w:p w:rsidR="00744D35" w:rsidRPr="0094789F" w:rsidRDefault="00744D35" w:rsidP="00C25A73">
            <w:pPr>
              <w:widowControl/>
              <w:jc w:val="center"/>
              <w:rPr>
                <w:rFonts w:asciiTheme="minorEastAsia" w:hAnsiTheme="minorEastAsia" w:cs="宋体"/>
                <w:b w:val="0"/>
                <w:color w:val="000000"/>
                <w:kern w:val="0"/>
                <w:szCs w:val="18"/>
              </w:rPr>
            </w:pPr>
            <w:r w:rsidRPr="0094789F">
              <w:rPr>
                <w:rFonts w:asciiTheme="minorEastAsia" w:hAnsiTheme="minorEastAsia" w:cs="宋体" w:hint="eastAsia"/>
                <w:b w:val="0"/>
                <w:color w:val="000000"/>
                <w:kern w:val="0"/>
                <w:szCs w:val="18"/>
              </w:rPr>
              <w:t>受他人邀请创业</w:t>
            </w:r>
          </w:p>
        </w:tc>
        <w:tc>
          <w:tcPr>
            <w:tcW w:w="594"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0</w:t>
            </w:r>
          </w:p>
        </w:tc>
        <w:tc>
          <w:tcPr>
            <w:tcW w:w="702"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0.00</w:t>
            </w:r>
          </w:p>
        </w:tc>
        <w:tc>
          <w:tcPr>
            <w:tcW w:w="666"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6</w:t>
            </w:r>
          </w:p>
        </w:tc>
        <w:tc>
          <w:tcPr>
            <w:tcW w:w="630"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9.38</w:t>
            </w:r>
          </w:p>
        </w:tc>
        <w:tc>
          <w:tcPr>
            <w:tcW w:w="566"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6</w:t>
            </w:r>
          </w:p>
        </w:tc>
        <w:tc>
          <w:tcPr>
            <w:tcW w:w="731"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7.89</w:t>
            </w:r>
          </w:p>
        </w:tc>
      </w:tr>
      <w:tr w:rsidR="00744D35" w:rsidRPr="0094789F" w:rsidTr="00C25A7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1" w:type="pct"/>
            <w:noWrap/>
            <w:vAlign w:val="center"/>
            <w:hideMark/>
          </w:tcPr>
          <w:p w:rsidR="00744D35" w:rsidRPr="0094789F" w:rsidRDefault="00744D35" w:rsidP="00C25A73">
            <w:pPr>
              <w:widowControl/>
              <w:jc w:val="center"/>
              <w:rPr>
                <w:rFonts w:asciiTheme="minorEastAsia" w:hAnsiTheme="minorEastAsia" w:cs="宋体"/>
                <w:b w:val="0"/>
                <w:color w:val="000000"/>
                <w:kern w:val="0"/>
                <w:szCs w:val="18"/>
              </w:rPr>
            </w:pPr>
            <w:r w:rsidRPr="0094789F">
              <w:rPr>
                <w:rFonts w:asciiTheme="minorEastAsia" w:hAnsiTheme="minorEastAsia" w:cs="宋体" w:hint="eastAsia"/>
                <w:b w:val="0"/>
                <w:color w:val="000000"/>
                <w:kern w:val="0"/>
                <w:szCs w:val="18"/>
              </w:rPr>
              <w:t>未找到合适的工作</w:t>
            </w:r>
          </w:p>
        </w:tc>
        <w:tc>
          <w:tcPr>
            <w:tcW w:w="594"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1</w:t>
            </w:r>
          </w:p>
        </w:tc>
        <w:tc>
          <w:tcPr>
            <w:tcW w:w="702"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8.33</w:t>
            </w:r>
          </w:p>
        </w:tc>
        <w:tc>
          <w:tcPr>
            <w:tcW w:w="666"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15</w:t>
            </w:r>
          </w:p>
        </w:tc>
        <w:tc>
          <w:tcPr>
            <w:tcW w:w="630"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23.44</w:t>
            </w:r>
          </w:p>
        </w:tc>
        <w:tc>
          <w:tcPr>
            <w:tcW w:w="566"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16</w:t>
            </w:r>
          </w:p>
        </w:tc>
        <w:tc>
          <w:tcPr>
            <w:tcW w:w="731"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21.05</w:t>
            </w:r>
          </w:p>
        </w:tc>
      </w:tr>
      <w:tr w:rsidR="00744D35" w:rsidRPr="0094789F" w:rsidTr="00C25A73">
        <w:trPr>
          <w:trHeight w:val="270"/>
        </w:trPr>
        <w:tc>
          <w:tcPr>
            <w:cnfStyle w:val="001000000000" w:firstRow="0" w:lastRow="0" w:firstColumn="1" w:lastColumn="0" w:oddVBand="0" w:evenVBand="0" w:oddHBand="0" w:evenHBand="0" w:firstRowFirstColumn="0" w:firstRowLastColumn="0" w:lastRowFirstColumn="0" w:lastRowLastColumn="0"/>
            <w:tcW w:w="1111" w:type="pct"/>
            <w:noWrap/>
            <w:vAlign w:val="center"/>
            <w:hideMark/>
          </w:tcPr>
          <w:p w:rsidR="00744D35" w:rsidRPr="0094789F" w:rsidRDefault="00744D35" w:rsidP="00C25A73">
            <w:pPr>
              <w:widowControl/>
              <w:jc w:val="center"/>
              <w:rPr>
                <w:rFonts w:asciiTheme="minorEastAsia" w:hAnsiTheme="minorEastAsia" w:cs="宋体"/>
                <w:b w:val="0"/>
                <w:color w:val="000000"/>
                <w:kern w:val="0"/>
                <w:szCs w:val="18"/>
              </w:rPr>
            </w:pPr>
            <w:r w:rsidRPr="0094789F">
              <w:rPr>
                <w:rFonts w:asciiTheme="minorEastAsia" w:hAnsiTheme="minorEastAsia" w:cs="宋体" w:hint="eastAsia"/>
                <w:b w:val="0"/>
                <w:color w:val="000000"/>
                <w:kern w:val="0"/>
                <w:szCs w:val="18"/>
              </w:rPr>
              <w:t>其他</w:t>
            </w:r>
          </w:p>
        </w:tc>
        <w:tc>
          <w:tcPr>
            <w:tcW w:w="594"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2</w:t>
            </w:r>
          </w:p>
        </w:tc>
        <w:tc>
          <w:tcPr>
            <w:tcW w:w="702"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16.67</w:t>
            </w:r>
          </w:p>
        </w:tc>
        <w:tc>
          <w:tcPr>
            <w:tcW w:w="666"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4</w:t>
            </w:r>
          </w:p>
        </w:tc>
        <w:tc>
          <w:tcPr>
            <w:tcW w:w="630"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6.25</w:t>
            </w:r>
          </w:p>
        </w:tc>
        <w:tc>
          <w:tcPr>
            <w:tcW w:w="566"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6</w:t>
            </w:r>
          </w:p>
        </w:tc>
        <w:tc>
          <w:tcPr>
            <w:tcW w:w="731" w:type="pct"/>
            <w:noWrap/>
            <w:vAlign w:val="center"/>
            <w:hideMark/>
          </w:tcPr>
          <w:p w:rsidR="00744D35" w:rsidRPr="0094789F" w:rsidRDefault="00744D35" w:rsidP="00C25A7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7.89</w:t>
            </w:r>
          </w:p>
        </w:tc>
      </w:tr>
      <w:tr w:rsidR="00744D35" w:rsidRPr="0094789F" w:rsidTr="00C25A7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1" w:type="pct"/>
            <w:noWrap/>
            <w:vAlign w:val="center"/>
            <w:hideMark/>
          </w:tcPr>
          <w:p w:rsidR="00744D35" w:rsidRPr="0094789F" w:rsidRDefault="00744D35" w:rsidP="00C25A73">
            <w:pPr>
              <w:widowControl/>
              <w:jc w:val="center"/>
              <w:rPr>
                <w:rFonts w:asciiTheme="minorEastAsia" w:hAnsiTheme="minorEastAsia" w:cs="宋体"/>
                <w:color w:val="000000"/>
                <w:kern w:val="0"/>
                <w:szCs w:val="18"/>
              </w:rPr>
            </w:pPr>
            <w:r w:rsidRPr="0094789F">
              <w:rPr>
                <w:rFonts w:asciiTheme="minorEastAsia" w:hAnsiTheme="minorEastAsia" w:cs="宋体" w:hint="eastAsia"/>
                <w:color w:val="000000"/>
                <w:kern w:val="0"/>
                <w:szCs w:val="18"/>
              </w:rPr>
              <w:t>总计</w:t>
            </w:r>
          </w:p>
        </w:tc>
        <w:tc>
          <w:tcPr>
            <w:tcW w:w="594"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94789F">
              <w:rPr>
                <w:rFonts w:asciiTheme="minorEastAsia" w:hAnsiTheme="minorEastAsia" w:cs="宋体" w:hint="eastAsia"/>
                <w:b/>
                <w:color w:val="000000"/>
                <w:kern w:val="0"/>
                <w:szCs w:val="18"/>
              </w:rPr>
              <w:t>12</w:t>
            </w:r>
          </w:p>
        </w:tc>
        <w:tc>
          <w:tcPr>
            <w:tcW w:w="702"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94789F">
              <w:rPr>
                <w:rFonts w:asciiTheme="minorEastAsia" w:hAnsiTheme="minorEastAsia" w:cs="宋体" w:hint="eastAsia"/>
                <w:b/>
                <w:color w:val="000000"/>
                <w:kern w:val="0"/>
                <w:szCs w:val="18"/>
              </w:rPr>
              <w:t>100.00</w:t>
            </w:r>
          </w:p>
        </w:tc>
        <w:tc>
          <w:tcPr>
            <w:tcW w:w="666"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94789F">
              <w:rPr>
                <w:rFonts w:asciiTheme="minorEastAsia" w:hAnsiTheme="minorEastAsia" w:cs="宋体" w:hint="eastAsia"/>
                <w:b/>
                <w:color w:val="000000"/>
                <w:kern w:val="0"/>
                <w:szCs w:val="18"/>
              </w:rPr>
              <w:t>64</w:t>
            </w:r>
          </w:p>
        </w:tc>
        <w:tc>
          <w:tcPr>
            <w:tcW w:w="630"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94789F">
              <w:rPr>
                <w:rFonts w:asciiTheme="minorEastAsia" w:hAnsiTheme="minorEastAsia" w:cs="宋体" w:hint="eastAsia"/>
                <w:b/>
                <w:color w:val="000000"/>
                <w:kern w:val="0"/>
                <w:szCs w:val="18"/>
              </w:rPr>
              <w:t>100.00</w:t>
            </w:r>
          </w:p>
        </w:tc>
        <w:tc>
          <w:tcPr>
            <w:tcW w:w="566"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94789F">
              <w:rPr>
                <w:rFonts w:asciiTheme="minorEastAsia" w:hAnsiTheme="minorEastAsia" w:cs="宋体" w:hint="eastAsia"/>
                <w:b/>
                <w:color w:val="000000"/>
                <w:kern w:val="0"/>
                <w:szCs w:val="18"/>
              </w:rPr>
              <w:t>76</w:t>
            </w:r>
          </w:p>
        </w:tc>
        <w:tc>
          <w:tcPr>
            <w:tcW w:w="731" w:type="pct"/>
            <w:noWrap/>
            <w:vAlign w:val="center"/>
            <w:hideMark/>
          </w:tcPr>
          <w:p w:rsidR="00744D35" w:rsidRPr="0094789F" w:rsidRDefault="00744D35" w:rsidP="00C25A7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94789F">
              <w:rPr>
                <w:rFonts w:asciiTheme="minorEastAsia" w:hAnsiTheme="minorEastAsia" w:cs="宋体" w:hint="eastAsia"/>
                <w:b/>
                <w:color w:val="000000"/>
                <w:kern w:val="0"/>
                <w:szCs w:val="18"/>
              </w:rPr>
              <w:t>100.00</w:t>
            </w:r>
          </w:p>
        </w:tc>
      </w:tr>
    </w:tbl>
    <w:p w:rsidR="00744D35" w:rsidRPr="00174941" w:rsidRDefault="00744D35" w:rsidP="00744D35"/>
    <w:p w:rsidR="00744D35" w:rsidRDefault="00744D35" w:rsidP="0094789F">
      <w:pPr>
        <w:pStyle w:val="a5"/>
        <w:spacing w:before="120" w:after="120"/>
      </w:pPr>
      <w:bookmarkStart w:id="117" w:name="_Toc470014887"/>
      <w:r w:rsidRPr="00674D6B">
        <w:rPr>
          <w:rFonts w:hint="eastAsia"/>
        </w:rPr>
        <w:t>（</w:t>
      </w:r>
      <w:r>
        <w:rPr>
          <w:rFonts w:hint="eastAsia"/>
        </w:rPr>
        <w:t>二</w:t>
      </w:r>
      <w:r w:rsidRPr="00674D6B">
        <w:rPr>
          <w:rFonts w:hint="eastAsia"/>
        </w:rPr>
        <w:t>）</w:t>
      </w:r>
      <w:r>
        <w:rPr>
          <w:rFonts w:hint="eastAsia"/>
        </w:rPr>
        <w:t>自主创业</w:t>
      </w:r>
      <w:r>
        <w:t>的行业</w:t>
      </w:r>
      <w:bookmarkEnd w:id="117"/>
    </w:p>
    <w:p w:rsidR="00744D35" w:rsidRPr="00A95202" w:rsidRDefault="00744D35" w:rsidP="00A6277A">
      <w:pPr>
        <w:pStyle w:val="a9"/>
      </w:pPr>
      <w:r w:rsidRPr="00A95202">
        <w:rPr>
          <w:rFonts w:hint="eastAsia"/>
        </w:rPr>
        <w:t>自主创业的</w:t>
      </w:r>
      <w:r w:rsidRPr="00A95202">
        <w:t>行业主要集中在</w:t>
      </w:r>
      <w:r w:rsidRPr="00A95202">
        <w:rPr>
          <w:rFonts w:hint="eastAsia"/>
        </w:rPr>
        <w:t>卫生、</w:t>
      </w:r>
      <w:r w:rsidRPr="00A95202">
        <w:t>社会保障和</w:t>
      </w:r>
      <w:r w:rsidRPr="00A95202">
        <w:rPr>
          <w:rFonts w:hint="eastAsia"/>
        </w:rPr>
        <w:t>社会</w:t>
      </w:r>
      <w:r w:rsidRPr="00A95202">
        <w:t>福利</w:t>
      </w:r>
      <w:r w:rsidRPr="00A95202">
        <w:rPr>
          <w:rFonts w:hint="eastAsia"/>
        </w:rPr>
        <w:t>业</w:t>
      </w:r>
      <w:r w:rsidRPr="00A95202">
        <w:t>、农林牧渔业，所含比例</w:t>
      </w:r>
      <w:r w:rsidRPr="00A95202">
        <w:rPr>
          <w:rFonts w:hint="eastAsia"/>
        </w:rPr>
        <w:t>分别为15.79</w:t>
      </w:r>
      <w:r w:rsidRPr="00A95202">
        <w:t>%和</w:t>
      </w:r>
      <w:r w:rsidRPr="00A95202">
        <w:rPr>
          <w:rFonts w:hint="eastAsia"/>
        </w:rPr>
        <w:t>13.16</w:t>
      </w:r>
      <w:r w:rsidRPr="00A95202">
        <w:t>%</w:t>
      </w:r>
      <w:r w:rsidRPr="00A95202">
        <w:rPr>
          <w:rFonts w:hint="eastAsia"/>
        </w:rPr>
        <w:t>，</w:t>
      </w:r>
      <w:r w:rsidRPr="00A95202">
        <w:t>黑龙江</w:t>
      </w:r>
      <w:r w:rsidRPr="00A95202">
        <w:rPr>
          <w:rFonts w:hint="eastAsia"/>
        </w:rPr>
        <w:t>护理</w:t>
      </w:r>
      <w:r w:rsidRPr="00A95202">
        <w:t>高等</w:t>
      </w:r>
      <w:r w:rsidRPr="00A95202">
        <w:rPr>
          <w:rFonts w:hint="eastAsia"/>
        </w:rPr>
        <w:t>专科</w:t>
      </w:r>
      <w:r w:rsidRPr="00A95202">
        <w:t>学院主要是培养护理方面的人才，毕业生选择</w:t>
      </w:r>
      <w:r w:rsidRPr="00A95202">
        <w:rPr>
          <w:rFonts w:hint="eastAsia"/>
        </w:rPr>
        <w:t>在</w:t>
      </w:r>
      <w:r w:rsidRPr="00A95202">
        <w:t>卫生行业创业，也充分说明毕业生</w:t>
      </w:r>
      <w:r>
        <w:rPr>
          <w:rFonts w:hint="eastAsia"/>
        </w:rPr>
        <w:t>在创业</w:t>
      </w:r>
      <w:r>
        <w:t>行业的选择上受之前</w:t>
      </w:r>
      <w:r w:rsidRPr="00A95202">
        <w:t>所学的专业</w:t>
      </w:r>
      <w:r>
        <w:rPr>
          <w:rFonts w:hint="eastAsia"/>
        </w:rPr>
        <w:t>的</w:t>
      </w:r>
      <w:r>
        <w:t>影响</w:t>
      </w:r>
      <w:r w:rsidR="0094789F">
        <w:rPr>
          <w:rFonts w:hint="eastAsia"/>
        </w:rPr>
        <w:t>较大</w:t>
      </w:r>
      <w:r>
        <w:t>。</w:t>
      </w:r>
    </w:p>
    <w:p w:rsidR="00744D35" w:rsidRDefault="00744D35" w:rsidP="0094789F">
      <w:pPr>
        <w:jc w:val="center"/>
      </w:pPr>
      <w:r>
        <w:rPr>
          <w:noProof/>
        </w:rPr>
        <w:drawing>
          <wp:inline distT="0" distB="0" distL="0" distR="0" wp14:anchorId="6196CF32" wp14:editId="7197A5F9">
            <wp:extent cx="5191125" cy="3952875"/>
            <wp:effectExtent l="0" t="0" r="9525"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789F" w:rsidRPr="00EB3FAE" w:rsidRDefault="00C25A73" w:rsidP="00C25A73">
      <w:pPr>
        <w:pStyle w:val="ac"/>
        <w:jc w:val="center"/>
        <w:rPr>
          <w:rFonts w:asciiTheme="majorEastAsia" w:eastAsiaTheme="majorEastAsia" w:hAnsiTheme="majorEastAsia"/>
          <w:sz w:val="18"/>
          <w:szCs w:val="18"/>
        </w:rPr>
      </w:pPr>
      <w:bookmarkStart w:id="118" w:name="_Toc466894307"/>
      <w:r w:rsidRPr="00EB3FAE">
        <w:rPr>
          <w:rFonts w:asciiTheme="majorEastAsia" w:eastAsiaTheme="majorEastAsia" w:hAnsiTheme="majorEastAsia" w:hint="eastAsia"/>
          <w:sz w:val="18"/>
          <w:szCs w:val="18"/>
        </w:rPr>
        <w:t>图3-</w:t>
      </w:r>
      <w:r w:rsidRPr="00EB3FAE">
        <w:rPr>
          <w:rFonts w:asciiTheme="majorEastAsia" w:eastAsiaTheme="majorEastAsia" w:hAnsiTheme="majorEastAsia"/>
          <w:sz w:val="18"/>
          <w:szCs w:val="18"/>
        </w:rPr>
        <w:fldChar w:fldCharType="begin"/>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hint="eastAsia"/>
          <w:sz w:val="18"/>
          <w:szCs w:val="18"/>
        </w:rPr>
        <w:instrText>SEQ 图3- \* ARABIC</w:instrText>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18</w:t>
      </w:r>
      <w:r w:rsidRPr="00EB3FAE">
        <w:rPr>
          <w:rFonts w:asciiTheme="majorEastAsia" w:eastAsiaTheme="majorEastAsia" w:hAnsiTheme="majorEastAsia"/>
          <w:sz w:val="18"/>
          <w:szCs w:val="18"/>
        </w:rPr>
        <w:fldChar w:fldCharType="end"/>
      </w:r>
      <w:r w:rsidRPr="00EB3FAE">
        <w:rPr>
          <w:rFonts w:asciiTheme="majorEastAsia" w:eastAsiaTheme="majorEastAsia" w:hAnsiTheme="majorEastAsia"/>
          <w:sz w:val="18"/>
          <w:szCs w:val="18"/>
        </w:rPr>
        <w:t xml:space="preserve"> </w:t>
      </w:r>
      <w:r w:rsidR="0094789F" w:rsidRPr="00EB3FAE">
        <w:rPr>
          <w:rFonts w:asciiTheme="majorEastAsia" w:eastAsiaTheme="majorEastAsia" w:hAnsiTheme="majorEastAsia" w:hint="eastAsia"/>
          <w:sz w:val="18"/>
          <w:szCs w:val="18"/>
        </w:rPr>
        <w:t>自主</w:t>
      </w:r>
      <w:r w:rsidR="0094789F" w:rsidRPr="00EB3FAE">
        <w:rPr>
          <w:rFonts w:asciiTheme="majorEastAsia" w:eastAsiaTheme="majorEastAsia" w:hAnsiTheme="majorEastAsia"/>
          <w:sz w:val="18"/>
          <w:szCs w:val="18"/>
        </w:rPr>
        <w:t>创业的行业</w:t>
      </w:r>
      <w:bookmarkEnd w:id="118"/>
    </w:p>
    <w:p w:rsidR="005B182C" w:rsidRPr="0048686B" w:rsidRDefault="005B182C" w:rsidP="0094789F">
      <w:pPr>
        <w:jc w:val="center"/>
      </w:pPr>
    </w:p>
    <w:p w:rsidR="0094789F" w:rsidRPr="0094789F" w:rsidRDefault="00744D35" w:rsidP="0094789F">
      <w:pPr>
        <w:pStyle w:val="a5"/>
        <w:spacing w:before="120" w:after="120"/>
      </w:pPr>
      <w:bookmarkStart w:id="119" w:name="_Toc470014888"/>
      <w:r w:rsidRPr="00674D6B">
        <w:rPr>
          <w:rFonts w:hint="eastAsia"/>
        </w:rPr>
        <w:t>（</w:t>
      </w:r>
      <w:r>
        <w:rPr>
          <w:rFonts w:hint="eastAsia"/>
        </w:rPr>
        <w:t>三</w:t>
      </w:r>
      <w:r w:rsidRPr="00674D6B">
        <w:rPr>
          <w:rFonts w:hint="eastAsia"/>
        </w:rPr>
        <w:t>）</w:t>
      </w:r>
      <w:r>
        <w:rPr>
          <w:rFonts w:hint="eastAsia"/>
        </w:rPr>
        <w:t>自主创业</w:t>
      </w:r>
      <w:r>
        <w:t>的</w:t>
      </w:r>
      <w:r>
        <w:rPr>
          <w:rFonts w:hint="eastAsia"/>
        </w:rPr>
        <w:t>方式</w:t>
      </w:r>
      <w:bookmarkEnd w:id="119"/>
    </w:p>
    <w:p w:rsidR="00744D35" w:rsidRPr="006B764F" w:rsidRDefault="00744D35" w:rsidP="00A6277A">
      <w:pPr>
        <w:pStyle w:val="a9"/>
      </w:pPr>
      <w:r>
        <w:rPr>
          <w:rFonts w:hint="eastAsia"/>
        </w:rPr>
        <w:t>毕业生自主创业的方式主要是个人创业，占比为</w:t>
      </w:r>
      <w:r>
        <w:t>44.74%</w:t>
      </w:r>
      <w:r>
        <w:rPr>
          <w:rFonts w:hint="eastAsia"/>
        </w:rPr>
        <w:t>，这可能是由于毕业生选择创业项目投资较少，收益比较低，一个人创业避免利益分配，从而赚多</w:t>
      </w:r>
      <w:r>
        <w:rPr>
          <w:rFonts w:hint="eastAsia"/>
        </w:rPr>
        <w:lastRenderedPageBreak/>
        <w:t>少拿多少。还有部分毕业生选择与人合伙创业，这主要是由于毕业生</w:t>
      </w:r>
      <w:r>
        <w:t>选择</w:t>
      </w:r>
      <w:r>
        <w:rPr>
          <w:rFonts w:hint="eastAsia"/>
        </w:rPr>
        <w:t>创业项目相对较大，合伙创业避免投资资金少、经验不足的缺陷，实现合伙人之间的优势互补、风险共担的优势。</w:t>
      </w:r>
    </w:p>
    <w:p w:rsidR="00744D35" w:rsidRDefault="00744D35" w:rsidP="00744D35">
      <w:pPr>
        <w:jc w:val="center"/>
      </w:pPr>
      <w:r>
        <w:rPr>
          <w:noProof/>
        </w:rPr>
        <w:drawing>
          <wp:inline distT="0" distB="0" distL="0" distR="0" wp14:anchorId="61C7487A" wp14:editId="35345673">
            <wp:extent cx="4227095" cy="2535887"/>
            <wp:effectExtent l="0" t="0" r="2540" b="1714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789F" w:rsidRPr="00EB3FAE" w:rsidRDefault="00EB3FAE" w:rsidP="00EB3FAE">
      <w:pPr>
        <w:pStyle w:val="ac"/>
        <w:jc w:val="center"/>
        <w:rPr>
          <w:rFonts w:asciiTheme="majorEastAsia" w:eastAsiaTheme="majorEastAsia" w:hAnsiTheme="majorEastAsia"/>
          <w:sz w:val="18"/>
          <w:szCs w:val="18"/>
        </w:rPr>
      </w:pPr>
      <w:bookmarkStart w:id="120" w:name="_Toc466894308"/>
      <w:r w:rsidRPr="00EB3FAE">
        <w:rPr>
          <w:rFonts w:asciiTheme="majorEastAsia" w:eastAsiaTheme="majorEastAsia" w:hAnsiTheme="majorEastAsia" w:hint="eastAsia"/>
          <w:sz w:val="18"/>
          <w:szCs w:val="18"/>
        </w:rPr>
        <w:t>图3-</w:t>
      </w:r>
      <w:r w:rsidRPr="00EB3FAE">
        <w:rPr>
          <w:rFonts w:asciiTheme="majorEastAsia" w:eastAsiaTheme="majorEastAsia" w:hAnsiTheme="majorEastAsia"/>
          <w:sz w:val="18"/>
          <w:szCs w:val="18"/>
        </w:rPr>
        <w:fldChar w:fldCharType="begin"/>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hint="eastAsia"/>
          <w:sz w:val="18"/>
          <w:szCs w:val="18"/>
        </w:rPr>
        <w:instrText>SEQ 图3- \* ARABIC</w:instrText>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19</w:t>
      </w:r>
      <w:r w:rsidRPr="00EB3FAE">
        <w:rPr>
          <w:rFonts w:asciiTheme="majorEastAsia" w:eastAsiaTheme="majorEastAsia" w:hAnsiTheme="majorEastAsia"/>
          <w:sz w:val="18"/>
          <w:szCs w:val="18"/>
        </w:rPr>
        <w:fldChar w:fldCharType="end"/>
      </w:r>
      <w:r w:rsidRPr="00EB3FAE">
        <w:rPr>
          <w:rFonts w:asciiTheme="majorEastAsia" w:eastAsiaTheme="majorEastAsia" w:hAnsiTheme="majorEastAsia"/>
          <w:sz w:val="18"/>
          <w:szCs w:val="18"/>
        </w:rPr>
        <w:t xml:space="preserve"> </w:t>
      </w:r>
      <w:r w:rsidR="0094789F" w:rsidRPr="00EB3FAE">
        <w:rPr>
          <w:rFonts w:asciiTheme="majorEastAsia" w:eastAsiaTheme="majorEastAsia" w:hAnsiTheme="majorEastAsia" w:hint="eastAsia"/>
          <w:sz w:val="18"/>
          <w:szCs w:val="18"/>
        </w:rPr>
        <w:t>自主创业的</w:t>
      </w:r>
      <w:r w:rsidR="0094789F" w:rsidRPr="00EB3FAE">
        <w:rPr>
          <w:rFonts w:asciiTheme="majorEastAsia" w:eastAsiaTheme="majorEastAsia" w:hAnsiTheme="majorEastAsia"/>
          <w:sz w:val="18"/>
          <w:szCs w:val="18"/>
        </w:rPr>
        <w:t>方式</w:t>
      </w:r>
      <w:bookmarkEnd w:id="120"/>
    </w:p>
    <w:p w:rsidR="00EB3FAE" w:rsidRPr="00EB3FAE" w:rsidRDefault="00EB3FAE" w:rsidP="00EB3FAE"/>
    <w:p w:rsidR="00744D35" w:rsidRDefault="00744D35" w:rsidP="0094789F">
      <w:pPr>
        <w:pStyle w:val="a5"/>
        <w:spacing w:before="120" w:after="120"/>
      </w:pPr>
      <w:bookmarkStart w:id="121" w:name="_Toc470014889"/>
      <w:r w:rsidRPr="00674D6B">
        <w:rPr>
          <w:rFonts w:hint="eastAsia"/>
        </w:rPr>
        <w:t>（</w:t>
      </w:r>
      <w:r>
        <w:rPr>
          <w:rFonts w:hint="eastAsia"/>
        </w:rPr>
        <w:t>四</w:t>
      </w:r>
      <w:r w:rsidRPr="00674D6B">
        <w:rPr>
          <w:rFonts w:hint="eastAsia"/>
        </w:rPr>
        <w:t>）</w:t>
      </w:r>
      <w:r>
        <w:rPr>
          <w:rFonts w:hint="eastAsia"/>
        </w:rPr>
        <w:t>自主</w:t>
      </w:r>
      <w:r>
        <w:t>创业的资金来源</w:t>
      </w:r>
      <w:bookmarkEnd w:id="121"/>
    </w:p>
    <w:p w:rsidR="00744D35" w:rsidRPr="006B764F" w:rsidRDefault="00744D35" w:rsidP="00A6277A">
      <w:pPr>
        <w:pStyle w:val="a9"/>
      </w:pPr>
      <w:r>
        <w:rPr>
          <w:rFonts w:hint="eastAsia"/>
        </w:rPr>
        <w:t>创业资金的筹备对于大部分创业初期毕业生来说是比较困难的，同时也是能否创业</w:t>
      </w:r>
      <w:r w:rsidR="00324026">
        <w:rPr>
          <w:rFonts w:hint="eastAsia"/>
        </w:rPr>
        <w:t>的</w:t>
      </w:r>
      <w:r>
        <w:rPr>
          <w:rFonts w:hint="eastAsia"/>
        </w:rPr>
        <w:t>关键因素，在调研反馈中，我们可以看出有</w:t>
      </w:r>
      <w:r>
        <w:t>48.68%</w:t>
      </w:r>
      <w:r>
        <w:rPr>
          <w:rFonts w:hint="eastAsia"/>
        </w:rPr>
        <w:t>的毕业生创业资金来源于父母的资助，有</w:t>
      </w:r>
      <w:r>
        <w:t>13.16%</w:t>
      </w:r>
      <w:r>
        <w:rPr>
          <w:rFonts w:hint="eastAsia"/>
        </w:rPr>
        <w:t>的毕业生创业资金来源于大学生创业贷款，还有</w:t>
      </w:r>
      <w:r>
        <w:t>21.05%</w:t>
      </w:r>
      <w:r>
        <w:rPr>
          <w:rFonts w:hint="eastAsia"/>
        </w:rPr>
        <w:t>的毕业生创业资金来源于风险投资和创业扶持基金，说明毕业生创业的资金主要来源于父母，这可能是由于风险投资和大学生创业贷款需要支付一定的贷款利率，在家庭情况允许的条件下，毕业生选择父母资助，可以减少创业初期的费用支出。分性别</w:t>
      </w:r>
      <w:r>
        <w:t>进行分析，</w:t>
      </w:r>
      <w:r>
        <w:rPr>
          <w:rFonts w:hint="eastAsia"/>
        </w:rPr>
        <w:t>男女</w:t>
      </w:r>
      <w:r>
        <w:t>毕业生</w:t>
      </w:r>
      <w:r>
        <w:rPr>
          <w:rFonts w:hint="eastAsia"/>
        </w:rPr>
        <w:t>创业</w:t>
      </w:r>
      <w:r>
        <w:t>的</w:t>
      </w:r>
      <w:r>
        <w:rPr>
          <w:rFonts w:hint="eastAsia"/>
        </w:rPr>
        <w:t>资金</w:t>
      </w:r>
      <w:r>
        <w:t>主要</w:t>
      </w:r>
      <w:r>
        <w:rPr>
          <w:rFonts w:hint="eastAsia"/>
        </w:rPr>
        <w:t>都</w:t>
      </w:r>
      <w:r>
        <w:t>来源于父母资助，不同的是，</w:t>
      </w:r>
      <w:r>
        <w:rPr>
          <w:rFonts w:hint="eastAsia"/>
        </w:rPr>
        <w:t>男性</w:t>
      </w:r>
      <w:r>
        <w:t>毕业生</w:t>
      </w:r>
      <w:r>
        <w:rPr>
          <w:rFonts w:hint="eastAsia"/>
        </w:rPr>
        <w:t>选择大学生</w:t>
      </w:r>
      <w:r>
        <w:t>创业贷款的比例高于女性毕业生，</w:t>
      </w:r>
      <w:r>
        <w:rPr>
          <w:rFonts w:hint="eastAsia"/>
        </w:rPr>
        <w:t>而女性毕业生选择</w:t>
      </w:r>
      <w:r>
        <w:t>创业扶持基金的比例高于男性毕业生。</w:t>
      </w:r>
    </w:p>
    <w:p w:rsidR="00744D35" w:rsidRDefault="00744D35" w:rsidP="00324026">
      <w:pPr>
        <w:jc w:val="center"/>
      </w:pPr>
      <w:r>
        <w:rPr>
          <w:noProof/>
        </w:rPr>
        <w:lastRenderedPageBreak/>
        <w:drawing>
          <wp:inline distT="0" distB="0" distL="0" distR="0" wp14:anchorId="33E5435C" wp14:editId="7D55E221">
            <wp:extent cx="5013158" cy="3119298"/>
            <wp:effectExtent l="0" t="0" r="16510" b="508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24026" w:rsidRPr="00EB3FAE" w:rsidRDefault="00EB3FAE" w:rsidP="00EB3FAE">
      <w:pPr>
        <w:pStyle w:val="ac"/>
        <w:jc w:val="center"/>
        <w:rPr>
          <w:rFonts w:asciiTheme="majorEastAsia" w:eastAsiaTheme="majorEastAsia" w:hAnsiTheme="majorEastAsia"/>
          <w:sz w:val="18"/>
          <w:szCs w:val="18"/>
        </w:rPr>
      </w:pPr>
      <w:bookmarkStart w:id="122" w:name="_Toc466894309"/>
      <w:r w:rsidRPr="00EB3FAE">
        <w:rPr>
          <w:rFonts w:asciiTheme="majorEastAsia" w:eastAsiaTheme="majorEastAsia" w:hAnsiTheme="majorEastAsia" w:hint="eastAsia"/>
          <w:sz w:val="18"/>
          <w:szCs w:val="18"/>
        </w:rPr>
        <w:t>图3-</w:t>
      </w:r>
      <w:r w:rsidRPr="00EB3FAE">
        <w:rPr>
          <w:rFonts w:asciiTheme="majorEastAsia" w:eastAsiaTheme="majorEastAsia" w:hAnsiTheme="majorEastAsia"/>
          <w:sz w:val="18"/>
          <w:szCs w:val="18"/>
        </w:rPr>
        <w:fldChar w:fldCharType="begin"/>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hint="eastAsia"/>
          <w:sz w:val="18"/>
          <w:szCs w:val="18"/>
        </w:rPr>
        <w:instrText>SEQ 图3- \* ARABIC</w:instrText>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20</w:t>
      </w:r>
      <w:r w:rsidRPr="00EB3FAE">
        <w:rPr>
          <w:rFonts w:asciiTheme="majorEastAsia" w:eastAsiaTheme="majorEastAsia" w:hAnsiTheme="majorEastAsia"/>
          <w:sz w:val="18"/>
          <w:szCs w:val="18"/>
        </w:rPr>
        <w:fldChar w:fldCharType="end"/>
      </w:r>
      <w:r w:rsidRPr="00EB3FAE">
        <w:rPr>
          <w:rFonts w:asciiTheme="majorEastAsia" w:eastAsiaTheme="majorEastAsia" w:hAnsiTheme="majorEastAsia"/>
          <w:sz w:val="18"/>
          <w:szCs w:val="18"/>
        </w:rPr>
        <w:t xml:space="preserve"> </w:t>
      </w:r>
      <w:r w:rsidR="00324026" w:rsidRPr="00EB3FAE">
        <w:rPr>
          <w:rFonts w:asciiTheme="majorEastAsia" w:eastAsiaTheme="majorEastAsia" w:hAnsiTheme="majorEastAsia" w:hint="eastAsia"/>
          <w:sz w:val="18"/>
          <w:szCs w:val="18"/>
        </w:rPr>
        <w:t>自主创业</w:t>
      </w:r>
      <w:r w:rsidR="00324026" w:rsidRPr="00EB3FAE">
        <w:rPr>
          <w:rFonts w:asciiTheme="majorEastAsia" w:eastAsiaTheme="majorEastAsia" w:hAnsiTheme="majorEastAsia"/>
          <w:sz w:val="18"/>
          <w:szCs w:val="18"/>
        </w:rPr>
        <w:t>的资金来源</w:t>
      </w:r>
      <w:bookmarkEnd w:id="122"/>
    </w:p>
    <w:p w:rsidR="00744D35" w:rsidRPr="004F6C95" w:rsidRDefault="00744D35" w:rsidP="00744D35"/>
    <w:p w:rsidR="00744D35" w:rsidRDefault="00744D35" w:rsidP="00324026">
      <w:pPr>
        <w:pStyle w:val="a5"/>
        <w:spacing w:before="120" w:after="120"/>
      </w:pPr>
      <w:bookmarkStart w:id="123" w:name="_Toc470014890"/>
      <w:r w:rsidRPr="00674D6B">
        <w:rPr>
          <w:rFonts w:hint="eastAsia"/>
        </w:rPr>
        <w:t>（</w:t>
      </w:r>
      <w:r>
        <w:rPr>
          <w:rFonts w:hint="eastAsia"/>
        </w:rPr>
        <w:t>五</w:t>
      </w:r>
      <w:r w:rsidRPr="00674D6B">
        <w:rPr>
          <w:rFonts w:hint="eastAsia"/>
        </w:rPr>
        <w:t>）</w:t>
      </w:r>
      <w:r>
        <w:rPr>
          <w:rFonts w:hint="eastAsia"/>
        </w:rPr>
        <w:t>自主创业过程</w:t>
      </w:r>
      <w:r>
        <w:t>中遇到的困难</w:t>
      </w:r>
      <w:bookmarkEnd w:id="123"/>
    </w:p>
    <w:p w:rsidR="00744D35" w:rsidRDefault="00744D35" w:rsidP="00A6277A">
      <w:pPr>
        <w:pStyle w:val="a9"/>
      </w:pPr>
      <w:r w:rsidRPr="006B764F">
        <w:rPr>
          <w:rFonts w:hint="eastAsia"/>
        </w:rPr>
        <w:t>总体来看</w:t>
      </w:r>
      <w:r w:rsidRPr="006B764F">
        <w:t>，</w:t>
      </w:r>
      <w:r w:rsidRPr="006B764F">
        <w:rPr>
          <w:rFonts w:hint="eastAsia"/>
        </w:rPr>
        <w:t>产品</w:t>
      </w:r>
      <w:r w:rsidRPr="006B764F">
        <w:t>服务的营销推广</w:t>
      </w:r>
      <w:r w:rsidRPr="006B764F">
        <w:rPr>
          <w:rFonts w:hint="eastAsia"/>
        </w:rPr>
        <w:t>、</w:t>
      </w:r>
      <w:r w:rsidRPr="006B764F">
        <w:t>资金的筹备和创业项目的选择</w:t>
      </w:r>
      <w:r w:rsidR="00324026">
        <w:rPr>
          <w:rFonts w:hint="eastAsia"/>
        </w:rPr>
        <w:t>是</w:t>
      </w:r>
      <w:r w:rsidRPr="006B764F">
        <w:t>毕业生在创业过程中遇到的</w:t>
      </w:r>
      <w:r w:rsidR="00324026" w:rsidRPr="006B764F">
        <w:t>主要</w:t>
      </w:r>
      <w:r w:rsidRPr="006B764F">
        <w:t>困难</w:t>
      </w:r>
      <w:r w:rsidRPr="006B764F">
        <w:rPr>
          <w:rFonts w:hint="eastAsia"/>
        </w:rPr>
        <w:t>。根据</w:t>
      </w:r>
      <w:r w:rsidRPr="006B764F">
        <w:t>不同</w:t>
      </w:r>
      <w:r w:rsidRPr="006B764F">
        <w:rPr>
          <w:rFonts w:hint="eastAsia"/>
        </w:rPr>
        <w:t>性别分析</w:t>
      </w:r>
      <w:r w:rsidRPr="006B764F">
        <w:t>，女性毕业生遇到的</w:t>
      </w:r>
      <w:r w:rsidRPr="006B764F">
        <w:rPr>
          <w:rFonts w:hint="eastAsia"/>
        </w:rPr>
        <w:t>困难</w:t>
      </w:r>
      <w:r w:rsidRPr="006B764F">
        <w:t>占比最大的为创业项目的选取，男性毕业生遇到的</w:t>
      </w:r>
      <w:r w:rsidRPr="006B764F">
        <w:rPr>
          <w:rFonts w:hint="eastAsia"/>
        </w:rPr>
        <w:t>困难</w:t>
      </w:r>
      <w:r w:rsidRPr="006B764F">
        <w:t>占比最大的是</w:t>
      </w:r>
      <w:r w:rsidRPr="006B764F">
        <w:rPr>
          <w:rFonts w:hint="eastAsia"/>
        </w:rPr>
        <w:t>产品</w:t>
      </w:r>
      <w:r w:rsidRPr="006B764F">
        <w:t>服务</w:t>
      </w:r>
      <w:r w:rsidRPr="006B764F">
        <w:rPr>
          <w:rFonts w:hint="eastAsia"/>
        </w:rPr>
        <w:t>的</w:t>
      </w:r>
      <w:r w:rsidRPr="006B764F">
        <w:t>营销推广。</w:t>
      </w:r>
    </w:p>
    <w:p w:rsidR="00324026" w:rsidRPr="00EB3FAE" w:rsidRDefault="00EB3FAE" w:rsidP="00EB3FAE">
      <w:pPr>
        <w:pStyle w:val="ac"/>
        <w:jc w:val="center"/>
        <w:rPr>
          <w:rFonts w:asciiTheme="majorEastAsia" w:eastAsiaTheme="majorEastAsia" w:hAnsiTheme="majorEastAsia"/>
          <w:sz w:val="18"/>
          <w:szCs w:val="18"/>
        </w:rPr>
      </w:pPr>
      <w:bookmarkStart w:id="124" w:name="_Toc469383978"/>
      <w:r w:rsidRPr="00EB3FAE">
        <w:rPr>
          <w:rFonts w:asciiTheme="majorEastAsia" w:eastAsiaTheme="majorEastAsia" w:hAnsiTheme="majorEastAsia" w:hint="eastAsia"/>
          <w:sz w:val="18"/>
          <w:szCs w:val="18"/>
        </w:rPr>
        <w:t>表3-</w:t>
      </w:r>
      <w:r w:rsidRPr="00EB3FAE">
        <w:rPr>
          <w:rFonts w:asciiTheme="majorEastAsia" w:eastAsiaTheme="majorEastAsia" w:hAnsiTheme="majorEastAsia"/>
          <w:sz w:val="18"/>
          <w:szCs w:val="18"/>
        </w:rPr>
        <w:fldChar w:fldCharType="begin"/>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hint="eastAsia"/>
          <w:sz w:val="18"/>
          <w:szCs w:val="18"/>
        </w:rPr>
        <w:instrText>SEQ 表3- \* ARABIC</w:instrText>
      </w:r>
      <w:r w:rsidRPr="00EB3FAE">
        <w:rPr>
          <w:rFonts w:asciiTheme="majorEastAsia" w:eastAsiaTheme="majorEastAsia" w:hAnsiTheme="majorEastAsia"/>
          <w:sz w:val="18"/>
          <w:szCs w:val="18"/>
        </w:rPr>
        <w:instrText xml:space="preserve"> </w:instrText>
      </w:r>
      <w:r w:rsidRPr="00EB3FA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10</w:t>
      </w:r>
      <w:r w:rsidRPr="00EB3FAE">
        <w:rPr>
          <w:rFonts w:asciiTheme="majorEastAsia" w:eastAsiaTheme="majorEastAsia" w:hAnsiTheme="majorEastAsia"/>
          <w:sz w:val="18"/>
          <w:szCs w:val="18"/>
        </w:rPr>
        <w:fldChar w:fldCharType="end"/>
      </w:r>
      <w:r w:rsidRPr="00EB3FAE">
        <w:rPr>
          <w:rFonts w:asciiTheme="majorEastAsia" w:eastAsiaTheme="majorEastAsia" w:hAnsiTheme="majorEastAsia"/>
          <w:sz w:val="18"/>
          <w:szCs w:val="18"/>
        </w:rPr>
        <w:t xml:space="preserve"> </w:t>
      </w:r>
      <w:r w:rsidR="00324026" w:rsidRPr="00EB3FAE">
        <w:rPr>
          <w:rFonts w:asciiTheme="majorEastAsia" w:eastAsiaTheme="majorEastAsia" w:hAnsiTheme="majorEastAsia" w:hint="eastAsia"/>
          <w:sz w:val="18"/>
          <w:szCs w:val="18"/>
        </w:rPr>
        <w:t>自主创业</w:t>
      </w:r>
      <w:r w:rsidR="00324026" w:rsidRPr="00EB3FAE">
        <w:rPr>
          <w:rFonts w:asciiTheme="majorEastAsia" w:eastAsiaTheme="majorEastAsia" w:hAnsiTheme="majorEastAsia"/>
          <w:sz w:val="18"/>
          <w:szCs w:val="18"/>
        </w:rPr>
        <w:t>过程中遇到的困难</w:t>
      </w:r>
      <w:bookmarkEnd w:id="124"/>
    </w:p>
    <w:tbl>
      <w:tblPr>
        <w:tblStyle w:val="4-1"/>
        <w:tblW w:w="5000" w:type="pct"/>
        <w:tblLook w:val="04A0" w:firstRow="1" w:lastRow="0" w:firstColumn="1" w:lastColumn="0" w:noHBand="0" w:noVBand="1"/>
      </w:tblPr>
      <w:tblGrid>
        <w:gridCol w:w="2681"/>
        <w:gridCol w:w="869"/>
        <w:gridCol w:w="1124"/>
        <w:gridCol w:w="814"/>
        <w:gridCol w:w="1030"/>
        <w:gridCol w:w="718"/>
        <w:gridCol w:w="1061"/>
      </w:tblGrid>
      <w:tr w:rsidR="00744D35" w:rsidRPr="00324026" w:rsidTr="00EB3FA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B3FAE" w:rsidRDefault="00744D35" w:rsidP="00EB3FAE">
            <w:pPr>
              <w:widowControl/>
              <w:jc w:val="center"/>
              <w:rPr>
                <w:rFonts w:asciiTheme="minorEastAsia" w:hAnsiTheme="minorEastAsia" w:cs="宋体"/>
                <w:kern w:val="0"/>
                <w:szCs w:val="18"/>
              </w:rPr>
            </w:pPr>
            <w:r w:rsidRPr="00EB3FAE">
              <w:rPr>
                <w:rFonts w:asciiTheme="minorEastAsia" w:hAnsiTheme="minorEastAsia" w:cs="宋体" w:hint="eastAsia"/>
                <w:kern w:val="0"/>
                <w:szCs w:val="18"/>
              </w:rPr>
              <w:t>困难</w:t>
            </w:r>
          </w:p>
        </w:tc>
        <w:tc>
          <w:tcPr>
            <w:tcW w:w="12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B3FAE" w:rsidRDefault="00744D35" w:rsidP="00EB3FAE">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EB3FAE">
              <w:rPr>
                <w:rFonts w:asciiTheme="minorEastAsia" w:hAnsiTheme="minorEastAsia" w:cs="宋体" w:hint="eastAsia"/>
                <w:kern w:val="0"/>
                <w:szCs w:val="18"/>
              </w:rPr>
              <w:t>男性毕业生</w:t>
            </w:r>
          </w:p>
        </w:tc>
        <w:tc>
          <w:tcPr>
            <w:tcW w:w="10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B3FAE" w:rsidRDefault="00744D35" w:rsidP="00EB3FAE">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EB3FAE">
              <w:rPr>
                <w:rFonts w:asciiTheme="minorEastAsia" w:hAnsiTheme="minorEastAsia" w:cs="宋体" w:hint="eastAsia"/>
                <w:kern w:val="0"/>
                <w:szCs w:val="18"/>
              </w:rPr>
              <w:t>女性毕业生</w:t>
            </w:r>
          </w:p>
        </w:tc>
        <w:tc>
          <w:tcPr>
            <w:tcW w:w="108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EB3FAE" w:rsidRDefault="00744D35" w:rsidP="00EB3FAE">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Cs w:val="18"/>
              </w:rPr>
            </w:pPr>
            <w:r w:rsidRPr="00EB3FAE">
              <w:rPr>
                <w:rFonts w:asciiTheme="minorEastAsia" w:hAnsiTheme="minorEastAsia" w:cs="宋体" w:hint="eastAsia"/>
                <w:kern w:val="0"/>
                <w:szCs w:val="18"/>
              </w:rPr>
              <w:t>总计</w:t>
            </w:r>
          </w:p>
        </w:tc>
      </w:tr>
      <w:tr w:rsidR="00744D35" w:rsidRPr="00324026" w:rsidTr="00EB3F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744D35" w:rsidRPr="00EB3FAE" w:rsidRDefault="00744D35" w:rsidP="00EB3FAE">
            <w:pPr>
              <w:widowControl/>
              <w:jc w:val="center"/>
              <w:rPr>
                <w:rFonts w:asciiTheme="minorEastAsia" w:hAnsiTheme="minorEastAsia" w:cs="宋体"/>
                <w:color w:val="FFFFFF" w:themeColor="background1"/>
                <w:kern w:val="0"/>
                <w:szCs w:val="18"/>
              </w:rPr>
            </w:pPr>
          </w:p>
        </w:tc>
        <w:tc>
          <w:tcPr>
            <w:tcW w:w="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B3FAE" w:rsidRDefault="009274FC"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B3FAE"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Cs w:val="18"/>
              </w:rPr>
            </w:pPr>
            <w:r w:rsidRPr="00EB3FAE">
              <w:rPr>
                <w:rFonts w:asciiTheme="minorEastAsia" w:hAnsiTheme="minorEastAsia" w:cs="宋体" w:hint="eastAsia"/>
                <w:b/>
                <w:color w:val="FFFFFF" w:themeColor="background1"/>
                <w:kern w:val="0"/>
                <w:szCs w:val="18"/>
              </w:rPr>
              <w:t>比例</w:t>
            </w:r>
            <w:r w:rsidR="00324026" w:rsidRPr="00EB3FAE">
              <w:rPr>
                <w:rFonts w:asciiTheme="minorEastAsia" w:hAnsiTheme="minorEastAsia" w:cs="宋体" w:hint="eastAsia"/>
                <w:b/>
                <w:color w:val="FFFFFF" w:themeColor="background1"/>
                <w:kern w:val="0"/>
                <w:szCs w:val="18"/>
              </w:rPr>
              <w:t>（%</w:t>
            </w:r>
            <w:r w:rsidR="00324026" w:rsidRPr="00EB3FAE">
              <w:rPr>
                <w:rFonts w:asciiTheme="minorEastAsia" w:hAnsiTheme="minorEastAsia" w:cs="宋体"/>
                <w:b/>
                <w:color w:val="FFFFFF" w:themeColor="background1"/>
                <w:kern w:val="0"/>
                <w:szCs w:val="18"/>
              </w:rPr>
              <w:t>）</w:t>
            </w: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B3FAE" w:rsidRDefault="009274FC"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B3FAE"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Cs w:val="18"/>
              </w:rPr>
            </w:pPr>
            <w:r w:rsidRPr="00EB3FAE">
              <w:rPr>
                <w:rFonts w:asciiTheme="minorEastAsia" w:hAnsiTheme="minorEastAsia" w:cs="宋体" w:hint="eastAsia"/>
                <w:b/>
                <w:color w:val="FFFFFF" w:themeColor="background1"/>
                <w:kern w:val="0"/>
                <w:szCs w:val="18"/>
              </w:rPr>
              <w:t>比例</w:t>
            </w:r>
            <w:r w:rsidR="00324026" w:rsidRPr="00EB3FAE">
              <w:rPr>
                <w:rFonts w:asciiTheme="minorEastAsia" w:hAnsiTheme="minorEastAsia" w:cs="宋体" w:hint="eastAsia"/>
                <w:b/>
                <w:color w:val="FFFFFF" w:themeColor="background1"/>
                <w:kern w:val="0"/>
                <w:szCs w:val="18"/>
              </w:rPr>
              <w:t>（%</w:t>
            </w:r>
            <w:r w:rsidR="00324026" w:rsidRPr="00EB3FAE">
              <w:rPr>
                <w:rFonts w:asciiTheme="minorEastAsia" w:hAnsiTheme="minorEastAsia" w:cs="宋体"/>
                <w:b/>
                <w:color w:val="FFFFFF" w:themeColor="background1"/>
                <w:kern w:val="0"/>
                <w:szCs w:val="18"/>
              </w:rPr>
              <w:t>）</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B3FAE" w:rsidRDefault="009274FC"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Cs w:val="18"/>
              </w:rPr>
            </w:pPr>
            <w:r w:rsidRPr="009274FC">
              <w:rPr>
                <w:rFonts w:asciiTheme="majorEastAsia" w:eastAsiaTheme="majorEastAsia" w:hAnsiTheme="majorEastAsia" w:cs="宋体" w:hint="eastAsia"/>
                <w:b/>
                <w:bCs/>
                <w:color w:val="FFFFFF" w:themeColor="background1"/>
                <w:kern w:val="0"/>
                <w:szCs w:val="18"/>
              </w:rPr>
              <w:t>频数</w:t>
            </w:r>
          </w:p>
        </w:tc>
        <w:tc>
          <w:tcPr>
            <w:tcW w:w="6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744D35" w:rsidRPr="00EB3FAE"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Cs w:val="18"/>
              </w:rPr>
            </w:pPr>
            <w:r w:rsidRPr="00EB3FAE">
              <w:rPr>
                <w:rFonts w:asciiTheme="minorEastAsia" w:hAnsiTheme="minorEastAsia" w:cs="宋体" w:hint="eastAsia"/>
                <w:b/>
                <w:color w:val="FFFFFF" w:themeColor="background1"/>
                <w:kern w:val="0"/>
                <w:szCs w:val="18"/>
              </w:rPr>
              <w:t>比例</w:t>
            </w:r>
            <w:r w:rsidR="00324026" w:rsidRPr="00EB3FAE">
              <w:rPr>
                <w:rFonts w:asciiTheme="minorEastAsia" w:hAnsiTheme="minorEastAsia" w:cs="宋体" w:hint="eastAsia"/>
                <w:b/>
                <w:color w:val="FFFFFF" w:themeColor="background1"/>
                <w:kern w:val="0"/>
                <w:szCs w:val="18"/>
              </w:rPr>
              <w:t>（%</w:t>
            </w:r>
            <w:r w:rsidR="00324026" w:rsidRPr="00EB3FAE">
              <w:rPr>
                <w:rFonts w:asciiTheme="minorEastAsia" w:hAnsiTheme="minorEastAsia" w:cs="宋体"/>
                <w:b/>
                <w:color w:val="FFFFFF" w:themeColor="background1"/>
                <w:kern w:val="0"/>
                <w:szCs w:val="18"/>
              </w:rPr>
              <w:t>）</w:t>
            </w:r>
          </w:p>
        </w:tc>
      </w:tr>
      <w:tr w:rsidR="00744D35" w:rsidRPr="00324026" w:rsidTr="00EB3FAE">
        <w:trPr>
          <w:trHeight w:val="330"/>
        </w:trPr>
        <w:tc>
          <w:tcPr>
            <w:cnfStyle w:val="001000000000" w:firstRow="0" w:lastRow="0" w:firstColumn="1" w:lastColumn="0" w:oddVBand="0" w:evenVBand="0" w:oddHBand="0" w:evenHBand="0" w:firstRowFirstColumn="0" w:firstRowLastColumn="0" w:lastRowFirstColumn="0" w:lastRowLastColumn="0"/>
            <w:tcW w:w="1621" w:type="pct"/>
            <w:tcBorders>
              <w:top w:val="single" w:sz="4" w:space="0" w:color="FFFFFF" w:themeColor="background1"/>
            </w:tcBorders>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产品服务的营销推广</w:t>
            </w:r>
          </w:p>
        </w:tc>
        <w:tc>
          <w:tcPr>
            <w:tcW w:w="529" w:type="pct"/>
            <w:tcBorders>
              <w:top w:val="single" w:sz="4" w:space="0" w:color="FFFFFF" w:themeColor="background1"/>
            </w:tcBorders>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4</w:t>
            </w:r>
          </w:p>
        </w:tc>
        <w:tc>
          <w:tcPr>
            <w:tcW w:w="683" w:type="pct"/>
            <w:tcBorders>
              <w:top w:val="single" w:sz="4" w:space="0" w:color="FFFFFF" w:themeColor="background1"/>
            </w:tcBorders>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33.33</w:t>
            </w:r>
          </w:p>
        </w:tc>
        <w:tc>
          <w:tcPr>
            <w:tcW w:w="496" w:type="pct"/>
            <w:tcBorders>
              <w:top w:val="single" w:sz="4" w:space="0" w:color="FFFFFF" w:themeColor="background1"/>
            </w:tcBorders>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10</w:t>
            </w:r>
          </w:p>
        </w:tc>
        <w:tc>
          <w:tcPr>
            <w:tcW w:w="588" w:type="pct"/>
            <w:tcBorders>
              <w:top w:val="single" w:sz="4" w:space="0" w:color="FFFFFF" w:themeColor="background1"/>
            </w:tcBorders>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15.63</w:t>
            </w:r>
          </w:p>
        </w:tc>
        <w:tc>
          <w:tcPr>
            <w:tcW w:w="438" w:type="pct"/>
            <w:tcBorders>
              <w:top w:val="single" w:sz="4" w:space="0" w:color="FFFFFF" w:themeColor="background1"/>
            </w:tcBorders>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14</w:t>
            </w:r>
          </w:p>
        </w:tc>
        <w:tc>
          <w:tcPr>
            <w:tcW w:w="645" w:type="pct"/>
            <w:tcBorders>
              <w:top w:val="single" w:sz="4" w:space="0" w:color="FFFFFF" w:themeColor="background1"/>
            </w:tcBorders>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18.42</w:t>
            </w:r>
          </w:p>
        </w:tc>
      </w:tr>
      <w:tr w:rsidR="00744D35" w:rsidRPr="00324026" w:rsidTr="00EB3F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资金的筹备</w:t>
            </w:r>
          </w:p>
        </w:tc>
        <w:tc>
          <w:tcPr>
            <w:tcW w:w="529"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3</w:t>
            </w:r>
          </w:p>
        </w:tc>
        <w:tc>
          <w:tcPr>
            <w:tcW w:w="683"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25.00</w:t>
            </w:r>
          </w:p>
        </w:tc>
        <w:tc>
          <w:tcPr>
            <w:tcW w:w="496"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9</w:t>
            </w:r>
          </w:p>
        </w:tc>
        <w:tc>
          <w:tcPr>
            <w:tcW w:w="58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14.06</w:t>
            </w:r>
          </w:p>
        </w:tc>
        <w:tc>
          <w:tcPr>
            <w:tcW w:w="43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12</w:t>
            </w:r>
          </w:p>
        </w:tc>
        <w:tc>
          <w:tcPr>
            <w:tcW w:w="645"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15.79</w:t>
            </w:r>
          </w:p>
        </w:tc>
      </w:tr>
      <w:tr w:rsidR="00744D35" w:rsidRPr="00324026" w:rsidTr="00EB3FAE">
        <w:trPr>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创业项目的选取</w:t>
            </w:r>
          </w:p>
        </w:tc>
        <w:tc>
          <w:tcPr>
            <w:tcW w:w="529"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w:t>
            </w:r>
          </w:p>
        </w:tc>
        <w:tc>
          <w:tcPr>
            <w:tcW w:w="683"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0.00</w:t>
            </w:r>
          </w:p>
        </w:tc>
        <w:tc>
          <w:tcPr>
            <w:tcW w:w="496"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12</w:t>
            </w:r>
          </w:p>
        </w:tc>
        <w:tc>
          <w:tcPr>
            <w:tcW w:w="58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18.75</w:t>
            </w:r>
          </w:p>
        </w:tc>
        <w:tc>
          <w:tcPr>
            <w:tcW w:w="43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12</w:t>
            </w:r>
          </w:p>
        </w:tc>
        <w:tc>
          <w:tcPr>
            <w:tcW w:w="645"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15.79</w:t>
            </w:r>
          </w:p>
        </w:tc>
      </w:tr>
      <w:tr w:rsidR="00744D35" w:rsidRPr="00324026" w:rsidTr="00EB3F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其他</w:t>
            </w:r>
          </w:p>
        </w:tc>
        <w:tc>
          <w:tcPr>
            <w:tcW w:w="529"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w:t>
            </w:r>
          </w:p>
        </w:tc>
        <w:tc>
          <w:tcPr>
            <w:tcW w:w="683"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16.67</w:t>
            </w:r>
          </w:p>
        </w:tc>
        <w:tc>
          <w:tcPr>
            <w:tcW w:w="496"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9</w:t>
            </w:r>
          </w:p>
        </w:tc>
        <w:tc>
          <w:tcPr>
            <w:tcW w:w="58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14.06</w:t>
            </w:r>
          </w:p>
        </w:tc>
        <w:tc>
          <w:tcPr>
            <w:tcW w:w="43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11</w:t>
            </w:r>
          </w:p>
        </w:tc>
        <w:tc>
          <w:tcPr>
            <w:tcW w:w="645"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14.47</w:t>
            </w:r>
          </w:p>
        </w:tc>
      </w:tr>
      <w:tr w:rsidR="00744D35" w:rsidRPr="00324026" w:rsidTr="00EB3FAE">
        <w:trPr>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社会关系缺乏</w:t>
            </w:r>
          </w:p>
        </w:tc>
        <w:tc>
          <w:tcPr>
            <w:tcW w:w="529"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w:t>
            </w:r>
          </w:p>
        </w:tc>
        <w:tc>
          <w:tcPr>
            <w:tcW w:w="683"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0.00</w:t>
            </w:r>
          </w:p>
        </w:tc>
        <w:tc>
          <w:tcPr>
            <w:tcW w:w="496"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10</w:t>
            </w:r>
          </w:p>
        </w:tc>
        <w:tc>
          <w:tcPr>
            <w:tcW w:w="58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15.63</w:t>
            </w:r>
          </w:p>
        </w:tc>
        <w:tc>
          <w:tcPr>
            <w:tcW w:w="43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10</w:t>
            </w:r>
          </w:p>
        </w:tc>
        <w:tc>
          <w:tcPr>
            <w:tcW w:w="645"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13.16</w:t>
            </w:r>
          </w:p>
        </w:tc>
      </w:tr>
      <w:tr w:rsidR="00744D35" w:rsidRPr="00324026" w:rsidTr="00EB3F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企业创办手续审批</w:t>
            </w:r>
          </w:p>
        </w:tc>
        <w:tc>
          <w:tcPr>
            <w:tcW w:w="529"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w:t>
            </w:r>
          </w:p>
        </w:tc>
        <w:tc>
          <w:tcPr>
            <w:tcW w:w="683"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8.33</w:t>
            </w:r>
          </w:p>
        </w:tc>
        <w:tc>
          <w:tcPr>
            <w:tcW w:w="496"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6</w:t>
            </w:r>
          </w:p>
        </w:tc>
        <w:tc>
          <w:tcPr>
            <w:tcW w:w="58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9.38</w:t>
            </w:r>
          </w:p>
        </w:tc>
        <w:tc>
          <w:tcPr>
            <w:tcW w:w="43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7</w:t>
            </w:r>
          </w:p>
        </w:tc>
        <w:tc>
          <w:tcPr>
            <w:tcW w:w="645"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9.21</w:t>
            </w:r>
          </w:p>
        </w:tc>
      </w:tr>
      <w:tr w:rsidR="00744D35" w:rsidRPr="00324026" w:rsidTr="00EB3FAE">
        <w:trPr>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创业团队组建</w:t>
            </w:r>
          </w:p>
        </w:tc>
        <w:tc>
          <w:tcPr>
            <w:tcW w:w="529"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w:t>
            </w:r>
          </w:p>
        </w:tc>
        <w:tc>
          <w:tcPr>
            <w:tcW w:w="683"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16.67</w:t>
            </w:r>
          </w:p>
        </w:tc>
        <w:tc>
          <w:tcPr>
            <w:tcW w:w="496"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4</w:t>
            </w:r>
          </w:p>
        </w:tc>
        <w:tc>
          <w:tcPr>
            <w:tcW w:w="58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6.25</w:t>
            </w:r>
          </w:p>
        </w:tc>
        <w:tc>
          <w:tcPr>
            <w:tcW w:w="43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6</w:t>
            </w:r>
          </w:p>
        </w:tc>
        <w:tc>
          <w:tcPr>
            <w:tcW w:w="645"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7.89</w:t>
            </w:r>
          </w:p>
        </w:tc>
      </w:tr>
      <w:tr w:rsidR="00744D35" w:rsidRPr="00324026" w:rsidTr="00EB3F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办公场所等软硬件环境的准备</w:t>
            </w:r>
          </w:p>
        </w:tc>
        <w:tc>
          <w:tcPr>
            <w:tcW w:w="529"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w:t>
            </w:r>
          </w:p>
        </w:tc>
        <w:tc>
          <w:tcPr>
            <w:tcW w:w="683"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0.00</w:t>
            </w:r>
          </w:p>
        </w:tc>
        <w:tc>
          <w:tcPr>
            <w:tcW w:w="496"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w:t>
            </w:r>
          </w:p>
        </w:tc>
        <w:tc>
          <w:tcPr>
            <w:tcW w:w="58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3.13</w:t>
            </w:r>
          </w:p>
        </w:tc>
        <w:tc>
          <w:tcPr>
            <w:tcW w:w="43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w:t>
            </w:r>
          </w:p>
        </w:tc>
        <w:tc>
          <w:tcPr>
            <w:tcW w:w="645"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2.63</w:t>
            </w:r>
          </w:p>
        </w:tc>
      </w:tr>
      <w:tr w:rsidR="00744D35" w:rsidRPr="00324026" w:rsidTr="00EB3FAE">
        <w:trPr>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b w:val="0"/>
                <w:color w:val="000000"/>
                <w:kern w:val="0"/>
                <w:szCs w:val="18"/>
              </w:rPr>
            </w:pPr>
            <w:r w:rsidRPr="00324026">
              <w:rPr>
                <w:rFonts w:asciiTheme="minorEastAsia" w:hAnsiTheme="minorEastAsia" w:cs="宋体" w:hint="eastAsia"/>
                <w:b w:val="0"/>
                <w:color w:val="000000"/>
                <w:kern w:val="0"/>
                <w:szCs w:val="18"/>
              </w:rPr>
              <w:t>政策环境不利</w:t>
            </w:r>
          </w:p>
        </w:tc>
        <w:tc>
          <w:tcPr>
            <w:tcW w:w="529"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w:t>
            </w:r>
          </w:p>
        </w:tc>
        <w:tc>
          <w:tcPr>
            <w:tcW w:w="683"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0.00</w:t>
            </w:r>
          </w:p>
        </w:tc>
        <w:tc>
          <w:tcPr>
            <w:tcW w:w="496"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w:t>
            </w:r>
          </w:p>
        </w:tc>
        <w:tc>
          <w:tcPr>
            <w:tcW w:w="58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3.13</w:t>
            </w:r>
          </w:p>
        </w:tc>
        <w:tc>
          <w:tcPr>
            <w:tcW w:w="438"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w:t>
            </w:r>
          </w:p>
        </w:tc>
        <w:tc>
          <w:tcPr>
            <w:tcW w:w="645" w:type="pct"/>
            <w:noWrap/>
            <w:vAlign w:val="center"/>
            <w:hideMark/>
          </w:tcPr>
          <w:p w:rsidR="00744D35" w:rsidRPr="00324026" w:rsidRDefault="00744D35" w:rsidP="00EB3FAE">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2.63</w:t>
            </w:r>
          </w:p>
        </w:tc>
      </w:tr>
      <w:tr w:rsidR="00744D35" w:rsidRPr="00324026" w:rsidTr="00EB3F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1" w:type="pct"/>
            <w:noWrap/>
            <w:vAlign w:val="center"/>
            <w:hideMark/>
          </w:tcPr>
          <w:p w:rsidR="00744D35" w:rsidRPr="00324026" w:rsidRDefault="00744D35" w:rsidP="00EB3FAE">
            <w:pPr>
              <w:widowControl/>
              <w:jc w:val="center"/>
              <w:rPr>
                <w:rFonts w:asciiTheme="minorEastAsia" w:hAnsiTheme="minorEastAsia" w:cs="宋体"/>
                <w:color w:val="000000"/>
                <w:kern w:val="0"/>
                <w:szCs w:val="18"/>
              </w:rPr>
            </w:pPr>
            <w:r w:rsidRPr="00324026">
              <w:rPr>
                <w:rFonts w:asciiTheme="minorEastAsia" w:hAnsiTheme="minorEastAsia" w:cs="宋体" w:hint="eastAsia"/>
                <w:color w:val="000000"/>
                <w:kern w:val="0"/>
                <w:szCs w:val="18"/>
              </w:rPr>
              <w:t>总计</w:t>
            </w:r>
          </w:p>
        </w:tc>
        <w:tc>
          <w:tcPr>
            <w:tcW w:w="529"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324026">
              <w:rPr>
                <w:rFonts w:asciiTheme="minorEastAsia" w:hAnsiTheme="minorEastAsia" w:cs="宋体" w:hint="eastAsia"/>
                <w:b/>
                <w:color w:val="000000"/>
                <w:kern w:val="0"/>
                <w:szCs w:val="18"/>
              </w:rPr>
              <w:t>12</w:t>
            </w:r>
          </w:p>
        </w:tc>
        <w:tc>
          <w:tcPr>
            <w:tcW w:w="683"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324026">
              <w:rPr>
                <w:rFonts w:asciiTheme="minorEastAsia" w:hAnsiTheme="minorEastAsia" w:cs="宋体" w:hint="eastAsia"/>
                <w:b/>
                <w:color w:val="000000"/>
                <w:kern w:val="0"/>
                <w:szCs w:val="18"/>
              </w:rPr>
              <w:t>100.00</w:t>
            </w:r>
          </w:p>
        </w:tc>
        <w:tc>
          <w:tcPr>
            <w:tcW w:w="496"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324026">
              <w:rPr>
                <w:rFonts w:asciiTheme="minorEastAsia" w:hAnsiTheme="minorEastAsia" w:cs="宋体" w:hint="eastAsia"/>
                <w:b/>
                <w:color w:val="000000"/>
                <w:kern w:val="0"/>
                <w:szCs w:val="18"/>
              </w:rPr>
              <w:t>64</w:t>
            </w:r>
          </w:p>
        </w:tc>
        <w:tc>
          <w:tcPr>
            <w:tcW w:w="58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324026">
              <w:rPr>
                <w:rFonts w:asciiTheme="minorEastAsia" w:hAnsiTheme="minorEastAsia" w:cs="宋体" w:hint="eastAsia"/>
                <w:b/>
                <w:color w:val="000000"/>
                <w:kern w:val="0"/>
                <w:szCs w:val="18"/>
              </w:rPr>
              <w:t>100.00</w:t>
            </w:r>
          </w:p>
        </w:tc>
        <w:tc>
          <w:tcPr>
            <w:tcW w:w="438"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324026">
              <w:rPr>
                <w:rFonts w:asciiTheme="minorEastAsia" w:hAnsiTheme="minorEastAsia" w:cs="宋体" w:hint="eastAsia"/>
                <w:b/>
                <w:color w:val="000000"/>
                <w:kern w:val="0"/>
                <w:szCs w:val="18"/>
              </w:rPr>
              <w:t>76</w:t>
            </w:r>
          </w:p>
        </w:tc>
        <w:tc>
          <w:tcPr>
            <w:tcW w:w="645" w:type="pct"/>
            <w:noWrap/>
            <w:vAlign w:val="center"/>
            <w:hideMark/>
          </w:tcPr>
          <w:p w:rsidR="00744D35" w:rsidRPr="00324026" w:rsidRDefault="00744D35" w:rsidP="00EB3FAE">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Cs w:val="18"/>
              </w:rPr>
            </w:pPr>
            <w:r w:rsidRPr="00324026">
              <w:rPr>
                <w:rFonts w:asciiTheme="minorEastAsia" w:hAnsiTheme="minorEastAsia" w:cs="宋体" w:hint="eastAsia"/>
                <w:b/>
                <w:color w:val="000000"/>
                <w:kern w:val="0"/>
                <w:szCs w:val="18"/>
              </w:rPr>
              <w:t>100.00</w:t>
            </w:r>
          </w:p>
        </w:tc>
      </w:tr>
    </w:tbl>
    <w:p w:rsidR="00EB3FAE" w:rsidRDefault="00EB3FAE" w:rsidP="00EB3FAE"/>
    <w:p w:rsidR="00EB3FAE" w:rsidRDefault="00EB3FAE" w:rsidP="00EB3FAE"/>
    <w:p w:rsidR="00EB3FAE" w:rsidRDefault="00EB3FAE" w:rsidP="00EB3FAE"/>
    <w:p w:rsidR="00EB3FAE" w:rsidRDefault="00EB3FAE" w:rsidP="00EB3FAE"/>
    <w:p w:rsidR="00EB3FAE" w:rsidRDefault="00EB3FAE" w:rsidP="00EB3FAE"/>
    <w:p w:rsidR="00EB3FAE" w:rsidRDefault="00EB3FAE" w:rsidP="00EB3FAE"/>
    <w:p w:rsidR="00EB3FAE" w:rsidRPr="00EB3FAE" w:rsidRDefault="00EB3FAE" w:rsidP="00EB3FAE"/>
    <w:p w:rsidR="00744D35" w:rsidRDefault="00744D35" w:rsidP="00324026">
      <w:pPr>
        <w:pStyle w:val="a4"/>
      </w:pPr>
      <w:bookmarkStart w:id="125" w:name="_Toc470014891"/>
      <w:r>
        <w:rPr>
          <w:rFonts w:hint="eastAsia"/>
        </w:rPr>
        <w:lastRenderedPageBreak/>
        <w:t>五</w:t>
      </w:r>
      <w:r>
        <w:t>、继续深造与出国</w:t>
      </w:r>
      <w:r>
        <w:rPr>
          <w:rFonts w:hint="eastAsia"/>
        </w:rPr>
        <w:t>情况</w:t>
      </w:r>
      <w:bookmarkEnd w:id="125"/>
    </w:p>
    <w:p w:rsidR="00744D35" w:rsidRDefault="00744D35" w:rsidP="00324026">
      <w:pPr>
        <w:pStyle w:val="a5"/>
        <w:spacing w:before="120" w:after="120"/>
      </w:pPr>
      <w:bookmarkStart w:id="126" w:name="_Toc470014892"/>
      <w:r>
        <w:rPr>
          <w:rFonts w:hint="eastAsia"/>
        </w:rPr>
        <w:t>（一）继续深造</w:t>
      </w:r>
      <w:r>
        <w:t>与出国原因</w:t>
      </w:r>
      <w:bookmarkEnd w:id="126"/>
    </w:p>
    <w:p w:rsidR="00744D35" w:rsidRPr="005C694F" w:rsidRDefault="00744D35" w:rsidP="00A6277A">
      <w:pPr>
        <w:pStyle w:val="a9"/>
      </w:pPr>
      <w:r w:rsidRPr="005C694F">
        <w:rPr>
          <w:rFonts w:hint="eastAsia"/>
        </w:rPr>
        <w:t>根据调研</w:t>
      </w:r>
      <w:r w:rsidRPr="005C694F">
        <w:t>数据，</w:t>
      </w:r>
      <w:r w:rsidRPr="005C694F">
        <w:rPr>
          <w:rFonts w:hint="eastAsia"/>
        </w:rPr>
        <w:t>占</w:t>
      </w:r>
      <w:r w:rsidRPr="005C694F">
        <w:t>继续深造与出国</w:t>
      </w:r>
      <w:r w:rsidRPr="005C694F">
        <w:rPr>
          <w:rFonts w:hint="eastAsia"/>
        </w:rPr>
        <w:t>总人数</w:t>
      </w:r>
      <w:r>
        <w:t>69.61</w:t>
      </w:r>
      <w:r w:rsidRPr="005C694F">
        <w:t>%</w:t>
      </w:r>
      <w:r>
        <w:rPr>
          <w:rFonts w:hint="eastAsia"/>
        </w:rPr>
        <w:t>的</w:t>
      </w:r>
      <w:r w:rsidRPr="005C694F">
        <w:t>毕业生继续深造与出国</w:t>
      </w:r>
      <w:r w:rsidRPr="005C694F">
        <w:rPr>
          <w:rFonts w:hint="eastAsia"/>
        </w:rPr>
        <w:t>的</w:t>
      </w:r>
      <w:r w:rsidRPr="005C694F">
        <w:t>原因</w:t>
      </w:r>
      <w:r>
        <w:rPr>
          <w:rFonts w:hint="eastAsia"/>
        </w:rPr>
        <w:t>是“</w:t>
      </w:r>
      <w:r w:rsidRPr="005C694F">
        <w:rPr>
          <w:rFonts w:hint="eastAsia"/>
        </w:rPr>
        <w:t>提升</w:t>
      </w:r>
      <w:r w:rsidRPr="005C694F">
        <w:t>综合能力</w:t>
      </w:r>
      <w:r>
        <w:rPr>
          <w:rFonts w:hint="eastAsia"/>
        </w:rPr>
        <w:t xml:space="preserve">”， </w:t>
      </w:r>
      <w:r>
        <w:t>12.75%的毕业生</w:t>
      </w:r>
      <w:r>
        <w:rPr>
          <w:rFonts w:hint="eastAsia"/>
        </w:rPr>
        <w:t>是“</w:t>
      </w:r>
      <w:r w:rsidRPr="005C694F">
        <w:t>对专业感兴趣</w:t>
      </w:r>
      <w:r>
        <w:rPr>
          <w:rFonts w:hint="eastAsia"/>
        </w:rPr>
        <w:t>”，</w:t>
      </w:r>
      <w:r>
        <w:t>10.78%的毕业生是为了</w:t>
      </w:r>
      <w:r>
        <w:rPr>
          <w:rFonts w:hint="eastAsia"/>
        </w:rPr>
        <w:t>“</w:t>
      </w:r>
      <w:r w:rsidRPr="005C694F">
        <w:rPr>
          <w:rFonts w:hint="eastAsia"/>
        </w:rPr>
        <w:t>延缓就业压力</w:t>
      </w:r>
      <w:r>
        <w:rPr>
          <w:rFonts w:hint="eastAsia"/>
        </w:rPr>
        <w:t>”，</w:t>
      </w:r>
      <w:r>
        <w:t>由此可知</w:t>
      </w:r>
      <w:r>
        <w:rPr>
          <w:rFonts w:hint="eastAsia"/>
        </w:rPr>
        <w:t>，</w:t>
      </w:r>
      <w:r w:rsidRPr="005C694F">
        <w:t>毕业生继续深造与出国</w:t>
      </w:r>
      <w:r>
        <w:t>最主要的原因是</w:t>
      </w:r>
      <w:r>
        <w:rPr>
          <w:rFonts w:hint="eastAsia"/>
        </w:rPr>
        <w:t>“</w:t>
      </w:r>
      <w:r w:rsidRPr="005C694F">
        <w:rPr>
          <w:rFonts w:hint="eastAsia"/>
        </w:rPr>
        <w:t>提升</w:t>
      </w:r>
      <w:r w:rsidRPr="005C694F">
        <w:t>综合能力</w:t>
      </w:r>
      <w:r>
        <w:rPr>
          <w:rFonts w:hint="eastAsia"/>
        </w:rPr>
        <w:t>”。</w:t>
      </w:r>
      <w:r w:rsidRPr="005C694F">
        <w:t>详见</w:t>
      </w:r>
      <w:r w:rsidRPr="005C694F">
        <w:rPr>
          <w:rFonts w:hint="eastAsia"/>
        </w:rPr>
        <w:t>下图</w:t>
      </w:r>
      <w:r w:rsidRPr="005C694F">
        <w:t>。</w:t>
      </w:r>
    </w:p>
    <w:p w:rsidR="00744D35" w:rsidRDefault="00744D35" w:rsidP="00324026">
      <w:pPr>
        <w:jc w:val="center"/>
      </w:pPr>
      <w:r>
        <w:rPr>
          <w:noProof/>
        </w:rPr>
        <w:drawing>
          <wp:inline distT="0" distB="0" distL="0" distR="0" wp14:anchorId="62D117A7" wp14:editId="0A8551B0">
            <wp:extent cx="3673643" cy="2466872"/>
            <wp:effectExtent l="0" t="0" r="3175" b="1016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24026" w:rsidRPr="00447643" w:rsidRDefault="00447643" w:rsidP="00447643">
      <w:pPr>
        <w:pStyle w:val="ac"/>
        <w:jc w:val="center"/>
        <w:rPr>
          <w:rFonts w:asciiTheme="majorEastAsia" w:eastAsiaTheme="majorEastAsia" w:hAnsiTheme="majorEastAsia"/>
          <w:sz w:val="18"/>
          <w:szCs w:val="18"/>
        </w:rPr>
      </w:pPr>
      <w:bookmarkStart w:id="127" w:name="_Toc466894310"/>
      <w:r w:rsidRPr="00447643">
        <w:rPr>
          <w:rFonts w:asciiTheme="majorEastAsia" w:eastAsiaTheme="majorEastAsia" w:hAnsiTheme="majorEastAsia" w:hint="eastAsia"/>
          <w:sz w:val="18"/>
          <w:szCs w:val="18"/>
        </w:rPr>
        <w:t>图3-</w:t>
      </w:r>
      <w:r w:rsidRPr="00447643">
        <w:rPr>
          <w:rFonts w:asciiTheme="majorEastAsia" w:eastAsiaTheme="majorEastAsia" w:hAnsiTheme="majorEastAsia"/>
          <w:sz w:val="18"/>
          <w:szCs w:val="18"/>
        </w:rPr>
        <w:fldChar w:fldCharType="begin"/>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hint="eastAsia"/>
          <w:sz w:val="18"/>
          <w:szCs w:val="18"/>
        </w:rPr>
        <w:instrText>SEQ 图3- \* ARABIC</w:instrText>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21</w:t>
      </w:r>
      <w:r w:rsidRPr="00447643">
        <w:rPr>
          <w:rFonts w:asciiTheme="majorEastAsia" w:eastAsiaTheme="majorEastAsia" w:hAnsiTheme="majorEastAsia"/>
          <w:sz w:val="18"/>
          <w:szCs w:val="18"/>
        </w:rPr>
        <w:fldChar w:fldCharType="end"/>
      </w:r>
      <w:r w:rsidRPr="00447643">
        <w:rPr>
          <w:rFonts w:asciiTheme="majorEastAsia" w:eastAsiaTheme="majorEastAsia" w:hAnsiTheme="majorEastAsia"/>
          <w:sz w:val="18"/>
          <w:szCs w:val="18"/>
        </w:rPr>
        <w:t xml:space="preserve"> </w:t>
      </w:r>
      <w:r w:rsidR="00324026" w:rsidRPr="00447643">
        <w:rPr>
          <w:rFonts w:asciiTheme="majorEastAsia" w:eastAsiaTheme="majorEastAsia" w:hAnsiTheme="majorEastAsia"/>
          <w:sz w:val="18"/>
          <w:szCs w:val="18"/>
        </w:rPr>
        <w:t>继续深造与</w:t>
      </w:r>
      <w:r w:rsidR="00324026" w:rsidRPr="00447643">
        <w:rPr>
          <w:rFonts w:asciiTheme="majorEastAsia" w:eastAsiaTheme="majorEastAsia" w:hAnsiTheme="majorEastAsia" w:hint="eastAsia"/>
          <w:sz w:val="18"/>
          <w:szCs w:val="18"/>
        </w:rPr>
        <w:t>出国</w:t>
      </w:r>
      <w:r w:rsidR="00324026" w:rsidRPr="00447643">
        <w:rPr>
          <w:rFonts w:asciiTheme="majorEastAsia" w:eastAsiaTheme="majorEastAsia" w:hAnsiTheme="majorEastAsia"/>
          <w:sz w:val="18"/>
          <w:szCs w:val="18"/>
        </w:rPr>
        <w:t>原因</w:t>
      </w:r>
      <w:bookmarkEnd w:id="127"/>
    </w:p>
    <w:p w:rsidR="005B182C" w:rsidRPr="00F478C0" w:rsidRDefault="005B182C" w:rsidP="006D4AE3">
      <w:pPr>
        <w:jc w:val="center"/>
        <w:rPr>
          <w:sz w:val="18"/>
          <w:szCs w:val="18"/>
        </w:rPr>
      </w:pPr>
    </w:p>
    <w:p w:rsidR="00744D35" w:rsidRDefault="00744D35" w:rsidP="00324026">
      <w:pPr>
        <w:pStyle w:val="a5"/>
        <w:spacing w:before="120" w:after="120"/>
      </w:pPr>
      <w:bookmarkStart w:id="128" w:name="_Toc470014893"/>
      <w:r>
        <w:rPr>
          <w:rFonts w:hint="eastAsia"/>
        </w:rPr>
        <w:t>（二）</w:t>
      </w:r>
      <w:r>
        <w:t>继续</w:t>
      </w:r>
      <w:r>
        <w:rPr>
          <w:rFonts w:hint="eastAsia"/>
        </w:rPr>
        <w:t>深造与出国类型</w:t>
      </w:r>
      <w:bookmarkEnd w:id="128"/>
    </w:p>
    <w:p w:rsidR="007E6227" w:rsidRPr="00447643" w:rsidRDefault="00744D35" w:rsidP="00A6277A">
      <w:pPr>
        <w:pStyle w:val="a9"/>
      </w:pPr>
      <w:r w:rsidRPr="00F52F10">
        <w:rPr>
          <w:rFonts w:hint="eastAsia"/>
        </w:rPr>
        <w:t>由下表</w:t>
      </w:r>
      <w:r w:rsidRPr="00F52F10">
        <w:t>可知，继续深造与出国</w:t>
      </w:r>
      <w:r w:rsidRPr="00F52F10">
        <w:rPr>
          <w:rFonts w:hint="eastAsia"/>
        </w:rPr>
        <w:t>的</w:t>
      </w:r>
      <w:r w:rsidRPr="00F52F10">
        <w:t>毕业生</w:t>
      </w:r>
      <w:r w:rsidRPr="00F52F10">
        <w:rPr>
          <w:rFonts w:hint="eastAsia"/>
        </w:rPr>
        <w:t>中六成以上</w:t>
      </w:r>
      <w:r w:rsidRPr="00F52F10">
        <w:t>的毕业生</w:t>
      </w:r>
      <w:r w:rsidRPr="00F52F10">
        <w:rPr>
          <w:rFonts w:hint="eastAsia"/>
        </w:rPr>
        <w:t>选择“国内</w:t>
      </w:r>
      <w:r w:rsidRPr="00F52F10">
        <w:t>继续深造</w:t>
      </w:r>
      <w:r w:rsidRPr="00F52F10">
        <w:rPr>
          <w:rFonts w:hint="eastAsia"/>
        </w:rPr>
        <w:t>”，</w:t>
      </w:r>
      <w:r>
        <w:rPr>
          <w:rFonts w:hint="eastAsia"/>
        </w:rPr>
        <w:t>34.32</w:t>
      </w:r>
      <w:r w:rsidRPr="00F52F10">
        <w:t>%选择</w:t>
      </w:r>
      <w:r w:rsidRPr="00F52F10">
        <w:rPr>
          <w:rFonts w:hint="eastAsia"/>
        </w:rPr>
        <w:t>“出国</w:t>
      </w:r>
      <w:r w:rsidRPr="00F52F10">
        <w:t>（</w:t>
      </w:r>
      <w:r w:rsidRPr="00F52F10">
        <w:rPr>
          <w:rFonts w:hint="eastAsia"/>
        </w:rPr>
        <w:t>境</w:t>
      </w:r>
      <w:r w:rsidRPr="00F52F10">
        <w:t>）</w:t>
      </w:r>
      <w:r w:rsidRPr="00F52F10">
        <w:rPr>
          <w:rFonts w:hint="eastAsia"/>
        </w:rPr>
        <w:t>继续</w:t>
      </w:r>
      <w:r w:rsidRPr="00F52F10">
        <w:t>深造和</w:t>
      </w:r>
      <w:r w:rsidRPr="00F52F10">
        <w:rPr>
          <w:rFonts w:hint="eastAsia"/>
        </w:rPr>
        <w:t>实习</w:t>
      </w:r>
      <w:r w:rsidRPr="00F52F10">
        <w:t>或工作</w:t>
      </w:r>
      <w:r w:rsidRPr="00F52F10">
        <w:rPr>
          <w:rFonts w:hint="eastAsia"/>
        </w:rPr>
        <w:t>”，由此</w:t>
      </w:r>
      <w:r w:rsidRPr="00F52F10">
        <w:t>说明</w:t>
      </w:r>
      <w:r w:rsidRPr="00F52F10">
        <w:rPr>
          <w:rFonts w:hint="eastAsia"/>
        </w:rPr>
        <w:t>毕业生</w:t>
      </w:r>
      <w:r w:rsidRPr="00F52F10">
        <w:t>选择国内深造的占绝大多数，详见下表。</w:t>
      </w:r>
    </w:p>
    <w:p w:rsidR="00744D35" w:rsidRPr="00447643" w:rsidRDefault="00447643" w:rsidP="00447643">
      <w:pPr>
        <w:pStyle w:val="ac"/>
        <w:jc w:val="center"/>
        <w:rPr>
          <w:rFonts w:asciiTheme="majorEastAsia" w:eastAsiaTheme="majorEastAsia" w:hAnsiTheme="majorEastAsia"/>
          <w:sz w:val="18"/>
          <w:szCs w:val="18"/>
        </w:rPr>
      </w:pPr>
      <w:bookmarkStart w:id="129" w:name="_Toc469383979"/>
      <w:r w:rsidRPr="00447643">
        <w:rPr>
          <w:rFonts w:asciiTheme="majorEastAsia" w:eastAsiaTheme="majorEastAsia" w:hAnsiTheme="majorEastAsia" w:hint="eastAsia"/>
          <w:sz w:val="18"/>
          <w:szCs w:val="18"/>
        </w:rPr>
        <w:t>表3-</w:t>
      </w:r>
      <w:r w:rsidRPr="00447643">
        <w:rPr>
          <w:rFonts w:asciiTheme="majorEastAsia" w:eastAsiaTheme="majorEastAsia" w:hAnsiTheme="majorEastAsia"/>
          <w:sz w:val="18"/>
          <w:szCs w:val="18"/>
        </w:rPr>
        <w:fldChar w:fldCharType="begin"/>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hint="eastAsia"/>
          <w:sz w:val="18"/>
          <w:szCs w:val="18"/>
        </w:rPr>
        <w:instrText>SEQ 表3- \* ARABIC</w:instrText>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11</w:t>
      </w:r>
      <w:r w:rsidRPr="00447643">
        <w:rPr>
          <w:rFonts w:asciiTheme="majorEastAsia" w:eastAsiaTheme="majorEastAsia" w:hAnsiTheme="majorEastAsia"/>
          <w:sz w:val="18"/>
          <w:szCs w:val="18"/>
        </w:rPr>
        <w:fldChar w:fldCharType="end"/>
      </w:r>
      <w:r w:rsidRPr="00447643">
        <w:rPr>
          <w:rFonts w:asciiTheme="majorEastAsia" w:eastAsiaTheme="majorEastAsia" w:hAnsiTheme="majorEastAsia"/>
          <w:sz w:val="18"/>
          <w:szCs w:val="18"/>
        </w:rPr>
        <w:t xml:space="preserve"> </w:t>
      </w:r>
      <w:r w:rsidR="00744D35" w:rsidRPr="00447643">
        <w:rPr>
          <w:rFonts w:asciiTheme="majorEastAsia" w:eastAsiaTheme="majorEastAsia" w:hAnsiTheme="majorEastAsia" w:hint="eastAsia"/>
          <w:sz w:val="18"/>
          <w:szCs w:val="18"/>
        </w:rPr>
        <w:t>继续</w:t>
      </w:r>
      <w:r w:rsidR="00744D35" w:rsidRPr="00447643">
        <w:rPr>
          <w:rFonts w:asciiTheme="majorEastAsia" w:eastAsiaTheme="majorEastAsia" w:hAnsiTheme="majorEastAsia"/>
          <w:sz w:val="18"/>
          <w:szCs w:val="18"/>
        </w:rPr>
        <w:t>深造</w:t>
      </w:r>
      <w:r w:rsidR="00744D35" w:rsidRPr="00447643">
        <w:rPr>
          <w:rFonts w:asciiTheme="majorEastAsia" w:eastAsiaTheme="majorEastAsia" w:hAnsiTheme="majorEastAsia" w:hint="eastAsia"/>
          <w:sz w:val="18"/>
          <w:szCs w:val="18"/>
        </w:rPr>
        <w:t>与出国</w:t>
      </w:r>
      <w:r w:rsidR="00744D35" w:rsidRPr="00447643">
        <w:rPr>
          <w:rFonts w:asciiTheme="majorEastAsia" w:eastAsiaTheme="majorEastAsia" w:hAnsiTheme="majorEastAsia"/>
          <w:sz w:val="18"/>
          <w:szCs w:val="18"/>
        </w:rPr>
        <w:t>类型</w:t>
      </w:r>
      <w:bookmarkEnd w:id="129"/>
    </w:p>
    <w:tbl>
      <w:tblPr>
        <w:tblStyle w:val="4-1"/>
        <w:tblW w:w="5000" w:type="pct"/>
        <w:tblLook w:val="04A0" w:firstRow="1" w:lastRow="0" w:firstColumn="1" w:lastColumn="0" w:noHBand="0" w:noVBand="1"/>
      </w:tblPr>
      <w:tblGrid>
        <w:gridCol w:w="4743"/>
        <w:gridCol w:w="1777"/>
        <w:gridCol w:w="1777"/>
      </w:tblGrid>
      <w:tr w:rsidR="00744D35" w:rsidRPr="008D5E4F" w:rsidTr="0044764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324026" w:rsidRDefault="00744D35" w:rsidP="00447643">
            <w:pPr>
              <w:widowControl/>
              <w:jc w:val="center"/>
              <w:rPr>
                <w:rFonts w:ascii="宋体" w:eastAsia="宋体" w:hAnsi="宋体" w:cs="宋体"/>
                <w:kern w:val="0"/>
                <w:szCs w:val="18"/>
              </w:rPr>
            </w:pPr>
            <w:r w:rsidRPr="00324026">
              <w:rPr>
                <w:rFonts w:ascii="宋体" w:eastAsia="宋体" w:hAnsi="宋体" w:cs="宋体" w:hint="eastAsia"/>
                <w:kern w:val="0"/>
                <w:szCs w:val="18"/>
              </w:rPr>
              <w:t>继续深造与出国类型</w:t>
            </w:r>
          </w:p>
        </w:tc>
        <w:tc>
          <w:tcPr>
            <w:tcW w:w="10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324026" w:rsidRDefault="00744D35" w:rsidP="00447643">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324026">
              <w:rPr>
                <w:rFonts w:ascii="宋体" w:eastAsia="宋体" w:hAnsi="宋体" w:cs="宋体" w:hint="eastAsia"/>
                <w:kern w:val="0"/>
                <w:szCs w:val="18"/>
              </w:rPr>
              <w:t>频数</w:t>
            </w:r>
          </w:p>
        </w:tc>
        <w:tc>
          <w:tcPr>
            <w:tcW w:w="10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324026" w:rsidRDefault="00744D35" w:rsidP="00447643">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324026">
              <w:rPr>
                <w:rFonts w:ascii="宋体" w:eastAsia="宋体" w:hAnsi="宋体" w:cs="宋体" w:hint="eastAsia"/>
                <w:kern w:val="0"/>
                <w:szCs w:val="18"/>
              </w:rPr>
              <w:t>比例（%）</w:t>
            </w:r>
          </w:p>
        </w:tc>
      </w:tr>
      <w:tr w:rsidR="00744D35" w:rsidRPr="008D5E4F"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57" w:type="pct"/>
            <w:tcBorders>
              <w:top w:val="single" w:sz="4" w:space="0" w:color="FFFFFF" w:themeColor="background1"/>
            </w:tcBorders>
            <w:noWrap/>
            <w:vAlign w:val="center"/>
            <w:hideMark/>
          </w:tcPr>
          <w:p w:rsidR="00744D35" w:rsidRPr="008D5E4F" w:rsidRDefault="00744D35" w:rsidP="00447643">
            <w:pPr>
              <w:widowControl/>
              <w:jc w:val="center"/>
              <w:rPr>
                <w:rFonts w:ascii="宋体" w:eastAsia="宋体" w:hAnsi="宋体" w:cs="宋体"/>
                <w:b w:val="0"/>
                <w:color w:val="000000"/>
                <w:kern w:val="0"/>
                <w:szCs w:val="18"/>
              </w:rPr>
            </w:pPr>
            <w:r w:rsidRPr="008D5E4F">
              <w:rPr>
                <w:rFonts w:ascii="宋体" w:eastAsia="宋体" w:hAnsi="宋体" w:cs="宋体" w:hint="eastAsia"/>
                <w:b w:val="0"/>
                <w:color w:val="000000"/>
                <w:kern w:val="0"/>
                <w:szCs w:val="18"/>
              </w:rPr>
              <w:t>国内继续深造</w:t>
            </w:r>
          </w:p>
        </w:tc>
        <w:tc>
          <w:tcPr>
            <w:tcW w:w="1071" w:type="pct"/>
            <w:tcBorders>
              <w:top w:val="single" w:sz="4" w:space="0" w:color="FFFFFF" w:themeColor="background1"/>
            </w:tcBorders>
            <w:noWrap/>
            <w:vAlign w:val="center"/>
            <w:hideMark/>
          </w:tcPr>
          <w:p w:rsidR="00744D35" w:rsidRPr="008D5E4F"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63</w:t>
            </w:r>
          </w:p>
        </w:tc>
        <w:tc>
          <w:tcPr>
            <w:tcW w:w="1071" w:type="pct"/>
            <w:tcBorders>
              <w:top w:val="single" w:sz="4" w:space="0" w:color="FFFFFF" w:themeColor="background1"/>
            </w:tcBorders>
            <w:noWrap/>
            <w:vAlign w:val="center"/>
            <w:hideMark/>
          </w:tcPr>
          <w:p w:rsidR="00744D35" w:rsidRPr="008D5E4F"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61.76</w:t>
            </w:r>
          </w:p>
        </w:tc>
      </w:tr>
      <w:tr w:rsidR="00744D35" w:rsidRPr="008D5E4F" w:rsidTr="00447643">
        <w:trPr>
          <w:trHeight w:val="270"/>
        </w:trPr>
        <w:tc>
          <w:tcPr>
            <w:cnfStyle w:val="001000000000" w:firstRow="0" w:lastRow="0" w:firstColumn="1" w:lastColumn="0" w:oddVBand="0" w:evenVBand="0" w:oddHBand="0" w:evenHBand="0" w:firstRowFirstColumn="0" w:firstRowLastColumn="0" w:lastRowFirstColumn="0" w:lastRowLastColumn="0"/>
            <w:tcW w:w="2857" w:type="pct"/>
            <w:noWrap/>
            <w:vAlign w:val="center"/>
            <w:hideMark/>
          </w:tcPr>
          <w:p w:rsidR="00744D35" w:rsidRPr="008D5E4F" w:rsidRDefault="00744D35" w:rsidP="00447643">
            <w:pPr>
              <w:widowControl/>
              <w:jc w:val="center"/>
              <w:rPr>
                <w:rFonts w:ascii="宋体" w:eastAsia="宋体" w:hAnsi="宋体" w:cs="宋体"/>
                <w:b w:val="0"/>
                <w:color w:val="000000"/>
                <w:kern w:val="0"/>
                <w:szCs w:val="18"/>
              </w:rPr>
            </w:pPr>
            <w:r w:rsidRPr="008D5E4F">
              <w:rPr>
                <w:rFonts w:ascii="宋体" w:eastAsia="宋体" w:hAnsi="宋体" w:cs="宋体" w:hint="eastAsia"/>
                <w:b w:val="0"/>
                <w:color w:val="000000"/>
                <w:kern w:val="0"/>
                <w:szCs w:val="18"/>
              </w:rPr>
              <w:t>出国（境）继续深造</w:t>
            </w:r>
          </w:p>
        </w:tc>
        <w:tc>
          <w:tcPr>
            <w:tcW w:w="1071" w:type="pct"/>
            <w:noWrap/>
            <w:vAlign w:val="center"/>
            <w:hideMark/>
          </w:tcPr>
          <w:p w:rsidR="00744D35" w:rsidRPr="008D5E4F"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22</w:t>
            </w:r>
          </w:p>
        </w:tc>
        <w:tc>
          <w:tcPr>
            <w:tcW w:w="1071" w:type="pct"/>
            <w:noWrap/>
            <w:vAlign w:val="center"/>
            <w:hideMark/>
          </w:tcPr>
          <w:p w:rsidR="00744D35" w:rsidRPr="008D5E4F"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21.57</w:t>
            </w:r>
          </w:p>
        </w:tc>
      </w:tr>
      <w:tr w:rsidR="00744D35" w:rsidRPr="008D5E4F"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57" w:type="pct"/>
            <w:noWrap/>
            <w:vAlign w:val="center"/>
            <w:hideMark/>
          </w:tcPr>
          <w:p w:rsidR="00744D35" w:rsidRPr="008D5E4F" w:rsidRDefault="00744D35" w:rsidP="00447643">
            <w:pPr>
              <w:widowControl/>
              <w:jc w:val="center"/>
              <w:rPr>
                <w:rFonts w:ascii="宋体" w:eastAsia="宋体" w:hAnsi="宋体" w:cs="宋体"/>
                <w:b w:val="0"/>
                <w:color w:val="000000"/>
                <w:kern w:val="0"/>
                <w:szCs w:val="18"/>
              </w:rPr>
            </w:pPr>
            <w:r w:rsidRPr="008D5E4F">
              <w:rPr>
                <w:rFonts w:ascii="宋体" w:eastAsia="宋体" w:hAnsi="宋体" w:cs="宋体" w:hint="eastAsia"/>
                <w:b w:val="0"/>
                <w:color w:val="000000"/>
                <w:kern w:val="0"/>
                <w:szCs w:val="18"/>
              </w:rPr>
              <w:t>出国（境）实习或工作</w:t>
            </w:r>
          </w:p>
        </w:tc>
        <w:tc>
          <w:tcPr>
            <w:tcW w:w="1071" w:type="pct"/>
            <w:noWrap/>
            <w:vAlign w:val="center"/>
            <w:hideMark/>
          </w:tcPr>
          <w:p w:rsidR="00744D35" w:rsidRPr="008D5E4F"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13</w:t>
            </w:r>
          </w:p>
        </w:tc>
        <w:tc>
          <w:tcPr>
            <w:tcW w:w="1071" w:type="pct"/>
            <w:noWrap/>
            <w:vAlign w:val="center"/>
            <w:hideMark/>
          </w:tcPr>
          <w:p w:rsidR="00744D35" w:rsidRPr="008D5E4F"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12.75</w:t>
            </w:r>
          </w:p>
        </w:tc>
      </w:tr>
      <w:tr w:rsidR="00744D35" w:rsidRPr="008D5E4F" w:rsidTr="00447643">
        <w:trPr>
          <w:trHeight w:val="270"/>
        </w:trPr>
        <w:tc>
          <w:tcPr>
            <w:cnfStyle w:val="001000000000" w:firstRow="0" w:lastRow="0" w:firstColumn="1" w:lastColumn="0" w:oddVBand="0" w:evenVBand="0" w:oddHBand="0" w:evenHBand="0" w:firstRowFirstColumn="0" w:firstRowLastColumn="0" w:lastRowFirstColumn="0" w:lastRowLastColumn="0"/>
            <w:tcW w:w="2857" w:type="pct"/>
            <w:noWrap/>
            <w:vAlign w:val="center"/>
            <w:hideMark/>
          </w:tcPr>
          <w:p w:rsidR="00744D35" w:rsidRPr="008D5E4F" w:rsidRDefault="00744D35" w:rsidP="00447643">
            <w:pPr>
              <w:widowControl/>
              <w:jc w:val="center"/>
              <w:rPr>
                <w:rFonts w:ascii="宋体" w:eastAsia="宋体" w:hAnsi="宋体" w:cs="宋体"/>
                <w:b w:val="0"/>
                <w:color w:val="000000"/>
                <w:kern w:val="0"/>
                <w:szCs w:val="18"/>
              </w:rPr>
            </w:pPr>
            <w:r w:rsidRPr="008D5E4F">
              <w:rPr>
                <w:rFonts w:ascii="宋体" w:eastAsia="宋体" w:hAnsi="宋体" w:cs="宋体" w:hint="eastAsia"/>
                <w:b w:val="0"/>
                <w:color w:val="000000"/>
                <w:kern w:val="0"/>
                <w:szCs w:val="18"/>
              </w:rPr>
              <w:t>其他</w:t>
            </w:r>
          </w:p>
        </w:tc>
        <w:tc>
          <w:tcPr>
            <w:tcW w:w="1071" w:type="pct"/>
            <w:noWrap/>
            <w:vAlign w:val="center"/>
            <w:hideMark/>
          </w:tcPr>
          <w:p w:rsidR="00744D35" w:rsidRPr="008D5E4F"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4</w:t>
            </w:r>
          </w:p>
        </w:tc>
        <w:tc>
          <w:tcPr>
            <w:tcW w:w="1071" w:type="pct"/>
            <w:noWrap/>
            <w:vAlign w:val="center"/>
            <w:hideMark/>
          </w:tcPr>
          <w:p w:rsidR="00744D35" w:rsidRPr="008D5E4F"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D5E4F">
              <w:rPr>
                <w:rFonts w:ascii="宋体" w:eastAsia="宋体" w:hAnsi="宋体" w:cs="宋体" w:hint="eastAsia"/>
                <w:color w:val="000000"/>
                <w:kern w:val="0"/>
                <w:szCs w:val="18"/>
              </w:rPr>
              <w:t>3.92</w:t>
            </w:r>
          </w:p>
        </w:tc>
      </w:tr>
      <w:tr w:rsidR="00744D35" w:rsidRPr="008D5E4F"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57" w:type="pct"/>
            <w:noWrap/>
            <w:vAlign w:val="center"/>
            <w:hideMark/>
          </w:tcPr>
          <w:p w:rsidR="00744D35" w:rsidRPr="00324026" w:rsidRDefault="00744D35" w:rsidP="00447643">
            <w:pPr>
              <w:widowControl/>
              <w:jc w:val="center"/>
              <w:rPr>
                <w:rFonts w:ascii="宋体" w:eastAsia="宋体" w:hAnsi="宋体" w:cs="宋体"/>
                <w:color w:val="000000"/>
                <w:kern w:val="0"/>
                <w:szCs w:val="18"/>
              </w:rPr>
            </w:pPr>
            <w:r w:rsidRPr="00324026">
              <w:rPr>
                <w:rFonts w:ascii="宋体" w:eastAsia="宋体" w:hAnsi="宋体" w:cs="宋体" w:hint="eastAsia"/>
                <w:color w:val="000000"/>
                <w:kern w:val="0"/>
                <w:szCs w:val="18"/>
              </w:rPr>
              <w:t>总计</w:t>
            </w:r>
          </w:p>
        </w:tc>
        <w:tc>
          <w:tcPr>
            <w:tcW w:w="1071" w:type="pct"/>
            <w:noWrap/>
            <w:vAlign w:val="center"/>
            <w:hideMark/>
          </w:tcPr>
          <w:p w:rsidR="00744D35" w:rsidRPr="00324026"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324026">
              <w:rPr>
                <w:rFonts w:ascii="宋体" w:eastAsia="宋体" w:hAnsi="宋体" w:cs="宋体" w:hint="eastAsia"/>
                <w:b/>
                <w:color w:val="000000"/>
                <w:kern w:val="0"/>
                <w:szCs w:val="18"/>
              </w:rPr>
              <w:t>102</w:t>
            </w:r>
          </w:p>
        </w:tc>
        <w:tc>
          <w:tcPr>
            <w:tcW w:w="1071" w:type="pct"/>
            <w:noWrap/>
            <w:vAlign w:val="center"/>
            <w:hideMark/>
          </w:tcPr>
          <w:p w:rsidR="00744D35" w:rsidRPr="00324026"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324026">
              <w:rPr>
                <w:rFonts w:ascii="宋体" w:eastAsia="宋体" w:hAnsi="宋体" w:cs="宋体" w:hint="eastAsia"/>
                <w:b/>
                <w:color w:val="000000"/>
                <w:kern w:val="0"/>
                <w:szCs w:val="18"/>
              </w:rPr>
              <w:t>100.00</w:t>
            </w:r>
          </w:p>
        </w:tc>
      </w:tr>
    </w:tbl>
    <w:p w:rsidR="005B182C" w:rsidRDefault="005B182C" w:rsidP="005B182C"/>
    <w:p w:rsidR="00447643" w:rsidRDefault="00447643" w:rsidP="005B182C"/>
    <w:p w:rsidR="00447643" w:rsidRDefault="00447643" w:rsidP="005B182C"/>
    <w:p w:rsidR="00447643" w:rsidRDefault="00447643" w:rsidP="005B182C"/>
    <w:p w:rsidR="00447643" w:rsidRDefault="00447643" w:rsidP="005B182C"/>
    <w:p w:rsidR="00447643" w:rsidRDefault="00447643" w:rsidP="005B182C"/>
    <w:p w:rsidR="00447643" w:rsidRDefault="00447643" w:rsidP="005B182C"/>
    <w:p w:rsidR="00447643" w:rsidRPr="005B182C" w:rsidRDefault="00447643" w:rsidP="005B182C"/>
    <w:p w:rsidR="00744D35" w:rsidRDefault="00744D35" w:rsidP="006D4AE3">
      <w:pPr>
        <w:pStyle w:val="a4"/>
      </w:pPr>
      <w:bookmarkStart w:id="130" w:name="_Toc470014894"/>
      <w:r>
        <w:rPr>
          <w:rFonts w:hint="eastAsia"/>
        </w:rPr>
        <w:lastRenderedPageBreak/>
        <w:t>六</w:t>
      </w:r>
      <w:r>
        <w:t>、尚未就业</w:t>
      </w:r>
      <w:r>
        <w:rPr>
          <w:rFonts w:hint="eastAsia"/>
        </w:rPr>
        <w:t>情况</w:t>
      </w:r>
      <w:bookmarkEnd w:id="130"/>
    </w:p>
    <w:p w:rsidR="00744D35" w:rsidRDefault="00744D35" w:rsidP="006D4AE3">
      <w:pPr>
        <w:pStyle w:val="a5"/>
        <w:spacing w:before="120" w:after="120"/>
      </w:pPr>
      <w:bookmarkStart w:id="131" w:name="_Toc470014895"/>
      <w:r>
        <w:rPr>
          <w:rFonts w:hint="eastAsia"/>
        </w:rPr>
        <w:t>（一）尚未就业</w:t>
      </w:r>
      <w:r>
        <w:t>原因</w:t>
      </w:r>
      <w:bookmarkEnd w:id="131"/>
    </w:p>
    <w:p w:rsidR="00324026" w:rsidRPr="006D4AE3" w:rsidRDefault="00744D35" w:rsidP="00A6277A">
      <w:pPr>
        <w:pStyle w:val="a9"/>
      </w:pPr>
      <w:r>
        <w:rPr>
          <w:rFonts w:hint="eastAsia"/>
        </w:rPr>
        <w:t>对</w:t>
      </w:r>
      <w:r>
        <w:t>尚未就业的毕业生未就业原因进行</w:t>
      </w:r>
      <w:r w:rsidRPr="009C6EBE">
        <w:rPr>
          <w:rFonts w:hint="eastAsia"/>
        </w:rPr>
        <w:t>调研</w:t>
      </w:r>
      <w:r>
        <w:rPr>
          <w:rFonts w:hint="eastAsia"/>
        </w:rPr>
        <w:t>，</w:t>
      </w:r>
      <w:r w:rsidRPr="009C6EBE">
        <w:t>数据显示，</w:t>
      </w:r>
      <w:r w:rsidRPr="009C6EBE">
        <w:rPr>
          <w:rFonts w:hint="eastAsia"/>
        </w:rPr>
        <w:t>最主要</w:t>
      </w:r>
      <w:r>
        <w:rPr>
          <w:rFonts w:hint="eastAsia"/>
        </w:rPr>
        <w:t>的</w:t>
      </w:r>
      <w:r w:rsidRPr="009C6EBE">
        <w:t>原因</w:t>
      </w:r>
      <w:r w:rsidRPr="009C6EBE">
        <w:rPr>
          <w:rFonts w:hint="eastAsia"/>
        </w:rPr>
        <w:t>是“正在择业</w:t>
      </w:r>
      <w:r w:rsidRPr="009C6EBE">
        <w:t>尚未落实就业单位</w:t>
      </w:r>
      <w:r w:rsidRPr="009C6EBE">
        <w:rPr>
          <w:rFonts w:hint="eastAsia"/>
        </w:rPr>
        <w:t>”，</w:t>
      </w:r>
      <w:r>
        <w:rPr>
          <w:rFonts w:hint="eastAsia"/>
        </w:rPr>
        <w:t>其次是</w:t>
      </w:r>
      <w:r w:rsidRPr="009C6EBE">
        <w:rPr>
          <w:rFonts w:hint="eastAsia"/>
        </w:rPr>
        <w:t xml:space="preserve"> “在</w:t>
      </w:r>
      <w:r w:rsidRPr="009C6EBE">
        <w:t>等待单位签约</w:t>
      </w:r>
      <w:r>
        <w:rPr>
          <w:rFonts w:hint="eastAsia"/>
        </w:rPr>
        <w:t>”。</w:t>
      </w:r>
      <w:r w:rsidRPr="009C6EBE">
        <w:rPr>
          <w:rFonts w:hint="eastAsia"/>
        </w:rPr>
        <w:t xml:space="preserve"> </w:t>
      </w:r>
      <w:r>
        <w:t>4.65</w:t>
      </w:r>
      <w:r w:rsidRPr="009C6EBE">
        <w:t>%</w:t>
      </w:r>
      <w:r>
        <w:rPr>
          <w:rFonts w:hint="eastAsia"/>
        </w:rPr>
        <w:t>的</w:t>
      </w:r>
      <w:r w:rsidRPr="009C6EBE">
        <w:t>毕业生是因为</w:t>
      </w:r>
      <w:r w:rsidRPr="009C6EBE">
        <w:rPr>
          <w:rFonts w:hint="eastAsia"/>
        </w:rPr>
        <w:t>“在准备</w:t>
      </w:r>
      <w:r w:rsidRPr="009C6EBE">
        <w:t>公务员、事业单位招考</w:t>
      </w:r>
      <w:r w:rsidRPr="009C6EBE">
        <w:rPr>
          <w:rFonts w:hint="eastAsia"/>
        </w:rPr>
        <w:t>”，</w:t>
      </w:r>
      <w:r>
        <w:rPr>
          <w:rFonts w:hint="eastAsia"/>
        </w:rPr>
        <w:t>4.19</w:t>
      </w:r>
      <w:r w:rsidRPr="009C6EBE">
        <w:t>%的毕业生</w:t>
      </w:r>
      <w:r>
        <w:rPr>
          <w:rFonts w:hint="eastAsia"/>
        </w:rPr>
        <w:t>是</w:t>
      </w:r>
      <w:r>
        <w:t>打算</w:t>
      </w:r>
      <w:r w:rsidRPr="009C6EBE">
        <w:rPr>
          <w:rFonts w:hint="eastAsia"/>
        </w:rPr>
        <w:t>“暂时</w:t>
      </w:r>
      <w:r w:rsidRPr="009C6EBE">
        <w:t>不就业</w:t>
      </w:r>
      <w:r w:rsidRPr="009C6EBE">
        <w:rPr>
          <w:rFonts w:hint="eastAsia"/>
        </w:rPr>
        <w:t>”，</w:t>
      </w:r>
      <w:r>
        <w:rPr>
          <w:rFonts w:hint="eastAsia"/>
        </w:rPr>
        <w:t>还有一少部分</w:t>
      </w:r>
      <w:r>
        <w:t>毕业生是因为</w:t>
      </w:r>
      <w:r>
        <w:rPr>
          <w:rFonts w:hint="eastAsia"/>
        </w:rPr>
        <w:t>“在</w:t>
      </w:r>
      <w:r>
        <w:t>准备升学考试</w:t>
      </w:r>
      <w:r>
        <w:rPr>
          <w:rFonts w:hint="eastAsia"/>
        </w:rPr>
        <w:t>、</w:t>
      </w:r>
      <w:r>
        <w:t>准备创业、在准备出国</w:t>
      </w:r>
      <w:r>
        <w:rPr>
          <w:rFonts w:hint="eastAsia"/>
        </w:rPr>
        <w:t>”</w:t>
      </w:r>
      <w:r w:rsidRPr="009C6EBE">
        <w:t>。详见</w:t>
      </w:r>
      <w:r>
        <w:rPr>
          <w:rFonts w:hint="eastAsia"/>
        </w:rPr>
        <w:t>下表</w:t>
      </w:r>
      <w:r w:rsidRPr="009C6EBE">
        <w:t>。</w:t>
      </w:r>
    </w:p>
    <w:p w:rsidR="00744D35" w:rsidRPr="00447643" w:rsidRDefault="00447643" w:rsidP="00447643">
      <w:pPr>
        <w:pStyle w:val="ac"/>
        <w:jc w:val="center"/>
        <w:rPr>
          <w:rFonts w:asciiTheme="majorEastAsia" w:eastAsiaTheme="majorEastAsia" w:hAnsiTheme="majorEastAsia"/>
          <w:sz w:val="18"/>
          <w:szCs w:val="18"/>
        </w:rPr>
      </w:pPr>
      <w:bookmarkStart w:id="132" w:name="_Toc469383980"/>
      <w:r w:rsidRPr="00447643">
        <w:rPr>
          <w:rFonts w:asciiTheme="majorEastAsia" w:eastAsiaTheme="majorEastAsia" w:hAnsiTheme="majorEastAsia" w:hint="eastAsia"/>
          <w:sz w:val="18"/>
          <w:szCs w:val="18"/>
        </w:rPr>
        <w:t>表3-</w:t>
      </w:r>
      <w:r w:rsidRPr="00447643">
        <w:rPr>
          <w:rFonts w:asciiTheme="majorEastAsia" w:eastAsiaTheme="majorEastAsia" w:hAnsiTheme="majorEastAsia"/>
          <w:sz w:val="18"/>
          <w:szCs w:val="18"/>
        </w:rPr>
        <w:fldChar w:fldCharType="begin"/>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hint="eastAsia"/>
          <w:sz w:val="18"/>
          <w:szCs w:val="18"/>
        </w:rPr>
        <w:instrText>SEQ 表3- \* ARABIC</w:instrText>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12</w:t>
      </w:r>
      <w:r w:rsidRPr="00447643">
        <w:rPr>
          <w:rFonts w:asciiTheme="majorEastAsia" w:eastAsiaTheme="majorEastAsia" w:hAnsiTheme="majorEastAsia"/>
          <w:sz w:val="18"/>
          <w:szCs w:val="18"/>
        </w:rPr>
        <w:fldChar w:fldCharType="end"/>
      </w:r>
      <w:r w:rsidRPr="00447643">
        <w:rPr>
          <w:rFonts w:asciiTheme="majorEastAsia" w:eastAsiaTheme="majorEastAsia" w:hAnsiTheme="majorEastAsia"/>
          <w:sz w:val="18"/>
          <w:szCs w:val="18"/>
        </w:rPr>
        <w:t xml:space="preserve"> </w:t>
      </w:r>
      <w:r w:rsidR="00744D35" w:rsidRPr="00447643">
        <w:rPr>
          <w:rFonts w:asciiTheme="majorEastAsia" w:eastAsiaTheme="majorEastAsia" w:hAnsiTheme="majorEastAsia" w:hint="eastAsia"/>
          <w:sz w:val="18"/>
          <w:szCs w:val="18"/>
        </w:rPr>
        <w:t>尚未就业</w:t>
      </w:r>
      <w:r w:rsidR="00744D35" w:rsidRPr="00447643">
        <w:rPr>
          <w:rFonts w:asciiTheme="majorEastAsia" w:eastAsiaTheme="majorEastAsia" w:hAnsiTheme="majorEastAsia"/>
          <w:sz w:val="18"/>
          <w:szCs w:val="18"/>
        </w:rPr>
        <w:t>的原因</w:t>
      </w:r>
      <w:bookmarkEnd w:id="132"/>
    </w:p>
    <w:tbl>
      <w:tblPr>
        <w:tblStyle w:val="4-1"/>
        <w:tblW w:w="5000" w:type="pct"/>
        <w:tblLook w:val="04A0" w:firstRow="1" w:lastRow="0" w:firstColumn="1" w:lastColumn="0" w:noHBand="0" w:noVBand="1"/>
      </w:tblPr>
      <w:tblGrid>
        <w:gridCol w:w="4749"/>
        <w:gridCol w:w="1774"/>
        <w:gridCol w:w="1774"/>
      </w:tblGrid>
      <w:tr w:rsidR="00744D35" w:rsidRPr="00670C71" w:rsidTr="0044764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5E4B9B" w:rsidRDefault="00744D35" w:rsidP="00447643">
            <w:pPr>
              <w:widowControl/>
              <w:jc w:val="center"/>
              <w:rPr>
                <w:rFonts w:ascii="宋体" w:eastAsia="宋体" w:hAnsi="宋体" w:cs="宋体"/>
                <w:kern w:val="0"/>
                <w:szCs w:val="18"/>
              </w:rPr>
            </w:pPr>
            <w:r w:rsidRPr="005E4B9B">
              <w:rPr>
                <w:rFonts w:ascii="宋体" w:eastAsia="宋体" w:hAnsi="宋体" w:cs="宋体" w:hint="eastAsia"/>
                <w:kern w:val="0"/>
                <w:szCs w:val="18"/>
              </w:rPr>
              <w:t>尚未就业原因</w:t>
            </w:r>
          </w:p>
        </w:tc>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5E4B9B" w:rsidRDefault="00744D35" w:rsidP="00447643">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5E4B9B">
              <w:rPr>
                <w:rFonts w:ascii="宋体" w:eastAsia="宋体" w:hAnsi="宋体" w:cs="宋体" w:hint="eastAsia"/>
                <w:kern w:val="0"/>
                <w:szCs w:val="18"/>
              </w:rPr>
              <w:t>频数</w:t>
            </w:r>
          </w:p>
        </w:tc>
        <w:tc>
          <w:tcPr>
            <w:tcW w:w="10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5E4B9B" w:rsidRDefault="00744D35" w:rsidP="00447643">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5E4B9B">
              <w:rPr>
                <w:rFonts w:ascii="宋体" w:eastAsia="宋体" w:hAnsi="宋体" w:cs="宋体" w:hint="eastAsia"/>
                <w:kern w:val="0"/>
                <w:szCs w:val="18"/>
              </w:rPr>
              <w:t>比例（%）</w:t>
            </w:r>
          </w:p>
        </w:tc>
      </w:tr>
      <w:tr w:rsidR="00744D35" w:rsidRPr="00670C71"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1" w:type="pct"/>
            <w:tcBorders>
              <w:top w:val="single" w:sz="4" w:space="0" w:color="FFFFFF" w:themeColor="background1"/>
            </w:tcBorders>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正在择业尚未落实就业单位</w:t>
            </w:r>
          </w:p>
        </w:tc>
        <w:tc>
          <w:tcPr>
            <w:tcW w:w="1069" w:type="pct"/>
            <w:tcBorders>
              <w:top w:val="single" w:sz="4" w:space="0" w:color="FFFFFF" w:themeColor="background1"/>
            </w:tcBorders>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454</w:t>
            </w:r>
          </w:p>
        </w:tc>
        <w:tc>
          <w:tcPr>
            <w:tcW w:w="1069" w:type="pct"/>
            <w:tcBorders>
              <w:top w:val="single" w:sz="4" w:space="0" w:color="FFFFFF" w:themeColor="background1"/>
            </w:tcBorders>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70.39</w:t>
            </w:r>
          </w:p>
        </w:tc>
      </w:tr>
      <w:tr w:rsidR="00744D35" w:rsidRPr="00670C71" w:rsidTr="00447643">
        <w:trPr>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在等待单位签约</w:t>
            </w:r>
          </w:p>
        </w:tc>
        <w:tc>
          <w:tcPr>
            <w:tcW w:w="1069" w:type="pct"/>
            <w:noWrap/>
            <w:vAlign w:val="center"/>
            <w:hideMark/>
          </w:tcPr>
          <w:p w:rsidR="00744D35" w:rsidRPr="00670C71"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109</w:t>
            </w:r>
          </w:p>
        </w:tc>
        <w:tc>
          <w:tcPr>
            <w:tcW w:w="1069" w:type="pct"/>
            <w:noWrap/>
            <w:vAlign w:val="center"/>
            <w:hideMark/>
          </w:tcPr>
          <w:p w:rsidR="00744D35" w:rsidRPr="00670C71"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16.90</w:t>
            </w:r>
          </w:p>
        </w:tc>
      </w:tr>
      <w:tr w:rsidR="00744D35" w:rsidRPr="00670C71"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在准备公务员、事业单位招考</w:t>
            </w:r>
          </w:p>
        </w:tc>
        <w:tc>
          <w:tcPr>
            <w:tcW w:w="1069" w:type="pct"/>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30</w:t>
            </w:r>
          </w:p>
        </w:tc>
        <w:tc>
          <w:tcPr>
            <w:tcW w:w="1069" w:type="pct"/>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4.65</w:t>
            </w:r>
          </w:p>
        </w:tc>
      </w:tr>
      <w:tr w:rsidR="00744D35" w:rsidRPr="00670C71" w:rsidTr="00447643">
        <w:trPr>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暂时不就业</w:t>
            </w:r>
          </w:p>
        </w:tc>
        <w:tc>
          <w:tcPr>
            <w:tcW w:w="1069" w:type="pct"/>
            <w:noWrap/>
            <w:vAlign w:val="center"/>
            <w:hideMark/>
          </w:tcPr>
          <w:p w:rsidR="00744D35" w:rsidRPr="00670C71"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27</w:t>
            </w:r>
          </w:p>
        </w:tc>
        <w:tc>
          <w:tcPr>
            <w:tcW w:w="1069" w:type="pct"/>
            <w:noWrap/>
            <w:vAlign w:val="center"/>
            <w:hideMark/>
          </w:tcPr>
          <w:p w:rsidR="00744D35" w:rsidRPr="00670C71"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4.19</w:t>
            </w:r>
          </w:p>
        </w:tc>
      </w:tr>
      <w:tr w:rsidR="00744D35" w:rsidRPr="00670C71"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在准备升学考试</w:t>
            </w:r>
          </w:p>
        </w:tc>
        <w:tc>
          <w:tcPr>
            <w:tcW w:w="1069" w:type="pct"/>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16</w:t>
            </w:r>
          </w:p>
        </w:tc>
        <w:tc>
          <w:tcPr>
            <w:tcW w:w="1069" w:type="pct"/>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2.48</w:t>
            </w:r>
          </w:p>
        </w:tc>
      </w:tr>
      <w:tr w:rsidR="00744D35" w:rsidRPr="00670C71" w:rsidTr="00447643">
        <w:trPr>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准备创业</w:t>
            </w:r>
          </w:p>
        </w:tc>
        <w:tc>
          <w:tcPr>
            <w:tcW w:w="1069" w:type="pct"/>
            <w:noWrap/>
            <w:vAlign w:val="center"/>
            <w:hideMark/>
          </w:tcPr>
          <w:p w:rsidR="00744D35" w:rsidRPr="00670C71"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6</w:t>
            </w:r>
          </w:p>
        </w:tc>
        <w:tc>
          <w:tcPr>
            <w:tcW w:w="1069" w:type="pct"/>
            <w:noWrap/>
            <w:vAlign w:val="center"/>
            <w:hideMark/>
          </w:tcPr>
          <w:p w:rsidR="00744D35" w:rsidRPr="00670C71"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0.93</w:t>
            </w:r>
          </w:p>
        </w:tc>
      </w:tr>
      <w:tr w:rsidR="00744D35" w:rsidRPr="00670C71" w:rsidTr="0044764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670C71" w:rsidRDefault="00744D35" w:rsidP="00447643">
            <w:pPr>
              <w:widowControl/>
              <w:jc w:val="center"/>
              <w:rPr>
                <w:rFonts w:ascii="宋体" w:eastAsia="宋体" w:hAnsi="宋体" w:cs="宋体"/>
                <w:b w:val="0"/>
                <w:color w:val="000000"/>
                <w:kern w:val="0"/>
                <w:szCs w:val="18"/>
              </w:rPr>
            </w:pPr>
            <w:r w:rsidRPr="00670C71">
              <w:rPr>
                <w:rFonts w:ascii="宋体" w:eastAsia="宋体" w:hAnsi="宋体" w:cs="宋体" w:hint="eastAsia"/>
                <w:b w:val="0"/>
                <w:color w:val="000000"/>
                <w:kern w:val="0"/>
                <w:szCs w:val="18"/>
              </w:rPr>
              <w:t>在准备出国</w:t>
            </w:r>
          </w:p>
        </w:tc>
        <w:tc>
          <w:tcPr>
            <w:tcW w:w="1069" w:type="pct"/>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3</w:t>
            </w:r>
          </w:p>
        </w:tc>
        <w:tc>
          <w:tcPr>
            <w:tcW w:w="1069" w:type="pct"/>
            <w:noWrap/>
            <w:vAlign w:val="center"/>
            <w:hideMark/>
          </w:tcPr>
          <w:p w:rsidR="00744D35" w:rsidRPr="00670C71" w:rsidRDefault="00744D35" w:rsidP="0044764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670C71">
              <w:rPr>
                <w:rFonts w:ascii="宋体" w:eastAsia="宋体" w:hAnsi="宋体" w:cs="宋体" w:hint="eastAsia"/>
                <w:color w:val="000000"/>
                <w:kern w:val="0"/>
                <w:szCs w:val="18"/>
              </w:rPr>
              <w:t>0.47</w:t>
            </w:r>
          </w:p>
        </w:tc>
      </w:tr>
      <w:tr w:rsidR="00744D35" w:rsidRPr="00670C71" w:rsidTr="00447643">
        <w:trPr>
          <w:trHeight w:val="270"/>
        </w:trPr>
        <w:tc>
          <w:tcPr>
            <w:cnfStyle w:val="001000000000" w:firstRow="0" w:lastRow="0" w:firstColumn="1" w:lastColumn="0" w:oddVBand="0" w:evenVBand="0" w:oddHBand="0" w:evenHBand="0" w:firstRowFirstColumn="0" w:firstRowLastColumn="0" w:lastRowFirstColumn="0" w:lastRowLastColumn="0"/>
            <w:tcW w:w="2861" w:type="pct"/>
            <w:noWrap/>
            <w:vAlign w:val="center"/>
            <w:hideMark/>
          </w:tcPr>
          <w:p w:rsidR="00744D35" w:rsidRPr="005E4B9B" w:rsidRDefault="00744D35" w:rsidP="00447643">
            <w:pPr>
              <w:widowControl/>
              <w:jc w:val="center"/>
              <w:rPr>
                <w:rFonts w:ascii="宋体" w:eastAsia="宋体" w:hAnsi="宋体" w:cs="宋体"/>
                <w:color w:val="000000"/>
                <w:kern w:val="0"/>
                <w:szCs w:val="18"/>
              </w:rPr>
            </w:pPr>
            <w:r w:rsidRPr="005E4B9B">
              <w:rPr>
                <w:rFonts w:ascii="宋体" w:eastAsia="宋体" w:hAnsi="宋体" w:cs="宋体" w:hint="eastAsia"/>
                <w:color w:val="000000"/>
                <w:kern w:val="0"/>
                <w:szCs w:val="18"/>
              </w:rPr>
              <w:t>总计</w:t>
            </w:r>
          </w:p>
        </w:tc>
        <w:tc>
          <w:tcPr>
            <w:tcW w:w="1069" w:type="pct"/>
            <w:noWrap/>
            <w:vAlign w:val="center"/>
            <w:hideMark/>
          </w:tcPr>
          <w:p w:rsidR="00744D35" w:rsidRPr="005E4B9B" w:rsidRDefault="00744D35" w:rsidP="0044764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5E4B9B">
              <w:rPr>
                <w:rFonts w:ascii="宋体" w:eastAsia="宋体" w:hAnsi="宋体" w:cs="宋体" w:hint="eastAsia"/>
                <w:b/>
                <w:color w:val="000000"/>
                <w:kern w:val="0"/>
                <w:szCs w:val="18"/>
              </w:rPr>
              <w:t>645</w:t>
            </w:r>
          </w:p>
        </w:tc>
        <w:tc>
          <w:tcPr>
            <w:tcW w:w="1069" w:type="pct"/>
            <w:noWrap/>
            <w:vAlign w:val="center"/>
            <w:hideMark/>
          </w:tcPr>
          <w:p w:rsidR="00744D35" w:rsidRPr="005E4B9B" w:rsidRDefault="00744D35" w:rsidP="00447643">
            <w:pPr>
              <w:keepNext/>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
                <w:color w:val="000000"/>
                <w:kern w:val="0"/>
                <w:szCs w:val="18"/>
              </w:rPr>
            </w:pPr>
            <w:r w:rsidRPr="005E4B9B">
              <w:rPr>
                <w:rFonts w:ascii="宋体" w:eastAsia="宋体" w:hAnsi="宋体" w:cs="宋体" w:hint="eastAsia"/>
                <w:b/>
                <w:color w:val="000000"/>
                <w:kern w:val="0"/>
                <w:szCs w:val="18"/>
              </w:rPr>
              <w:t>100.00</w:t>
            </w:r>
          </w:p>
        </w:tc>
      </w:tr>
    </w:tbl>
    <w:p w:rsidR="00447643" w:rsidRPr="00447643" w:rsidRDefault="00447643" w:rsidP="00447643"/>
    <w:p w:rsidR="00744D35" w:rsidRDefault="00744D35" w:rsidP="005E4B9B">
      <w:pPr>
        <w:pStyle w:val="a5"/>
        <w:spacing w:before="120" w:after="120"/>
      </w:pPr>
      <w:bookmarkStart w:id="133" w:name="_Toc470014896"/>
      <w:r>
        <w:rPr>
          <w:rFonts w:hint="eastAsia"/>
        </w:rPr>
        <w:t>（二）目前就业</w:t>
      </w:r>
      <w:r>
        <w:t>心态</w:t>
      </w:r>
      <w:bookmarkEnd w:id="133"/>
    </w:p>
    <w:p w:rsidR="00744D35" w:rsidRPr="00406992" w:rsidRDefault="00744D35" w:rsidP="00A6277A">
      <w:pPr>
        <w:pStyle w:val="a9"/>
      </w:pPr>
      <w:r w:rsidRPr="00406992">
        <w:rPr>
          <w:rFonts w:hint="eastAsia"/>
        </w:rPr>
        <w:t>对尚未</w:t>
      </w:r>
      <w:r w:rsidRPr="00406992">
        <w:t>就业的毕业生目前就业心态进行</w:t>
      </w:r>
      <w:r w:rsidRPr="00406992">
        <w:rPr>
          <w:rFonts w:hint="eastAsia"/>
        </w:rPr>
        <w:t>调研，</w:t>
      </w:r>
      <w:r w:rsidRPr="00406992">
        <w:t>数据显示，一半以上的毕业生目前就业心态比较乐观自信，</w:t>
      </w:r>
      <w:r w:rsidRPr="00406992">
        <w:rPr>
          <w:rFonts w:hint="eastAsia"/>
        </w:rPr>
        <w:t>“自信</w:t>
      </w:r>
      <w:r w:rsidRPr="00406992">
        <w:t>能找到满意的工作并积极准备</w:t>
      </w:r>
      <w:r w:rsidRPr="00406992">
        <w:rPr>
          <w:rFonts w:hint="eastAsia"/>
        </w:rPr>
        <w:t>”，有16.59</w:t>
      </w:r>
      <w:r w:rsidRPr="00406992">
        <w:t>%的毕业生</w:t>
      </w:r>
      <w:r w:rsidRPr="00406992">
        <w:rPr>
          <w:rFonts w:hint="eastAsia"/>
        </w:rPr>
        <w:t>“对未来目标</w:t>
      </w:r>
      <w:r w:rsidRPr="00406992">
        <w:t>不明确</w:t>
      </w:r>
      <w:r w:rsidRPr="00406992">
        <w:rPr>
          <w:rFonts w:hint="eastAsia"/>
        </w:rPr>
        <w:t>、</w:t>
      </w:r>
      <w:r w:rsidRPr="00406992">
        <w:t>很茫然</w:t>
      </w:r>
      <w:r w:rsidRPr="00406992">
        <w:rPr>
          <w:rFonts w:hint="eastAsia"/>
        </w:rPr>
        <w:t>”</w:t>
      </w:r>
      <w:r w:rsidRPr="00406992">
        <w:t>，</w:t>
      </w:r>
      <w:r w:rsidRPr="00406992">
        <w:rPr>
          <w:rFonts w:hint="eastAsia"/>
        </w:rPr>
        <w:t>1</w:t>
      </w:r>
      <w:r w:rsidRPr="00406992">
        <w:t>3.64%</w:t>
      </w:r>
      <w:r w:rsidRPr="00406992">
        <w:rPr>
          <w:rFonts w:hint="eastAsia"/>
        </w:rPr>
        <w:t>的</w:t>
      </w:r>
      <w:r w:rsidRPr="00406992">
        <w:t>毕业生</w:t>
      </w:r>
      <w:r w:rsidRPr="00406992">
        <w:rPr>
          <w:rFonts w:hint="eastAsia"/>
        </w:rPr>
        <w:t>抱</w:t>
      </w:r>
      <w:r w:rsidRPr="00406992">
        <w:t>着</w:t>
      </w:r>
      <w:r w:rsidRPr="00406992">
        <w:rPr>
          <w:rFonts w:hint="eastAsia"/>
        </w:rPr>
        <w:t>“破罐</w:t>
      </w:r>
      <w:r w:rsidRPr="00406992">
        <w:t>破摔</w:t>
      </w:r>
      <w:r w:rsidRPr="00406992">
        <w:rPr>
          <w:rFonts w:hint="eastAsia"/>
        </w:rPr>
        <w:t>”的</w:t>
      </w:r>
      <w:r w:rsidRPr="00406992">
        <w:t>心态，</w:t>
      </w:r>
      <w:r w:rsidRPr="00406992">
        <w:rPr>
          <w:rFonts w:hint="eastAsia"/>
        </w:rPr>
        <w:t>10.8</w:t>
      </w:r>
      <w:r w:rsidRPr="00406992">
        <w:t>5%的毕业生表示</w:t>
      </w:r>
      <w:r w:rsidRPr="00406992">
        <w:rPr>
          <w:rFonts w:hint="eastAsia"/>
        </w:rPr>
        <w:t>“非常焦虑”，详见</w:t>
      </w:r>
      <w:r w:rsidRPr="00406992">
        <w:t>下图。</w:t>
      </w:r>
    </w:p>
    <w:p w:rsidR="00744D35" w:rsidRDefault="00744D35" w:rsidP="00744D35">
      <w:pPr>
        <w:jc w:val="center"/>
      </w:pPr>
      <w:r>
        <w:rPr>
          <w:noProof/>
        </w:rPr>
        <w:drawing>
          <wp:inline distT="0" distB="0" distL="0" distR="0" wp14:anchorId="379B959E" wp14:editId="66C7AF94">
            <wp:extent cx="4667250" cy="2619375"/>
            <wp:effectExtent l="0" t="0" r="0"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4D35" w:rsidRPr="00447643" w:rsidRDefault="00447643" w:rsidP="00447643">
      <w:pPr>
        <w:pStyle w:val="ac"/>
        <w:jc w:val="center"/>
        <w:rPr>
          <w:rFonts w:asciiTheme="majorEastAsia" w:eastAsiaTheme="majorEastAsia" w:hAnsiTheme="majorEastAsia"/>
          <w:sz w:val="18"/>
          <w:szCs w:val="18"/>
        </w:rPr>
      </w:pPr>
      <w:bookmarkStart w:id="134" w:name="_Toc466894311"/>
      <w:r w:rsidRPr="00447643">
        <w:rPr>
          <w:rFonts w:asciiTheme="majorEastAsia" w:eastAsiaTheme="majorEastAsia" w:hAnsiTheme="majorEastAsia" w:hint="eastAsia"/>
          <w:sz w:val="18"/>
          <w:szCs w:val="18"/>
        </w:rPr>
        <w:t>图3-</w:t>
      </w:r>
      <w:r w:rsidRPr="00447643">
        <w:rPr>
          <w:rFonts w:asciiTheme="majorEastAsia" w:eastAsiaTheme="majorEastAsia" w:hAnsiTheme="majorEastAsia"/>
          <w:sz w:val="18"/>
          <w:szCs w:val="18"/>
        </w:rPr>
        <w:fldChar w:fldCharType="begin"/>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hint="eastAsia"/>
          <w:sz w:val="18"/>
          <w:szCs w:val="18"/>
        </w:rPr>
        <w:instrText>SEQ 图3- \* ARABIC</w:instrText>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22</w:t>
      </w:r>
      <w:r w:rsidRPr="00447643">
        <w:rPr>
          <w:rFonts w:asciiTheme="majorEastAsia" w:eastAsiaTheme="majorEastAsia" w:hAnsiTheme="majorEastAsia"/>
          <w:sz w:val="18"/>
          <w:szCs w:val="18"/>
        </w:rPr>
        <w:fldChar w:fldCharType="end"/>
      </w:r>
      <w:r w:rsidRPr="00447643">
        <w:rPr>
          <w:rFonts w:asciiTheme="majorEastAsia" w:eastAsiaTheme="majorEastAsia" w:hAnsiTheme="majorEastAsia"/>
          <w:sz w:val="18"/>
          <w:szCs w:val="18"/>
        </w:rPr>
        <w:t xml:space="preserve"> </w:t>
      </w:r>
      <w:r w:rsidR="00744D35" w:rsidRPr="00447643">
        <w:rPr>
          <w:rFonts w:asciiTheme="majorEastAsia" w:eastAsiaTheme="majorEastAsia" w:hAnsiTheme="majorEastAsia" w:hint="eastAsia"/>
          <w:sz w:val="18"/>
          <w:szCs w:val="18"/>
        </w:rPr>
        <w:t>目前</w:t>
      </w:r>
      <w:r w:rsidR="00744D35" w:rsidRPr="00447643">
        <w:rPr>
          <w:rFonts w:asciiTheme="majorEastAsia" w:eastAsiaTheme="majorEastAsia" w:hAnsiTheme="majorEastAsia"/>
          <w:sz w:val="18"/>
          <w:szCs w:val="18"/>
        </w:rPr>
        <w:t>就业心态</w:t>
      </w:r>
      <w:bookmarkEnd w:id="134"/>
    </w:p>
    <w:p w:rsidR="00744D35" w:rsidRDefault="00744D35" w:rsidP="005E4B9B">
      <w:pPr>
        <w:pStyle w:val="a5"/>
        <w:spacing w:before="120" w:after="120"/>
      </w:pPr>
      <w:bookmarkStart w:id="135" w:name="_Toc470014897"/>
      <w:r>
        <w:rPr>
          <w:rFonts w:hint="eastAsia"/>
        </w:rPr>
        <w:lastRenderedPageBreak/>
        <w:t>（三）参加岗位面试次数</w:t>
      </w:r>
      <w:bookmarkEnd w:id="135"/>
    </w:p>
    <w:p w:rsidR="00744D35" w:rsidRPr="005E53D6" w:rsidRDefault="00744D35" w:rsidP="00A6277A">
      <w:pPr>
        <w:pStyle w:val="a9"/>
      </w:pPr>
      <w:r w:rsidRPr="00CA6EB8">
        <w:rPr>
          <w:rFonts w:hint="eastAsia"/>
        </w:rPr>
        <w:t>根据</w:t>
      </w:r>
      <w:r w:rsidRPr="00CA6EB8">
        <w:t>调研数据，</w:t>
      </w:r>
      <w:r w:rsidRPr="00CA6EB8">
        <w:rPr>
          <w:rFonts w:hint="eastAsia"/>
        </w:rPr>
        <w:t>6</w:t>
      </w:r>
      <w:r>
        <w:t>0.00</w:t>
      </w:r>
      <w:r w:rsidRPr="00CA6EB8">
        <w:t>%的</w:t>
      </w:r>
      <w:r w:rsidRPr="00CA6EB8">
        <w:rPr>
          <w:rFonts w:hint="eastAsia"/>
        </w:rPr>
        <w:t>尚未</w:t>
      </w:r>
      <w:r w:rsidRPr="00CA6EB8">
        <w:t>就业毕业生</w:t>
      </w:r>
      <w:r w:rsidRPr="00CA6EB8">
        <w:rPr>
          <w:rFonts w:hint="eastAsia"/>
        </w:rPr>
        <w:t>参加</w:t>
      </w:r>
      <w:r w:rsidRPr="00CA6EB8">
        <w:t>岗位面试次数在</w:t>
      </w:r>
      <w:r w:rsidRPr="00CA6EB8">
        <w:rPr>
          <w:rFonts w:hint="eastAsia"/>
        </w:rPr>
        <w:t>1</w:t>
      </w:r>
      <w:r w:rsidRPr="00CA6EB8">
        <w:t>-3</w:t>
      </w:r>
      <w:r w:rsidRPr="00CA6EB8">
        <w:rPr>
          <w:rFonts w:hint="eastAsia"/>
        </w:rPr>
        <w:t>家</w:t>
      </w:r>
      <w:r w:rsidRPr="00CA6EB8">
        <w:t>，</w:t>
      </w:r>
      <w:r>
        <w:rPr>
          <w:rFonts w:hint="eastAsia"/>
        </w:rPr>
        <w:t>参加</w:t>
      </w:r>
      <w:r>
        <w:t>面试次数在</w:t>
      </w:r>
      <w:r w:rsidRPr="00CA6EB8">
        <w:rPr>
          <w:rFonts w:hint="eastAsia"/>
        </w:rPr>
        <w:t>4家</w:t>
      </w:r>
      <w:r w:rsidRPr="00CA6EB8">
        <w:t>及</w:t>
      </w:r>
      <w:r w:rsidRPr="00CA6EB8">
        <w:rPr>
          <w:rFonts w:hint="eastAsia"/>
        </w:rPr>
        <w:t>更多</w:t>
      </w:r>
      <w:r w:rsidRPr="00CA6EB8">
        <w:t>的占比</w:t>
      </w:r>
      <w:r>
        <w:rPr>
          <w:rFonts w:hint="eastAsia"/>
        </w:rPr>
        <w:t>接近三成</w:t>
      </w:r>
      <w:r w:rsidR="005E4B9B">
        <w:rPr>
          <w:rFonts w:hint="eastAsia"/>
        </w:rPr>
        <w:t>。</w:t>
      </w:r>
      <w:r w:rsidRPr="00CA6EB8">
        <w:rPr>
          <w:rFonts w:hint="eastAsia"/>
        </w:rPr>
        <w:t>从</w:t>
      </w:r>
      <w:r w:rsidRPr="00CA6EB8">
        <w:t>对待就业的态度来说，这部分毕业生能够积极对待就业，但就效果来看</w:t>
      </w:r>
      <w:r w:rsidRPr="00CA6EB8">
        <w:rPr>
          <w:rFonts w:hint="eastAsia"/>
        </w:rPr>
        <w:t>并不是</w:t>
      </w:r>
      <w:r w:rsidRPr="00CA6EB8">
        <w:t>很理想，或许是由于就业</w:t>
      </w:r>
      <w:r w:rsidR="005E4B9B">
        <w:rPr>
          <w:rFonts w:hint="eastAsia"/>
        </w:rPr>
        <w:t>期望值</w:t>
      </w:r>
      <w:r w:rsidRPr="00CA6EB8">
        <w:t>太高</w:t>
      </w:r>
      <w:r w:rsidRPr="00CA6EB8">
        <w:rPr>
          <w:rFonts w:hint="eastAsia"/>
        </w:rPr>
        <w:t>，</w:t>
      </w:r>
      <w:r w:rsidRPr="00CA6EB8">
        <w:t>或许是由于求职</w:t>
      </w:r>
      <w:r w:rsidRPr="00CA6EB8">
        <w:rPr>
          <w:rFonts w:hint="eastAsia"/>
        </w:rPr>
        <w:t>方法</w:t>
      </w:r>
      <w:r w:rsidRPr="00CA6EB8">
        <w:t>和技巧欠缺；</w:t>
      </w:r>
      <w:r w:rsidRPr="00CA6EB8">
        <w:rPr>
          <w:rFonts w:hint="eastAsia"/>
        </w:rPr>
        <w:t>但也有</w:t>
      </w:r>
      <w:r w:rsidRPr="00CA6EB8">
        <w:t>一成多的尚未就业毕业生</w:t>
      </w:r>
      <w:r w:rsidRPr="00CA6EB8">
        <w:rPr>
          <w:rFonts w:hint="eastAsia"/>
        </w:rPr>
        <w:t>还未</w:t>
      </w:r>
      <w:r w:rsidRPr="00CA6EB8">
        <w:t>参加过任何一家公司的面试，</w:t>
      </w:r>
      <w:r w:rsidRPr="00CA6EB8">
        <w:rPr>
          <w:rFonts w:hint="eastAsia"/>
        </w:rPr>
        <w:t>可能</w:t>
      </w:r>
      <w:r w:rsidRPr="00CA6EB8">
        <w:t>是这部分毕业生对待就业不够积极，或许是</w:t>
      </w:r>
      <w:r w:rsidRPr="00CA6EB8">
        <w:rPr>
          <w:rFonts w:hint="eastAsia"/>
        </w:rPr>
        <w:t>投递</w:t>
      </w:r>
      <w:r w:rsidRPr="00CA6EB8">
        <w:t>了</w:t>
      </w:r>
      <w:r w:rsidRPr="00CA6EB8">
        <w:rPr>
          <w:rFonts w:hint="eastAsia"/>
        </w:rPr>
        <w:t>简历</w:t>
      </w:r>
      <w:r w:rsidRPr="00CA6EB8">
        <w:t>但</w:t>
      </w:r>
      <w:r w:rsidRPr="00CA6EB8">
        <w:rPr>
          <w:rFonts w:hint="eastAsia"/>
        </w:rPr>
        <w:t>由于</w:t>
      </w:r>
      <w:r w:rsidRPr="00CA6EB8">
        <w:t>各种原因并未收到面试邀请。</w:t>
      </w:r>
    </w:p>
    <w:p w:rsidR="00744D35" w:rsidRDefault="00744D35" w:rsidP="00744D35">
      <w:pPr>
        <w:jc w:val="center"/>
      </w:pPr>
      <w:r>
        <w:rPr>
          <w:noProof/>
        </w:rPr>
        <w:drawing>
          <wp:inline distT="0" distB="0" distL="0" distR="0" wp14:anchorId="15A7B129" wp14:editId="5D44370D">
            <wp:extent cx="4451684" cy="2671010"/>
            <wp:effectExtent l="0" t="0" r="6350" b="1524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4D35" w:rsidRPr="00447643" w:rsidRDefault="00447643" w:rsidP="00447643">
      <w:pPr>
        <w:pStyle w:val="ac"/>
        <w:jc w:val="center"/>
        <w:rPr>
          <w:rFonts w:asciiTheme="majorEastAsia" w:eastAsiaTheme="majorEastAsia" w:hAnsiTheme="majorEastAsia"/>
          <w:sz w:val="18"/>
          <w:szCs w:val="18"/>
        </w:rPr>
      </w:pPr>
      <w:bookmarkStart w:id="136" w:name="_Toc466894312"/>
      <w:r w:rsidRPr="00447643">
        <w:rPr>
          <w:rFonts w:asciiTheme="majorEastAsia" w:eastAsiaTheme="majorEastAsia" w:hAnsiTheme="majorEastAsia" w:hint="eastAsia"/>
          <w:sz w:val="18"/>
          <w:szCs w:val="18"/>
        </w:rPr>
        <w:t>图3-</w:t>
      </w:r>
      <w:r w:rsidRPr="00447643">
        <w:rPr>
          <w:rFonts w:asciiTheme="majorEastAsia" w:eastAsiaTheme="majorEastAsia" w:hAnsiTheme="majorEastAsia"/>
          <w:sz w:val="18"/>
          <w:szCs w:val="18"/>
        </w:rPr>
        <w:fldChar w:fldCharType="begin"/>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hint="eastAsia"/>
          <w:sz w:val="18"/>
          <w:szCs w:val="18"/>
        </w:rPr>
        <w:instrText>SEQ 图3- \* ARABIC</w:instrText>
      </w:r>
      <w:r w:rsidRPr="00447643">
        <w:rPr>
          <w:rFonts w:asciiTheme="majorEastAsia" w:eastAsiaTheme="majorEastAsia" w:hAnsiTheme="majorEastAsia"/>
          <w:sz w:val="18"/>
          <w:szCs w:val="18"/>
        </w:rPr>
        <w:instrText xml:space="preserve"> </w:instrText>
      </w:r>
      <w:r w:rsidRPr="0044764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23</w:t>
      </w:r>
      <w:r w:rsidRPr="00447643">
        <w:rPr>
          <w:rFonts w:asciiTheme="majorEastAsia" w:eastAsiaTheme="majorEastAsia" w:hAnsiTheme="majorEastAsia"/>
          <w:sz w:val="18"/>
          <w:szCs w:val="18"/>
        </w:rPr>
        <w:fldChar w:fldCharType="end"/>
      </w:r>
      <w:r w:rsidRPr="00447643">
        <w:rPr>
          <w:rFonts w:asciiTheme="majorEastAsia" w:eastAsiaTheme="majorEastAsia" w:hAnsiTheme="majorEastAsia"/>
          <w:sz w:val="18"/>
          <w:szCs w:val="18"/>
        </w:rPr>
        <w:t xml:space="preserve"> </w:t>
      </w:r>
      <w:r w:rsidR="00744D35" w:rsidRPr="00447643">
        <w:rPr>
          <w:rFonts w:asciiTheme="majorEastAsia" w:eastAsiaTheme="majorEastAsia" w:hAnsiTheme="majorEastAsia" w:hint="eastAsia"/>
          <w:sz w:val="18"/>
          <w:szCs w:val="18"/>
        </w:rPr>
        <w:t>参加</w:t>
      </w:r>
      <w:r w:rsidR="00744D35" w:rsidRPr="00447643">
        <w:rPr>
          <w:rFonts w:asciiTheme="majorEastAsia" w:eastAsiaTheme="majorEastAsia" w:hAnsiTheme="majorEastAsia"/>
          <w:sz w:val="18"/>
          <w:szCs w:val="18"/>
        </w:rPr>
        <w:t>岗位面试次数</w:t>
      </w:r>
      <w:bookmarkEnd w:id="136"/>
    </w:p>
    <w:p w:rsidR="00744D35" w:rsidRDefault="00744D35" w:rsidP="00744D35">
      <w:pPr>
        <w:jc w:val="center"/>
        <w:rPr>
          <w:sz w:val="18"/>
          <w:szCs w:val="18"/>
        </w:rPr>
      </w:pPr>
    </w:p>
    <w:p w:rsidR="00744D35" w:rsidRDefault="00744D35" w:rsidP="00744D35">
      <w:pPr>
        <w:jc w:val="center"/>
        <w:rPr>
          <w:sz w:val="18"/>
          <w:szCs w:val="18"/>
        </w:rPr>
      </w:pPr>
    </w:p>
    <w:p w:rsidR="00744D35" w:rsidRDefault="00744D35" w:rsidP="00744D35">
      <w:pPr>
        <w:jc w:val="center"/>
        <w:rPr>
          <w:sz w:val="18"/>
          <w:szCs w:val="18"/>
        </w:rPr>
      </w:pPr>
    </w:p>
    <w:p w:rsidR="00744D35" w:rsidRDefault="00744D35" w:rsidP="00744D35">
      <w:pPr>
        <w:jc w:val="center"/>
        <w:rPr>
          <w:sz w:val="18"/>
          <w:szCs w:val="18"/>
        </w:rPr>
      </w:pPr>
    </w:p>
    <w:p w:rsidR="00744D35" w:rsidRDefault="00744D35" w:rsidP="00744D35">
      <w:pPr>
        <w:jc w:val="center"/>
        <w:rPr>
          <w:sz w:val="18"/>
          <w:szCs w:val="18"/>
        </w:rPr>
      </w:pPr>
    </w:p>
    <w:p w:rsidR="00744D35" w:rsidRDefault="00744D35"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447643">
      <w:pPr>
        <w:rPr>
          <w:sz w:val="18"/>
          <w:szCs w:val="18"/>
        </w:rPr>
      </w:pPr>
    </w:p>
    <w:p w:rsidR="003344BB" w:rsidRDefault="003344BB" w:rsidP="003344BB">
      <w:pPr>
        <w:pStyle w:val="a3"/>
        <w:spacing w:before="120" w:after="120"/>
        <w:ind w:firstLine="480"/>
      </w:pPr>
      <w:bookmarkStart w:id="137" w:name="_Toc470014898"/>
      <w:r>
        <w:rPr>
          <w:rFonts w:hint="eastAsia"/>
        </w:rPr>
        <w:lastRenderedPageBreak/>
        <w:t>第四部分</w:t>
      </w:r>
      <w:r>
        <w:rPr>
          <w:rFonts w:hint="eastAsia"/>
        </w:rPr>
        <w:t xml:space="preserve"> </w:t>
      </w:r>
      <w:r>
        <w:rPr>
          <w:rFonts w:hint="eastAsia"/>
        </w:rPr>
        <w:t>毕业生</w:t>
      </w:r>
      <w:r>
        <w:t>就业发展趋势</w:t>
      </w:r>
      <w:bookmarkEnd w:id="137"/>
    </w:p>
    <w:p w:rsidR="003344BB" w:rsidRPr="000C30AD" w:rsidRDefault="003344BB" w:rsidP="00A6277A">
      <w:pPr>
        <w:pStyle w:val="a9"/>
      </w:pPr>
      <w:r w:rsidRPr="000C30AD">
        <w:rPr>
          <w:rFonts w:hint="eastAsia"/>
        </w:rPr>
        <w:t>本部分所分析</w:t>
      </w:r>
      <w:r w:rsidRPr="000C30AD">
        <w:t>的</w:t>
      </w:r>
      <w:r w:rsidRPr="000C30AD">
        <w:rPr>
          <w:rFonts w:hint="eastAsia"/>
        </w:rPr>
        <w:t>2014和2015届</w:t>
      </w:r>
      <w:r w:rsidRPr="000C30AD">
        <w:t>数据来源于黑龙江护理高等专科学校</w:t>
      </w:r>
      <w:r w:rsidRPr="000C30AD">
        <w:rPr>
          <w:rFonts w:hint="eastAsia"/>
        </w:rPr>
        <w:t>2015年</w:t>
      </w:r>
      <w:r w:rsidRPr="000C30AD">
        <w:t>就业质量报告</w:t>
      </w:r>
      <w:r w:rsidRPr="000C30AD">
        <w:rPr>
          <w:rFonts w:hint="eastAsia"/>
        </w:rPr>
        <w:t>。</w:t>
      </w:r>
    </w:p>
    <w:p w:rsidR="003344BB" w:rsidRDefault="003344BB" w:rsidP="00E0028E">
      <w:pPr>
        <w:pStyle w:val="a4"/>
      </w:pPr>
      <w:bookmarkStart w:id="138" w:name="_Toc470014899"/>
      <w:r>
        <w:rPr>
          <w:rFonts w:hint="eastAsia"/>
        </w:rPr>
        <w:t>一</w:t>
      </w:r>
      <w:r>
        <w:t>、</w:t>
      </w:r>
      <w:r>
        <w:rPr>
          <w:rFonts w:hint="eastAsia"/>
        </w:rPr>
        <w:t>2014</w:t>
      </w:r>
      <w:r>
        <w:t>-2016</w:t>
      </w:r>
      <w:r>
        <w:rPr>
          <w:rFonts w:hint="eastAsia"/>
        </w:rPr>
        <w:t>届</w:t>
      </w:r>
      <w:r>
        <w:t>毕业生规模和</w:t>
      </w:r>
      <w:r>
        <w:rPr>
          <w:rFonts w:hint="eastAsia"/>
        </w:rPr>
        <w:t>就业率对比分析</w:t>
      </w:r>
      <w:bookmarkEnd w:id="138"/>
    </w:p>
    <w:p w:rsidR="003344BB" w:rsidRDefault="003344BB" w:rsidP="00E0028E">
      <w:pPr>
        <w:pStyle w:val="a5"/>
        <w:spacing w:before="120" w:after="120"/>
      </w:pPr>
      <w:bookmarkStart w:id="139" w:name="_Toc470014900"/>
      <w:r>
        <w:rPr>
          <w:rFonts w:hint="eastAsia"/>
        </w:rPr>
        <w:t>（一）</w:t>
      </w:r>
      <w:r>
        <w:rPr>
          <w:rFonts w:hint="eastAsia"/>
        </w:rPr>
        <w:t>2014</w:t>
      </w:r>
      <w:r>
        <w:t>-2016</w:t>
      </w:r>
      <w:r>
        <w:rPr>
          <w:rFonts w:hint="eastAsia"/>
        </w:rPr>
        <w:t>届</w:t>
      </w:r>
      <w:r>
        <w:t>毕业生</w:t>
      </w:r>
      <w:r>
        <w:rPr>
          <w:rFonts w:hint="eastAsia"/>
        </w:rPr>
        <w:t>总体</w:t>
      </w:r>
      <w:r>
        <w:t>规模和就业率</w:t>
      </w:r>
      <w:r>
        <w:rPr>
          <w:rFonts w:hint="eastAsia"/>
        </w:rPr>
        <w:t>对比分析</w:t>
      </w:r>
      <w:bookmarkEnd w:id="139"/>
    </w:p>
    <w:p w:rsidR="003344BB" w:rsidRPr="00536F16" w:rsidRDefault="003344BB" w:rsidP="00A6277A">
      <w:pPr>
        <w:pStyle w:val="a9"/>
      </w:pPr>
      <w:r w:rsidRPr="00536F16">
        <w:rPr>
          <w:rFonts w:hint="eastAsia"/>
        </w:rPr>
        <w:t>2014</w:t>
      </w:r>
      <w:r w:rsidRPr="00536F16">
        <w:t>-2016</w:t>
      </w:r>
      <w:r w:rsidRPr="00536F16">
        <w:rPr>
          <w:rFonts w:hint="eastAsia"/>
        </w:rPr>
        <w:t>届</w:t>
      </w:r>
      <w:r w:rsidRPr="00536F16">
        <w:t>毕业生</w:t>
      </w:r>
      <w:r w:rsidRPr="00536F16">
        <w:rPr>
          <w:rFonts w:hint="eastAsia"/>
        </w:rPr>
        <w:t>规模</w:t>
      </w:r>
      <w:r w:rsidRPr="00536F16">
        <w:t>呈先缓慢减少后急剧增加的趋势，</w:t>
      </w:r>
      <w:r w:rsidRPr="00536F16">
        <w:rPr>
          <w:rFonts w:hint="eastAsia"/>
        </w:rPr>
        <w:t>2016届</w:t>
      </w:r>
      <w:r w:rsidRPr="00536F16">
        <w:t>毕业生规模达到最大，有</w:t>
      </w:r>
      <w:r w:rsidRPr="00536F16">
        <w:rPr>
          <w:rFonts w:hint="eastAsia"/>
        </w:rPr>
        <w:t>2497</w:t>
      </w:r>
      <w:r w:rsidR="00E0028E">
        <w:rPr>
          <w:rFonts w:hint="eastAsia"/>
        </w:rPr>
        <w:t>人。</w:t>
      </w:r>
      <w:r w:rsidRPr="00536F16">
        <w:t>三年来，毕业生就业率呈逐年下降的趋势，</w:t>
      </w:r>
      <w:r w:rsidRPr="00536F16">
        <w:rPr>
          <w:rFonts w:hint="eastAsia"/>
        </w:rPr>
        <w:t>2014</w:t>
      </w:r>
      <w:r w:rsidRPr="00536F16">
        <w:t>-2015</w:t>
      </w:r>
      <w:r w:rsidRPr="00536F16">
        <w:rPr>
          <w:rFonts w:hint="eastAsia"/>
        </w:rPr>
        <w:t>届</w:t>
      </w:r>
      <w:r w:rsidRPr="00536F16">
        <w:t>下降幅度较大，</w:t>
      </w:r>
      <w:r w:rsidRPr="00536F16">
        <w:rPr>
          <w:rFonts w:hint="eastAsia"/>
        </w:rPr>
        <w:t>2015</w:t>
      </w:r>
      <w:r w:rsidRPr="00536F16">
        <w:t>-2016</w:t>
      </w:r>
      <w:r w:rsidRPr="00536F16">
        <w:rPr>
          <w:rFonts w:hint="eastAsia"/>
        </w:rPr>
        <w:t>届</w:t>
      </w:r>
      <w:r w:rsidRPr="00536F16">
        <w:t>下降</w:t>
      </w:r>
      <w:r w:rsidRPr="00536F16">
        <w:rPr>
          <w:rFonts w:hint="eastAsia"/>
        </w:rPr>
        <w:t>速度</w:t>
      </w:r>
      <w:r w:rsidRPr="00536F16">
        <w:t>放缓</w:t>
      </w:r>
      <w:r w:rsidRPr="00536F16">
        <w:rPr>
          <w:rFonts w:hint="eastAsia"/>
        </w:rPr>
        <w:t>，</w:t>
      </w:r>
      <w:r w:rsidRPr="00536F16">
        <w:t>呈小幅下降。详见下图</w:t>
      </w:r>
      <w:r w:rsidRPr="00536F16">
        <w:rPr>
          <w:rFonts w:hint="eastAsia"/>
        </w:rPr>
        <w:t>。</w:t>
      </w:r>
    </w:p>
    <w:p w:rsidR="003344BB" w:rsidRDefault="003344BB" w:rsidP="003344BB">
      <w:pPr>
        <w:jc w:val="center"/>
      </w:pPr>
      <w:r>
        <w:rPr>
          <w:noProof/>
        </w:rPr>
        <w:drawing>
          <wp:inline distT="0" distB="0" distL="0" distR="0" wp14:anchorId="37BFD32B" wp14:editId="5514F5FB">
            <wp:extent cx="4648200" cy="2676525"/>
            <wp:effectExtent l="0" t="0" r="0" b="9525"/>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344BB" w:rsidRPr="00E0028E" w:rsidRDefault="00E0028E" w:rsidP="00E0028E">
      <w:pPr>
        <w:pStyle w:val="ac"/>
        <w:jc w:val="center"/>
        <w:rPr>
          <w:rFonts w:asciiTheme="minorEastAsia" w:eastAsiaTheme="minorEastAsia" w:hAnsiTheme="minorEastAsia"/>
          <w:sz w:val="18"/>
          <w:szCs w:val="18"/>
        </w:rPr>
      </w:pPr>
      <w:bookmarkStart w:id="140" w:name="_Toc466894316"/>
      <w:r w:rsidRPr="00E0028E">
        <w:rPr>
          <w:rFonts w:asciiTheme="minorEastAsia" w:eastAsiaTheme="minorEastAsia" w:hAnsiTheme="minorEastAsia" w:hint="eastAsia"/>
          <w:sz w:val="18"/>
          <w:szCs w:val="18"/>
        </w:rPr>
        <w:t>图4-</w:t>
      </w:r>
      <w:r w:rsidRPr="00E0028E">
        <w:rPr>
          <w:rFonts w:asciiTheme="minorEastAsia" w:eastAsiaTheme="minorEastAsia" w:hAnsiTheme="minorEastAsia"/>
          <w:sz w:val="18"/>
          <w:szCs w:val="18"/>
        </w:rPr>
        <w:fldChar w:fldCharType="begin"/>
      </w:r>
      <w:r w:rsidRPr="00E0028E">
        <w:rPr>
          <w:rFonts w:asciiTheme="minorEastAsia" w:eastAsiaTheme="minorEastAsia" w:hAnsiTheme="minorEastAsia"/>
          <w:sz w:val="18"/>
          <w:szCs w:val="18"/>
        </w:rPr>
        <w:instrText xml:space="preserve"> </w:instrText>
      </w:r>
      <w:r w:rsidRPr="00E0028E">
        <w:rPr>
          <w:rFonts w:asciiTheme="minorEastAsia" w:eastAsiaTheme="minorEastAsia" w:hAnsiTheme="minorEastAsia" w:hint="eastAsia"/>
          <w:sz w:val="18"/>
          <w:szCs w:val="18"/>
        </w:rPr>
        <w:instrText>SEQ 图4- \* ARABIC</w:instrText>
      </w:r>
      <w:r w:rsidRPr="00E0028E">
        <w:rPr>
          <w:rFonts w:asciiTheme="minorEastAsia" w:eastAsiaTheme="minorEastAsia" w:hAnsiTheme="minorEastAsia"/>
          <w:sz w:val="18"/>
          <w:szCs w:val="18"/>
        </w:rPr>
        <w:instrText xml:space="preserve"> </w:instrText>
      </w:r>
      <w:r w:rsidRPr="00E0028E">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1</w:t>
      </w:r>
      <w:r w:rsidRPr="00E0028E">
        <w:rPr>
          <w:rFonts w:asciiTheme="minorEastAsia" w:eastAsiaTheme="minorEastAsia" w:hAnsiTheme="minorEastAsia"/>
          <w:sz w:val="18"/>
          <w:szCs w:val="18"/>
        </w:rPr>
        <w:fldChar w:fldCharType="end"/>
      </w:r>
      <w:r w:rsidRPr="00E0028E">
        <w:rPr>
          <w:rFonts w:asciiTheme="minorEastAsia" w:eastAsiaTheme="minorEastAsia" w:hAnsiTheme="minorEastAsia"/>
          <w:sz w:val="18"/>
          <w:szCs w:val="18"/>
        </w:rPr>
        <w:t xml:space="preserve"> </w:t>
      </w:r>
      <w:r w:rsidR="003344BB" w:rsidRPr="00E0028E">
        <w:rPr>
          <w:rFonts w:asciiTheme="minorEastAsia" w:eastAsiaTheme="minorEastAsia" w:hAnsiTheme="minorEastAsia" w:hint="eastAsia"/>
          <w:sz w:val="18"/>
          <w:szCs w:val="18"/>
        </w:rPr>
        <w:t>2014</w:t>
      </w:r>
      <w:r w:rsidR="003344BB" w:rsidRPr="00E0028E">
        <w:rPr>
          <w:rFonts w:asciiTheme="minorEastAsia" w:eastAsiaTheme="minorEastAsia" w:hAnsiTheme="minorEastAsia"/>
          <w:sz w:val="18"/>
          <w:szCs w:val="18"/>
        </w:rPr>
        <w:t>-2016</w:t>
      </w:r>
      <w:r w:rsidR="003344BB" w:rsidRPr="00E0028E">
        <w:rPr>
          <w:rFonts w:asciiTheme="minorEastAsia" w:eastAsiaTheme="minorEastAsia" w:hAnsiTheme="minorEastAsia" w:hint="eastAsia"/>
          <w:sz w:val="18"/>
          <w:szCs w:val="18"/>
        </w:rPr>
        <w:t>届</w:t>
      </w:r>
      <w:r w:rsidR="003344BB" w:rsidRPr="00E0028E">
        <w:rPr>
          <w:rFonts w:asciiTheme="minorEastAsia" w:eastAsiaTheme="minorEastAsia" w:hAnsiTheme="minorEastAsia"/>
          <w:sz w:val="18"/>
          <w:szCs w:val="18"/>
        </w:rPr>
        <w:t>毕业生</w:t>
      </w:r>
      <w:r w:rsidR="003344BB" w:rsidRPr="00E0028E">
        <w:rPr>
          <w:rFonts w:asciiTheme="minorEastAsia" w:eastAsiaTheme="minorEastAsia" w:hAnsiTheme="minorEastAsia" w:hint="eastAsia"/>
          <w:sz w:val="18"/>
          <w:szCs w:val="18"/>
        </w:rPr>
        <w:t>总体规模和</w:t>
      </w:r>
      <w:r w:rsidR="003344BB" w:rsidRPr="00E0028E">
        <w:rPr>
          <w:rFonts w:asciiTheme="minorEastAsia" w:eastAsiaTheme="minorEastAsia" w:hAnsiTheme="minorEastAsia"/>
          <w:sz w:val="18"/>
          <w:szCs w:val="18"/>
        </w:rPr>
        <w:t>就业率对比分析</w:t>
      </w:r>
      <w:bookmarkEnd w:id="140"/>
    </w:p>
    <w:p w:rsidR="00E0028E" w:rsidRPr="00CF6B7C" w:rsidRDefault="00E0028E" w:rsidP="003344BB">
      <w:pPr>
        <w:jc w:val="center"/>
        <w:rPr>
          <w:sz w:val="18"/>
          <w:szCs w:val="18"/>
        </w:rPr>
      </w:pPr>
    </w:p>
    <w:p w:rsidR="003344BB" w:rsidRDefault="003344BB" w:rsidP="004E6E22">
      <w:pPr>
        <w:pStyle w:val="a5"/>
        <w:spacing w:before="120" w:after="120"/>
      </w:pPr>
      <w:bookmarkStart w:id="141" w:name="_Toc470014901"/>
      <w:r>
        <w:rPr>
          <w:rFonts w:hint="eastAsia"/>
        </w:rPr>
        <w:t>（二）</w:t>
      </w:r>
      <w:r>
        <w:rPr>
          <w:rFonts w:hint="eastAsia"/>
        </w:rPr>
        <w:t>2014</w:t>
      </w:r>
      <w:r>
        <w:t>-2016</w:t>
      </w:r>
      <w:r>
        <w:rPr>
          <w:rFonts w:hint="eastAsia"/>
        </w:rPr>
        <w:t>届</w:t>
      </w:r>
      <w:r>
        <w:t>毕业生</w:t>
      </w:r>
      <w:r>
        <w:rPr>
          <w:rFonts w:hint="eastAsia"/>
        </w:rPr>
        <w:t>分院系</w:t>
      </w:r>
      <w:r>
        <w:t>就业率</w:t>
      </w:r>
      <w:r>
        <w:rPr>
          <w:rFonts w:hint="eastAsia"/>
        </w:rPr>
        <w:t>对比分析</w:t>
      </w:r>
      <w:bookmarkEnd w:id="141"/>
    </w:p>
    <w:p w:rsidR="003344BB" w:rsidRPr="00615B2A" w:rsidRDefault="003344BB" w:rsidP="00A6277A">
      <w:pPr>
        <w:pStyle w:val="a9"/>
      </w:pPr>
      <w:r w:rsidRPr="00615B2A">
        <w:rPr>
          <w:rFonts w:hint="eastAsia"/>
        </w:rPr>
        <w:t>2014</w:t>
      </w:r>
      <w:r w:rsidRPr="00615B2A">
        <w:t>-2016</w:t>
      </w:r>
      <w:r w:rsidRPr="00615B2A">
        <w:rPr>
          <w:rFonts w:hint="eastAsia"/>
        </w:rPr>
        <w:t>届</w:t>
      </w:r>
      <w:r w:rsidRPr="00615B2A">
        <w:t>三年来就业率逐年上升的院系</w:t>
      </w:r>
      <w:r w:rsidR="004E6E22">
        <w:rPr>
          <w:rFonts w:hint="eastAsia"/>
        </w:rPr>
        <w:t>是国际教育学院</w:t>
      </w:r>
      <w:r w:rsidRPr="00615B2A">
        <w:rPr>
          <w:rFonts w:hint="eastAsia"/>
        </w:rPr>
        <w:t>，从2014届的91.07</w:t>
      </w:r>
      <w:r w:rsidRPr="00615B2A">
        <w:t>%上升到</w:t>
      </w:r>
      <w:r w:rsidRPr="00615B2A">
        <w:rPr>
          <w:rFonts w:hint="eastAsia"/>
        </w:rPr>
        <w:t>2016届</w:t>
      </w:r>
      <w:r w:rsidRPr="00615B2A">
        <w:t>的</w:t>
      </w:r>
      <w:r w:rsidRPr="00615B2A">
        <w:rPr>
          <w:rFonts w:hint="eastAsia"/>
        </w:rPr>
        <w:t>95.28</w:t>
      </w:r>
      <w:r w:rsidRPr="00615B2A">
        <w:t>%；</w:t>
      </w:r>
    </w:p>
    <w:p w:rsidR="003344BB" w:rsidRPr="00615B2A" w:rsidRDefault="003344BB" w:rsidP="00A6277A">
      <w:pPr>
        <w:pStyle w:val="a9"/>
      </w:pPr>
      <w:r w:rsidRPr="00615B2A">
        <w:rPr>
          <w:rFonts w:hint="eastAsia"/>
        </w:rPr>
        <w:t>2014</w:t>
      </w:r>
      <w:r w:rsidRPr="00615B2A">
        <w:t>-2016</w:t>
      </w:r>
      <w:r w:rsidRPr="00615B2A">
        <w:rPr>
          <w:rFonts w:hint="eastAsia"/>
        </w:rPr>
        <w:t>届</w:t>
      </w:r>
      <w:r w:rsidRPr="00615B2A">
        <w:t>三年来就业率</w:t>
      </w:r>
      <w:r w:rsidRPr="00615B2A">
        <w:rPr>
          <w:rFonts w:hint="eastAsia"/>
        </w:rPr>
        <w:t>逐年</w:t>
      </w:r>
      <w:r w:rsidRPr="00615B2A">
        <w:t>下降的是</w:t>
      </w:r>
      <w:r w:rsidRPr="00615B2A">
        <w:rPr>
          <w:rFonts w:hint="eastAsia"/>
        </w:rPr>
        <w:t>护理</w:t>
      </w:r>
      <w:r w:rsidRPr="00615B2A">
        <w:t>学院</w:t>
      </w:r>
      <w:r w:rsidR="004E6E22">
        <w:rPr>
          <w:rFonts w:hint="eastAsia"/>
        </w:rPr>
        <w:t>和</w:t>
      </w:r>
      <w:r w:rsidRPr="00615B2A">
        <w:rPr>
          <w:rFonts w:hint="eastAsia"/>
        </w:rPr>
        <w:t>医学检验</w:t>
      </w:r>
      <w:r w:rsidRPr="00615B2A">
        <w:t>学院</w:t>
      </w:r>
      <w:r w:rsidRPr="00615B2A">
        <w:rPr>
          <w:rFonts w:hint="eastAsia"/>
        </w:rPr>
        <w:t>；</w:t>
      </w:r>
    </w:p>
    <w:p w:rsidR="003344BB" w:rsidRPr="00615B2A" w:rsidRDefault="003344BB" w:rsidP="00A6277A">
      <w:pPr>
        <w:pStyle w:val="a9"/>
      </w:pPr>
      <w:r w:rsidRPr="00615B2A">
        <w:rPr>
          <w:rFonts w:hint="eastAsia"/>
        </w:rPr>
        <w:t>2014</w:t>
      </w:r>
      <w:r w:rsidRPr="00615B2A">
        <w:t>-2016</w:t>
      </w:r>
      <w:r w:rsidRPr="00615B2A">
        <w:rPr>
          <w:rFonts w:hint="eastAsia"/>
        </w:rPr>
        <w:t>届</w:t>
      </w:r>
      <w:r w:rsidRPr="00615B2A">
        <w:t>三年来</w:t>
      </w:r>
      <w:r w:rsidRPr="00615B2A">
        <w:rPr>
          <w:rFonts w:hint="eastAsia"/>
        </w:rPr>
        <w:t>有两年</w:t>
      </w:r>
      <w:r w:rsidRPr="00615B2A">
        <w:t>就业率</w:t>
      </w:r>
      <w:r w:rsidR="004E6E22">
        <w:rPr>
          <w:rFonts w:hint="eastAsia"/>
        </w:rPr>
        <w:t>均</w:t>
      </w:r>
      <w:r w:rsidRPr="00615B2A">
        <w:t>保持在</w:t>
      </w:r>
      <w:r w:rsidRPr="00615B2A">
        <w:rPr>
          <w:rFonts w:hint="eastAsia"/>
        </w:rPr>
        <w:t>100.00</w:t>
      </w:r>
      <w:r w:rsidRPr="00615B2A">
        <w:t>%的是</w:t>
      </w:r>
      <w:r w:rsidR="004E6E22">
        <w:rPr>
          <w:rFonts w:hint="eastAsia"/>
        </w:rPr>
        <w:t>药学院</w:t>
      </w:r>
      <w:r w:rsidRPr="00615B2A">
        <w:rPr>
          <w:rFonts w:hint="eastAsia"/>
        </w:rPr>
        <w:t>；</w:t>
      </w:r>
    </w:p>
    <w:p w:rsidR="003344BB" w:rsidRPr="00615B2A" w:rsidRDefault="003344BB" w:rsidP="00A6277A">
      <w:pPr>
        <w:pStyle w:val="a9"/>
      </w:pPr>
      <w:r w:rsidRPr="00615B2A">
        <w:rPr>
          <w:rFonts w:hint="eastAsia"/>
        </w:rPr>
        <w:t>2014</w:t>
      </w:r>
      <w:r w:rsidRPr="00615B2A">
        <w:t>-2016</w:t>
      </w:r>
      <w:r w:rsidRPr="00615B2A">
        <w:rPr>
          <w:rFonts w:hint="eastAsia"/>
        </w:rPr>
        <w:t>届</w:t>
      </w:r>
      <w:r w:rsidRPr="00615B2A">
        <w:t>三年来</w:t>
      </w:r>
      <w:r w:rsidRPr="00615B2A">
        <w:rPr>
          <w:rFonts w:hint="eastAsia"/>
        </w:rPr>
        <w:t>毕业生</w:t>
      </w:r>
      <w:r w:rsidRPr="00615B2A">
        <w:t>人数逐年增加的是</w:t>
      </w:r>
      <w:r w:rsidRPr="00615B2A">
        <w:rPr>
          <w:rFonts w:hint="eastAsia"/>
        </w:rPr>
        <w:t>药学院</w:t>
      </w:r>
      <w:r w:rsidR="004E6E22">
        <w:rPr>
          <w:rFonts w:hint="eastAsia"/>
        </w:rPr>
        <w:t>、</w:t>
      </w:r>
      <w:r w:rsidRPr="00615B2A">
        <w:rPr>
          <w:rFonts w:hint="eastAsia"/>
        </w:rPr>
        <w:t>口腔医学院</w:t>
      </w:r>
      <w:r w:rsidR="004E6E22">
        <w:rPr>
          <w:rFonts w:hint="eastAsia"/>
        </w:rPr>
        <w:t>、</w:t>
      </w:r>
      <w:r w:rsidRPr="00615B2A">
        <w:rPr>
          <w:rFonts w:hint="eastAsia"/>
        </w:rPr>
        <w:t>临床医学院</w:t>
      </w:r>
      <w:r w:rsidR="004E6E22">
        <w:rPr>
          <w:rFonts w:hint="eastAsia"/>
        </w:rPr>
        <w:t>和医学检验学院</w:t>
      </w:r>
      <w:r w:rsidRPr="00615B2A">
        <w:rPr>
          <w:rFonts w:hint="eastAsia"/>
        </w:rPr>
        <w:t>；</w:t>
      </w:r>
    </w:p>
    <w:p w:rsidR="003344BB" w:rsidRPr="00E0028E" w:rsidRDefault="003344BB" w:rsidP="00A6277A">
      <w:pPr>
        <w:pStyle w:val="a9"/>
      </w:pPr>
      <w:r w:rsidRPr="00615B2A">
        <w:rPr>
          <w:rFonts w:hint="eastAsia"/>
        </w:rPr>
        <w:lastRenderedPageBreak/>
        <w:t>2014</w:t>
      </w:r>
      <w:r w:rsidRPr="00615B2A">
        <w:t>-2016</w:t>
      </w:r>
      <w:r w:rsidRPr="00615B2A">
        <w:rPr>
          <w:rFonts w:hint="eastAsia"/>
        </w:rPr>
        <w:t>届</w:t>
      </w:r>
      <w:r w:rsidRPr="00615B2A">
        <w:t>三年来</w:t>
      </w:r>
      <w:r w:rsidRPr="00615B2A">
        <w:rPr>
          <w:rFonts w:hint="eastAsia"/>
        </w:rPr>
        <w:t>毕业生</w:t>
      </w:r>
      <w:r w:rsidRPr="00615B2A">
        <w:t>人数最多的是</w:t>
      </w:r>
      <w:r w:rsidRPr="00615B2A">
        <w:rPr>
          <w:rFonts w:hint="eastAsia"/>
        </w:rPr>
        <w:t>护理</w:t>
      </w:r>
      <w:r w:rsidRPr="00615B2A">
        <w:t>学院</w:t>
      </w:r>
      <w:r>
        <w:rPr>
          <w:rFonts w:hint="eastAsia"/>
        </w:rPr>
        <w:t>，2014</w:t>
      </w:r>
      <w:r>
        <w:t>-2015</w:t>
      </w:r>
      <w:r>
        <w:rPr>
          <w:rFonts w:hint="eastAsia"/>
        </w:rPr>
        <w:t>届</w:t>
      </w:r>
      <w:r>
        <w:t>毕业生人数</w:t>
      </w:r>
      <w:r>
        <w:rPr>
          <w:rFonts w:hint="eastAsia"/>
        </w:rPr>
        <w:t>大幅</w:t>
      </w:r>
      <w:r>
        <w:t>减少，</w:t>
      </w:r>
      <w:r>
        <w:rPr>
          <w:rFonts w:hint="eastAsia"/>
        </w:rPr>
        <w:t>2015</w:t>
      </w:r>
      <w:r>
        <w:t>-2016</w:t>
      </w:r>
      <w:r>
        <w:rPr>
          <w:rFonts w:hint="eastAsia"/>
        </w:rPr>
        <w:t>届</w:t>
      </w:r>
      <w:r>
        <w:t>又以基本相同的幅度增加。</w:t>
      </w:r>
      <w:r w:rsidRPr="00615B2A">
        <w:rPr>
          <w:rFonts w:hint="eastAsia"/>
          <w:szCs w:val="24"/>
        </w:rPr>
        <w:t>详见下表</w:t>
      </w:r>
      <w:r w:rsidRPr="00615B2A">
        <w:rPr>
          <w:szCs w:val="24"/>
        </w:rPr>
        <w:t>。</w:t>
      </w:r>
    </w:p>
    <w:p w:rsidR="003344BB" w:rsidRPr="004E6E22" w:rsidRDefault="004E6E22" w:rsidP="004E6E22">
      <w:pPr>
        <w:pStyle w:val="ac"/>
        <w:jc w:val="center"/>
        <w:rPr>
          <w:rFonts w:asciiTheme="majorEastAsia" w:eastAsiaTheme="majorEastAsia" w:hAnsiTheme="majorEastAsia"/>
          <w:sz w:val="18"/>
          <w:szCs w:val="18"/>
        </w:rPr>
      </w:pPr>
      <w:bookmarkStart w:id="142" w:name="_Toc466894518"/>
      <w:r w:rsidRPr="004E6E22">
        <w:rPr>
          <w:rFonts w:asciiTheme="majorEastAsia" w:eastAsiaTheme="majorEastAsia" w:hAnsiTheme="majorEastAsia" w:hint="eastAsia"/>
          <w:sz w:val="18"/>
          <w:szCs w:val="18"/>
        </w:rPr>
        <w:t>表4-</w:t>
      </w:r>
      <w:r w:rsidRPr="004E6E22">
        <w:rPr>
          <w:rFonts w:asciiTheme="majorEastAsia" w:eastAsiaTheme="majorEastAsia" w:hAnsiTheme="majorEastAsia"/>
          <w:sz w:val="18"/>
          <w:szCs w:val="18"/>
        </w:rPr>
        <w:fldChar w:fldCharType="begin"/>
      </w:r>
      <w:r w:rsidRPr="004E6E22">
        <w:rPr>
          <w:rFonts w:asciiTheme="majorEastAsia" w:eastAsiaTheme="majorEastAsia" w:hAnsiTheme="majorEastAsia"/>
          <w:sz w:val="18"/>
          <w:szCs w:val="18"/>
        </w:rPr>
        <w:instrText xml:space="preserve"> </w:instrText>
      </w:r>
      <w:r w:rsidRPr="004E6E22">
        <w:rPr>
          <w:rFonts w:asciiTheme="majorEastAsia" w:eastAsiaTheme="majorEastAsia" w:hAnsiTheme="majorEastAsia" w:hint="eastAsia"/>
          <w:sz w:val="18"/>
          <w:szCs w:val="18"/>
        </w:rPr>
        <w:instrText>SEQ 表4- \* ARABIC</w:instrText>
      </w:r>
      <w:r w:rsidRPr="004E6E22">
        <w:rPr>
          <w:rFonts w:asciiTheme="majorEastAsia" w:eastAsiaTheme="majorEastAsia" w:hAnsiTheme="majorEastAsia"/>
          <w:sz w:val="18"/>
          <w:szCs w:val="18"/>
        </w:rPr>
        <w:instrText xml:space="preserve"> </w:instrText>
      </w:r>
      <w:r w:rsidRPr="004E6E22">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4E6E22">
        <w:rPr>
          <w:rFonts w:asciiTheme="majorEastAsia" w:eastAsiaTheme="majorEastAsia" w:hAnsiTheme="majorEastAsia"/>
          <w:sz w:val="18"/>
          <w:szCs w:val="18"/>
        </w:rPr>
        <w:fldChar w:fldCharType="end"/>
      </w:r>
      <w:r w:rsidRPr="004E6E22">
        <w:rPr>
          <w:rFonts w:asciiTheme="majorEastAsia" w:eastAsiaTheme="majorEastAsia" w:hAnsiTheme="majorEastAsia"/>
          <w:sz w:val="18"/>
          <w:szCs w:val="18"/>
        </w:rPr>
        <w:t xml:space="preserve"> </w:t>
      </w:r>
      <w:r w:rsidR="003344BB" w:rsidRPr="004E6E22">
        <w:rPr>
          <w:rFonts w:asciiTheme="majorEastAsia" w:eastAsiaTheme="majorEastAsia" w:hAnsiTheme="majorEastAsia" w:hint="eastAsia"/>
          <w:sz w:val="18"/>
          <w:szCs w:val="18"/>
        </w:rPr>
        <w:t>2014</w:t>
      </w:r>
      <w:r w:rsidR="003344BB" w:rsidRPr="004E6E22">
        <w:rPr>
          <w:rFonts w:asciiTheme="majorEastAsia" w:eastAsiaTheme="majorEastAsia" w:hAnsiTheme="majorEastAsia"/>
          <w:sz w:val="18"/>
          <w:szCs w:val="18"/>
        </w:rPr>
        <w:t>-2016</w:t>
      </w:r>
      <w:r w:rsidR="003344BB" w:rsidRPr="004E6E22">
        <w:rPr>
          <w:rFonts w:asciiTheme="majorEastAsia" w:eastAsiaTheme="majorEastAsia" w:hAnsiTheme="majorEastAsia" w:hint="eastAsia"/>
          <w:sz w:val="18"/>
          <w:szCs w:val="18"/>
        </w:rPr>
        <w:t>届</w:t>
      </w:r>
      <w:r w:rsidR="003344BB" w:rsidRPr="004E6E22">
        <w:rPr>
          <w:rFonts w:asciiTheme="majorEastAsia" w:eastAsiaTheme="majorEastAsia" w:hAnsiTheme="majorEastAsia"/>
          <w:sz w:val="18"/>
          <w:szCs w:val="18"/>
        </w:rPr>
        <w:t>毕业生分院系就业率对比分析</w:t>
      </w:r>
      <w:bookmarkEnd w:id="142"/>
    </w:p>
    <w:tbl>
      <w:tblPr>
        <w:tblStyle w:val="4-1"/>
        <w:tblW w:w="5000" w:type="pct"/>
        <w:tblLook w:val="04A0" w:firstRow="1" w:lastRow="0" w:firstColumn="1" w:lastColumn="0" w:noHBand="0" w:noVBand="1"/>
      </w:tblPr>
      <w:tblGrid>
        <w:gridCol w:w="1296"/>
        <w:gridCol w:w="1122"/>
        <w:gridCol w:w="1211"/>
        <w:gridCol w:w="1123"/>
        <w:gridCol w:w="1211"/>
        <w:gridCol w:w="1123"/>
        <w:gridCol w:w="1211"/>
      </w:tblGrid>
      <w:tr w:rsidR="003344BB" w:rsidRPr="004E6E22" w:rsidTr="00923DE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923DEB" w:rsidRDefault="003344BB" w:rsidP="004E6E22">
            <w:pPr>
              <w:widowControl/>
              <w:jc w:val="center"/>
              <w:rPr>
                <w:rFonts w:asciiTheme="majorEastAsia" w:eastAsiaTheme="majorEastAsia" w:hAnsiTheme="majorEastAsia" w:cs="宋体"/>
                <w:kern w:val="0"/>
                <w:szCs w:val="18"/>
              </w:rPr>
            </w:pPr>
            <w:r w:rsidRPr="00923DEB">
              <w:rPr>
                <w:rFonts w:asciiTheme="majorEastAsia" w:eastAsiaTheme="majorEastAsia" w:hAnsiTheme="majorEastAsia" w:cs="宋体" w:hint="eastAsia"/>
                <w:kern w:val="0"/>
                <w:szCs w:val="18"/>
              </w:rPr>
              <w:t>学院</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923DEB" w:rsidRDefault="003344BB" w:rsidP="004E6E2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923DEB">
              <w:rPr>
                <w:rFonts w:asciiTheme="majorEastAsia" w:eastAsiaTheme="majorEastAsia" w:hAnsiTheme="majorEastAsia" w:cs="宋体" w:hint="eastAsia"/>
                <w:kern w:val="0"/>
                <w:szCs w:val="18"/>
              </w:rPr>
              <w:t>2014届</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923DEB" w:rsidRDefault="003344BB" w:rsidP="004E6E2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923DEB">
              <w:rPr>
                <w:rFonts w:asciiTheme="majorEastAsia" w:eastAsiaTheme="majorEastAsia" w:hAnsiTheme="majorEastAsia" w:cs="宋体" w:hint="eastAsia"/>
                <w:kern w:val="0"/>
                <w:szCs w:val="18"/>
              </w:rPr>
              <w:t>2015届</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923DEB" w:rsidRDefault="003344BB" w:rsidP="004E6E2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Cs w:val="18"/>
              </w:rPr>
            </w:pPr>
            <w:r w:rsidRPr="00923DEB">
              <w:rPr>
                <w:rFonts w:asciiTheme="majorEastAsia" w:eastAsiaTheme="majorEastAsia" w:hAnsiTheme="majorEastAsia" w:cs="宋体" w:hint="eastAsia"/>
                <w:kern w:val="0"/>
                <w:szCs w:val="18"/>
              </w:rPr>
              <w:t>2016届</w:t>
            </w:r>
          </w:p>
        </w:tc>
      </w:tr>
      <w:tr w:rsidR="003344BB" w:rsidRPr="004E6E22" w:rsidTr="00923D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3344BB" w:rsidRPr="00923DEB" w:rsidRDefault="003344BB" w:rsidP="004E6E22">
            <w:pPr>
              <w:widowControl/>
              <w:jc w:val="center"/>
              <w:rPr>
                <w:rFonts w:asciiTheme="majorEastAsia" w:eastAsiaTheme="majorEastAsia" w:hAnsiTheme="majorEastAsia" w:cs="宋体"/>
                <w:color w:val="FFFFFF" w:themeColor="background1"/>
                <w:kern w:val="0"/>
                <w:szCs w:val="18"/>
              </w:rPr>
            </w:pP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923DEB"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923DEB">
              <w:rPr>
                <w:rFonts w:asciiTheme="majorEastAsia" w:eastAsiaTheme="majorEastAsia" w:hAnsiTheme="majorEastAsia" w:cs="宋体" w:hint="eastAsia"/>
                <w:b/>
                <w:color w:val="FFFFFF" w:themeColor="background1"/>
                <w:kern w:val="0"/>
                <w:szCs w:val="18"/>
              </w:rPr>
              <w:t>毕业人数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923DEB"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923DEB">
              <w:rPr>
                <w:rFonts w:asciiTheme="majorEastAsia" w:eastAsiaTheme="majorEastAsia" w:hAnsiTheme="majorEastAsia" w:cs="宋体" w:hint="eastAsia"/>
                <w:b/>
                <w:color w:val="FFFFFF" w:themeColor="background1"/>
                <w:kern w:val="0"/>
                <w:szCs w:val="18"/>
              </w:rPr>
              <w:t>就业率（%）</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923DEB"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923DEB">
              <w:rPr>
                <w:rFonts w:asciiTheme="majorEastAsia" w:eastAsiaTheme="majorEastAsia" w:hAnsiTheme="majorEastAsia" w:cs="宋体" w:hint="eastAsia"/>
                <w:b/>
                <w:color w:val="FFFFFF" w:themeColor="background1"/>
                <w:kern w:val="0"/>
                <w:szCs w:val="18"/>
              </w:rPr>
              <w:t>毕业人数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923DEB"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923DEB">
              <w:rPr>
                <w:rFonts w:asciiTheme="majorEastAsia" w:eastAsiaTheme="majorEastAsia" w:hAnsiTheme="majorEastAsia" w:cs="宋体" w:hint="eastAsia"/>
                <w:b/>
                <w:color w:val="FFFFFF" w:themeColor="background1"/>
                <w:kern w:val="0"/>
                <w:szCs w:val="18"/>
              </w:rPr>
              <w:t>就业率（%）</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923DEB"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923DEB">
              <w:rPr>
                <w:rFonts w:asciiTheme="majorEastAsia" w:eastAsiaTheme="majorEastAsia" w:hAnsiTheme="majorEastAsia" w:cs="宋体" w:hint="eastAsia"/>
                <w:b/>
                <w:color w:val="FFFFFF" w:themeColor="background1"/>
                <w:kern w:val="0"/>
                <w:szCs w:val="18"/>
              </w:rPr>
              <w:t>毕业人数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923DEB"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FFFFFF" w:themeColor="background1"/>
                <w:kern w:val="0"/>
                <w:szCs w:val="18"/>
              </w:rPr>
            </w:pPr>
            <w:r w:rsidRPr="00923DEB">
              <w:rPr>
                <w:rFonts w:asciiTheme="majorEastAsia" w:eastAsiaTheme="majorEastAsia" w:hAnsiTheme="majorEastAsia" w:cs="宋体" w:hint="eastAsia"/>
                <w:b/>
                <w:color w:val="FFFFFF" w:themeColor="background1"/>
                <w:kern w:val="0"/>
                <w:szCs w:val="18"/>
              </w:rPr>
              <w:t>就业率（%）</w:t>
            </w:r>
          </w:p>
        </w:tc>
      </w:tr>
      <w:tr w:rsidR="003344BB" w:rsidRPr="004E6E22" w:rsidTr="00923DEB">
        <w:trPr>
          <w:trHeight w:val="27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FFFFFF" w:themeColor="background1"/>
            </w:tcBorders>
            <w:noWrap/>
            <w:vAlign w:val="center"/>
            <w:hideMark/>
          </w:tcPr>
          <w:p w:rsidR="003344BB" w:rsidRPr="004E6E22" w:rsidRDefault="003344BB" w:rsidP="004E6E22">
            <w:pPr>
              <w:widowControl/>
              <w:jc w:val="center"/>
              <w:rPr>
                <w:rFonts w:asciiTheme="majorEastAsia" w:eastAsiaTheme="majorEastAsia" w:hAnsiTheme="majorEastAsia" w:cs="宋体"/>
                <w:b w:val="0"/>
                <w:color w:val="000000"/>
                <w:kern w:val="0"/>
                <w:szCs w:val="18"/>
              </w:rPr>
            </w:pPr>
            <w:r w:rsidRPr="004E6E22">
              <w:rPr>
                <w:rFonts w:asciiTheme="majorEastAsia" w:eastAsiaTheme="majorEastAsia" w:hAnsiTheme="majorEastAsia" w:cs="宋体" w:hint="eastAsia"/>
                <w:b w:val="0"/>
                <w:color w:val="000000"/>
                <w:kern w:val="0"/>
                <w:szCs w:val="18"/>
              </w:rPr>
              <w:t>药学院</w:t>
            </w:r>
          </w:p>
        </w:tc>
        <w:tc>
          <w:tcPr>
            <w:tcW w:w="1070" w:type="pct"/>
            <w:tcBorders>
              <w:top w:val="single" w:sz="4" w:space="0" w:color="FFFFFF" w:themeColor="background1"/>
            </w:tcBorders>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112</w:t>
            </w:r>
          </w:p>
        </w:tc>
        <w:tc>
          <w:tcPr>
            <w:tcW w:w="419" w:type="pct"/>
            <w:tcBorders>
              <w:top w:val="single" w:sz="4" w:space="0" w:color="FFFFFF" w:themeColor="background1"/>
            </w:tcBorders>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99.11</w:t>
            </w:r>
          </w:p>
        </w:tc>
        <w:tc>
          <w:tcPr>
            <w:tcW w:w="1070" w:type="pct"/>
            <w:tcBorders>
              <w:top w:val="single" w:sz="4" w:space="0" w:color="FFFFFF" w:themeColor="background1"/>
            </w:tcBorders>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147</w:t>
            </w:r>
          </w:p>
        </w:tc>
        <w:tc>
          <w:tcPr>
            <w:tcW w:w="419" w:type="pct"/>
            <w:tcBorders>
              <w:top w:val="single" w:sz="4" w:space="0" w:color="FFFFFF" w:themeColor="background1"/>
            </w:tcBorders>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100.00</w:t>
            </w:r>
          </w:p>
        </w:tc>
        <w:tc>
          <w:tcPr>
            <w:tcW w:w="1070" w:type="pct"/>
            <w:tcBorders>
              <w:top w:val="single" w:sz="4" w:space="0" w:color="FFFFFF" w:themeColor="background1"/>
            </w:tcBorders>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190</w:t>
            </w:r>
          </w:p>
        </w:tc>
        <w:tc>
          <w:tcPr>
            <w:tcW w:w="419" w:type="pct"/>
            <w:tcBorders>
              <w:top w:val="single" w:sz="4" w:space="0" w:color="FFFFFF" w:themeColor="background1"/>
            </w:tcBorders>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100.00</w:t>
            </w:r>
          </w:p>
        </w:tc>
      </w:tr>
      <w:tr w:rsidR="003344BB" w:rsidRPr="004E6E22" w:rsidTr="004E6E2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4E6E22" w:rsidRDefault="003344BB" w:rsidP="004E6E22">
            <w:pPr>
              <w:widowControl/>
              <w:jc w:val="center"/>
              <w:rPr>
                <w:rFonts w:asciiTheme="majorEastAsia" w:eastAsiaTheme="majorEastAsia" w:hAnsiTheme="majorEastAsia" w:cs="宋体"/>
                <w:b w:val="0"/>
                <w:color w:val="000000"/>
                <w:kern w:val="0"/>
                <w:szCs w:val="18"/>
              </w:rPr>
            </w:pPr>
            <w:r w:rsidRPr="004E6E22">
              <w:rPr>
                <w:rFonts w:asciiTheme="majorEastAsia" w:eastAsiaTheme="majorEastAsia" w:hAnsiTheme="majorEastAsia" w:cs="宋体" w:hint="eastAsia"/>
                <w:b w:val="0"/>
                <w:color w:val="000000"/>
                <w:kern w:val="0"/>
                <w:szCs w:val="18"/>
              </w:rPr>
              <w:t>口腔医学院</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151</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90.07</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246</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88.21</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400</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95.50</w:t>
            </w:r>
          </w:p>
        </w:tc>
      </w:tr>
      <w:tr w:rsidR="003344BB" w:rsidRPr="004E6E22" w:rsidTr="004E6E22">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4E6E22" w:rsidRDefault="003344BB" w:rsidP="004E6E22">
            <w:pPr>
              <w:widowControl/>
              <w:jc w:val="center"/>
              <w:rPr>
                <w:rFonts w:asciiTheme="majorEastAsia" w:eastAsiaTheme="majorEastAsia" w:hAnsiTheme="majorEastAsia" w:cs="宋体"/>
                <w:b w:val="0"/>
                <w:color w:val="000000"/>
                <w:kern w:val="0"/>
                <w:szCs w:val="18"/>
              </w:rPr>
            </w:pPr>
            <w:r w:rsidRPr="004E6E22">
              <w:rPr>
                <w:rFonts w:asciiTheme="majorEastAsia" w:eastAsiaTheme="majorEastAsia" w:hAnsiTheme="majorEastAsia" w:cs="宋体" w:hint="eastAsia"/>
                <w:b w:val="0"/>
                <w:color w:val="000000"/>
                <w:kern w:val="0"/>
                <w:szCs w:val="18"/>
              </w:rPr>
              <w:t>国际教育学院</w:t>
            </w:r>
          </w:p>
        </w:tc>
        <w:tc>
          <w:tcPr>
            <w:tcW w:w="1070"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112</w:t>
            </w:r>
          </w:p>
        </w:tc>
        <w:tc>
          <w:tcPr>
            <w:tcW w:w="419"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91.07</w:t>
            </w:r>
          </w:p>
        </w:tc>
        <w:tc>
          <w:tcPr>
            <w:tcW w:w="1070"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91</w:t>
            </w:r>
          </w:p>
        </w:tc>
        <w:tc>
          <w:tcPr>
            <w:tcW w:w="419"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91.21</w:t>
            </w:r>
          </w:p>
        </w:tc>
        <w:tc>
          <w:tcPr>
            <w:tcW w:w="1070"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106</w:t>
            </w:r>
          </w:p>
        </w:tc>
        <w:tc>
          <w:tcPr>
            <w:tcW w:w="419"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95.28</w:t>
            </w:r>
          </w:p>
        </w:tc>
      </w:tr>
      <w:tr w:rsidR="003344BB" w:rsidRPr="004E6E22" w:rsidTr="004E6E2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4E6E22" w:rsidRDefault="003344BB" w:rsidP="004E6E22">
            <w:pPr>
              <w:widowControl/>
              <w:jc w:val="center"/>
              <w:rPr>
                <w:rFonts w:asciiTheme="majorEastAsia" w:eastAsiaTheme="majorEastAsia" w:hAnsiTheme="majorEastAsia" w:cs="宋体"/>
                <w:b w:val="0"/>
                <w:color w:val="000000"/>
                <w:kern w:val="0"/>
                <w:szCs w:val="18"/>
              </w:rPr>
            </w:pPr>
            <w:r w:rsidRPr="004E6E22">
              <w:rPr>
                <w:rFonts w:asciiTheme="majorEastAsia" w:eastAsiaTheme="majorEastAsia" w:hAnsiTheme="majorEastAsia" w:cs="宋体" w:hint="eastAsia"/>
                <w:b w:val="0"/>
                <w:color w:val="000000"/>
                <w:kern w:val="0"/>
                <w:szCs w:val="18"/>
              </w:rPr>
              <w:t>护理学院</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1336</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98.05</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968</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94.94</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1331</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94.06</w:t>
            </w:r>
          </w:p>
        </w:tc>
      </w:tr>
      <w:tr w:rsidR="003344BB" w:rsidRPr="004E6E22" w:rsidTr="004E6E22">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4E6E22" w:rsidRDefault="003344BB" w:rsidP="004E6E22">
            <w:pPr>
              <w:widowControl/>
              <w:jc w:val="center"/>
              <w:rPr>
                <w:rFonts w:asciiTheme="majorEastAsia" w:eastAsiaTheme="majorEastAsia" w:hAnsiTheme="majorEastAsia" w:cs="宋体"/>
                <w:b w:val="0"/>
                <w:color w:val="000000"/>
                <w:kern w:val="0"/>
                <w:szCs w:val="18"/>
              </w:rPr>
            </w:pPr>
            <w:r w:rsidRPr="004E6E22">
              <w:rPr>
                <w:rFonts w:asciiTheme="majorEastAsia" w:eastAsiaTheme="majorEastAsia" w:hAnsiTheme="majorEastAsia" w:cs="宋体" w:hint="eastAsia"/>
                <w:b w:val="0"/>
                <w:color w:val="000000"/>
                <w:kern w:val="0"/>
                <w:szCs w:val="18"/>
              </w:rPr>
              <w:t>临床医学院</w:t>
            </w:r>
          </w:p>
        </w:tc>
        <w:tc>
          <w:tcPr>
            <w:tcW w:w="1070"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84</w:t>
            </w:r>
          </w:p>
        </w:tc>
        <w:tc>
          <w:tcPr>
            <w:tcW w:w="419"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73.81</w:t>
            </w:r>
          </w:p>
        </w:tc>
        <w:tc>
          <w:tcPr>
            <w:tcW w:w="1070"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200</w:t>
            </w:r>
          </w:p>
        </w:tc>
        <w:tc>
          <w:tcPr>
            <w:tcW w:w="419"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90.00</w:t>
            </w:r>
          </w:p>
        </w:tc>
        <w:tc>
          <w:tcPr>
            <w:tcW w:w="1070"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318</w:t>
            </w:r>
          </w:p>
        </w:tc>
        <w:tc>
          <w:tcPr>
            <w:tcW w:w="419" w:type="pct"/>
            <w:noWrap/>
            <w:vAlign w:val="center"/>
            <w:hideMark/>
          </w:tcPr>
          <w:p w:rsidR="003344BB" w:rsidRPr="004E6E22"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85.53</w:t>
            </w:r>
          </w:p>
        </w:tc>
      </w:tr>
      <w:tr w:rsidR="003344BB" w:rsidRPr="004E6E22" w:rsidTr="004E6E2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4E6E22" w:rsidRDefault="003344BB" w:rsidP="004E6E22">
            <w:pPr>
              <w:widowControl/>
              <w:jc w:val="center"/>
              <w:rPr>
                <w:rFonts w:asciiTheme="majorEastAsia" w:eastAsiaTheme="majorEastAsia" w:hAnsiTheme="majorEastAsia" w:cs="宋体"/>
                <w:b w:val="0"/>
                <w:color w:val="000000"/>
                <w:kern w:val="0"/>
                <w:szCs w:val="18"/>
              </w:rPr>
            </w:pPr>
            <w:r w:rsidRPr="004E6E22">
              <w:rPr>
                <w:rFonts w:asciiTheme="majorEastAsia" w:eastAsiaTheme="majorEastAsia" w:hAnsiTheme="majorEastAsia" w:cs="宋体" w:hint="eastAsia"/>
                <w:b w:val="0"/>
                <w:color w:val="000000"/>
                <w:kern w:val="0"/>
                <w:szCs w:val="18"/>
              </w:rPr>
              <w:t>医学检验学院</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107</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100.00</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126</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96.03</w:t>
            </w:r>
          </w:p>
        </w:tc>
        <w:tc>
          <w:tcPr>
            <w:tcW w:w="1070"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152</w:t>
            </w:r>
          </w:p>
        </w:tc>
        <w:tc>
          <w:tcPr>
            <w:tcW w:w="419" w:type="pct"/>
            <w:noWrap/>
            <w:vAlign w:val="center"/>
            <w:hideMark/>
          </w:tcPr>
          <w:p w:rsidR="003344BB" w:rsidRPr="004E6E22" w:rsidRDefault="003344BB" w:rsidP="004E6E2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Cs w:val="18"/>
              </w:rPr>
            </w:pPr>
            <w:r w:rsidRPr="004E6E22">
              <w:rPr>
                <w:rFonts w:asciiTheme="majorEastAsia" w:eastAsiaTheme="majorEastAsia" w:hAnsiTheme="majorEastAsia" w:cs="宋体" w:hint="eastAsia"/>
                <w:color w:val="000000"/>
                <w:kern w:val="0"/>
                <w:szCs w:val="18"/>
              </w:rPr>
              <w:t>84.21</w:t>
            </w:r>
          </w:p>
        </w:tc>
      </w:tr>
      <w:tr w:rsidR="003344BB" w:rsidRPr="004E6E22" w:rsidTr="004E6E22">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923DEB" w:rsidRDefault="003344BB" w:rsidP="004E6E22">
            <w:pPr>
              <w:widowControl/>
              <w:jc w:val="center"/>
              <w:rPr>
                <w:rFonts w:asciiTheme="majorEastAsia" w:eastAsiaTheme="majorEastAsia" w:hAnsiTheme="majorEastAsia" w:cs="宋体"/>
                <w:color w:val="000000"/>
                <w:kern w:val="0"/>
                <w:szCs w:val="18"/>
              </w:rPr>
            </w:pPr>
            <w:r w:rsidRPr="00923DEB">
              <w:rPr>
                <w:rFonts w:asciiTheme="majorEastAsia" w:eastAsiaTheme="majorEastAsia" w:hAnsiTheme="majorEastAsia" w:cs="宋体" w:hint="eastAsia"/>
                <w:color w:val="000000"/>
                <w:kern w:val="0"/>
                <w:szCs w:val="18"/>
              </w:rPr>
              <w:t>总计</w:t>
            </w:r>
          </w:p>
        </w:tc>
        <w:tc>
          <w:tcPr>
            <w:tcW w:w="1070" w:type="pct"/>
            <w:noWrap/>
            <w:vAlign w:val="center"/>
            <w:hideMark/>
          </w:tcPr>
          <w:p w:rsidR="003344BB" w:rsidRPr="00923DEB"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923DEB">
              <w:rPr>
                <w:rFonts w:asciiTheme="majorEastAsia" w:eastAsiaTheme="majorEastAsia" w:hAnsiTheme="majorEastAsia" w:cs="宋体" w:hint="eastAsia"/>
                <w:b/>
                <w:color w:val="000000"/>
                <w:kern w:val="0"/>
                <w:szCs w:val="18"/>
              </w:rPr>
              <w:t>1902</w:t>
            </w:r>
          </w:p>
        </w:tc>
        <w:tc>
          <w:tcPr>
            <w:tcW w:w="419" w:type="pct"/>
            <w:noWrap/>
            <w:vAlign w:val="center"/>
            <w:hideMark/>
          </w:tcPr>
          <w:p w:rsidR="003344BB" w:rsidRPr="00923DEB"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923DEB">
              <w:rPr>
                <w:rFonts w:asciiTheme="majorEastAsia" w:eastAsiaTheme="majorEastAsia" w:hAnsiTheme="majorEastAsia" w:cs="宋体" w:hint="eastAsia"/>
                <w:b/>
                <w:color w:val="000000"/>
                <w:kern w:val="0"/>
                <w:szCs w:val="18"/>
              </w:rPr>
              <w:t>96.11</w:t>
            </w:r>
          </w:p>
        </w:tc>
        <w:tc>
          <w:tcPr>
            <w:tcW w:w="1070" w:type="pct"/>
            <w:noWrap/>
            <w:vAlign w:val="center"/>
            <w:hideMark/>
          </w:tcPr>
          <w:p w:rsidR="003344BB" w:rsidRPr="00923DEB"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923DEB">
              <w:rPr>
                <w:rFonts w:asciiTheme="majorEastAsia" w:eastAsiaTheme="majorEastAsia" w:hAnsiTheme="majorEastAsia" w:cs="宋体" w:hint="eastAsia"/>
                <w:b/>
                <w:color w:val="000000"/>
                <w:kern w:val="0"/>
                <w:szCs w:val="18"/>
              </w:rPr>
              <w:t>1778</w:t>
            </w:r>
          </w:p>
        </w:tc>
        <w:tc>
          <w:tcPr>
            <w:tcW w:w="419" w:type="pct"/>
            <w:noWrap/>
            <w:vAlign w:val="center"/>
            <w:hideMark/>
          </w:tcPr>
          <w:p w:rsidR="003344BB" w:rsidRPr="00923DEB"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923DEB">
              <w:rPr>
                <w:rFonts w:asciiTheme="majorEastAsia" w:eastAsiaTheme="majorEastAsia" w:hAnsiTheme="majorEastAsia" w:cs="宋体" w:hint="eastAsia"/>
                <w:b/>
                <w:color w:val="000000"/>
                <w:kern w:val="0"/>
                <w:szCs w:val="18"/>
              </w:rPr>
              <w:t>93.76</w:t>
            </w:r>
          </w:p>
        </w:tc>
        <w:tc>
          <w:tcPr>
            <w:tcW w:w="1070" w:type="pct"/>
            <w:noWrap/>
            <w:vAlign w:val="center"/>
            <w:hideMark/>
          </w:tcPr>
          <w:p w:rsidR="003344BB" w:rsidRPr="00923DEB"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923DEB">
              <w:rPr>
                <w:rFonts w:asciiTheme="majorEastAsia" w:eastAsiaTheme="majorEastAsia" w:hAnsiTheme="majorEastAsia" w:cs="宋体" w:hint="eastAsia"/>
                <w:b/>
                <w:color w:val="000000"/>
                <w:kern w:val="0"/>
                <w:szCs w:val="18"/>
              </w:rPr>
              <w:t>2497</w:t>
            </w:r>
          </w:p>
        </w:tc>
        <w:tc>
          <w:tcPr>
            <w:tcW w:w="419" w:type="pct"/>
            <w:noWrap/>
            <w:vAlign w:val="center"/>
            <w:hideMark/>
          </w:tcPr>
          <w:p w:rsidR="003344BB" w:rsidRPr="00923DEB" w:rsidRDefault="003344BB" w:rsidP="004E6E2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Cs w:val="18"/>
              </w:rPr>
            </w:pPr>
            <w:r w:rsidRPr="00923DEB">
              <w:rPr>
                <w:rFonts w:asciiTheme="majorEastAsia" w:eastAsiaTheme="majorEastAsia" w:hAnsiTheme="majorEastAsia" w:cs="宋体" w:hint="eastAsia"/>
                <w:b/>
                <w:color w:val="000000"/>
                <w:kern w:val="0"/>
                <w:szCs w:val="18"/>
              </w:rPr>
              <w:t>93.11</w:t>
            </w:r>
          </w:p>
        </w:tc>
      </w:tr>
    </w:tbl>
    <w:p w:rsidR="003344BB" w:rsidRDefault="003344BB" w:rsidP="003344BB">
      <w:pPr>
        <w:rPr>
          <w:sz w:val="18"/>
          <w:szCs w:val="18"/>
        </w:rPr>
      </w:pPr>
      <w:r w:rsidRPr="00A76BC9">
        <w:rPr>
          <w:rFonts w:hint="eastAsia"/>
          <w:sz w:val="18"/>
          <w:szCs w:val="18"/>
        </w:rPr>
        <w:t>备注</w:t>
      </w:r>
      <w:r w:rsidRPr="00A76BC9">
        <w:rPr>
          <w:sz w:val="18"/>
          <w:szCs w:val="18"/>
        </w:rPr>
        <w:t>：</w:t>
      </w:r>
      <w:r w:rsidRPr="00A76BC9">
        <w:rPr>
          <w:rFonts w:hint="eastAsia"/>
          <w:sz w:val="18"/>
          <w:szCs w:val="18"/>
        </w:rPr>
        <w:t>2016</w:t>
      </w:r>
      <w:r w:rsidRPr="00A76BC9">
        <w:rPr>
          <w:rFonts w:hint="eastAsia"/>
          <w:sz w:val="18"/>
          <w:szCs w:val="18"/>
        </w:rPr>
        <w:t>届</w:t>
      </w:r>
      <w:r w:rsidRPr="00A76BC9">
        <w:rPr>
          <w:sz w:val="18"/>
          <w:szCs w:val="18"/>
        </w:rPr>
        <w:t>将各</w:t>
      </w:r>
      <w:r>
        <w:rPr>
          <w:rFonts w:hint="eastAsia"/>
          <w:sz w:val="18"/>
          <w:szCs w:val="18"/>
        </w:rPr>
        <w:t>“</w:t>
      </w:r>
      <w:r w:rsidRPr="00A76BC9">
        <w:rPr>
          <w:sz w:val="18"/>
          <w:szCs w:val="18"/>
        </w:rPr>
        <w:t>系</w:t>
      </w:r>
      <w:r>
        <w:rPr>
          <w:rFonts w:hint="eastAsia"/>
          <w:sz w:val="18"/>
          <w:szCs w:val="18"/>
        </w:rPr>
        <w:t>”</w:t>
      </w:r>
      <w:r w:rsidRPr="00A76BC9">
        <w:rPr>
          <w:rFonts w:hint="eastAsia"/>
          <w:sz w:val="18"/>
          <w:szCs w:val="18"/>
        </w:rPr>
        <w:t>升</w:t>
      </w:r>
      <w:r w:rsidRPr="00A76BC9">
        <w:rPr>
          <w:sz w:val="18"/>
          <w:szCs w:val="18"/>
        </w:rPr>
        <w:t>为</w:t>
      </w:r>
      <w:r>
        <w:rPr>
          <w:rFonts w:hint="eastAsia"/>
          <w:sz w:val="18"/>
          <w:szCs w:val="18"/>
        </w:rPr>
        <w:t>“</w:t>
      </w:r>
      <w:r w:rsidRPr="00A76BC9">
        <w:rPr>
          <w:sz w:val="18"/>
          <w:szCs w:val="18"/>
        </w:rPr>
        <w:t>院</w:t>
      </w:r>
      <w:r>
        <w:rPr>
          <w:rFonts w:hint="eastAsia"/>
          <w:sz w:val="18"/>
          <w:szCs w:val="18"/>
        </w:rPr>
        <w:t>”</w:t>
      </w:r>
      <w:r w:rsidRPr="00A76BC9">
        <w:rPr>
          <w:sz w:val="18"/>
          <w:szCs w:val="18"/>
        </w:rPr>
        <w:t>，因此</w:t>
      </w:r>
      <w:r w:rsidRPr="00A76BC9">
        <w:rPr>
          <w:rFonts w:hint="eastAsia"/>
          <w:sz w:val="18"/>
          <w:szCs w:val="18"/>
        </w:rPr>
        <w:t>2014</w:t>
      </w:r>
      <w:r w:rsidRPr="00A76BC9">
        <w:rPr>
          <w:rFonts w:hint="eastAsia"/>
          <w:sz w:val="18"/>
          <w:szCs w:val="18"/>
        </w:rPr>
        <w:t>和</w:t>
      </w:r>
      <w:r w:rsidRPr="00A76BC9">
        <w:rPr>
          <w:rFonts w:hint="eastAsia"/>
          <w:sz w:val="18"/>
          <w:szCs w:val="18"/>
        </w:rPr>
        <w:t>2015</w:t>
      </w:r>
      <w:r w:rsidRPr="00A76BC9">
        <w:rPr>
          <w:rFonts w:hint="eastAsia"/>
          <w:sz w:val="18"/>
          <w:szCs w:val="18"/>
        </w:rPr>
        <w:t>届也与</w:t>
      </w:r>
      <w:r w:rsidRPr="00A76BC9">
        <w:rPr>
          <w:rFonts w:hint="eastAsia"/>
          <w:sz w:val="18"/>
          <w:szCs w:val="18"/>
        </w:rPr>
        <w:t>2016</w:t>
      </w:r>
      <w:r w:rsidRPr="00A76BC9">
        <w:rPr>
          <w:rFonts w:hint="eastAsia"/>
          <w:sz w:val="18"/>
          <w:szCs w:val="18"/>
        </w:rPr>
        <w:t>届</w:t>
      </w:r>
      <w:r w:rsidRPr="00A76BC9">
        <w:rPr>
          <w:sz w:val="18"/>
          <w:szCs w:val="18"/>
        </w:rPr>
        <w:t>统一</w:t>
      </w:r>
      <w:r w:rsidRPr="00A76BC9">
        <w:rPr>
          <w:rFonts w:hint="eastAsia"/>
          <w:sz w:val="18"/>
          <w:szCs w:val="18"/>
        </w:rPr>
        <w:t>名称</w:t>
      </w:r>
      <w:r w:rsidRPr="00A76BC9">
        <w:rPr>
          <w:sz w:val="18"/>
          <w:szCs w:val="18"/>
        </w:rPr>
        <w:t>为</w:t>
      </w:r>
      <w:r>
        <w:rPr>
          <w:rFonts w:hint="eastAsia"/>
          <w:sz w:val="18"/>
          <w:szCs w:val="18"/>
        </w:rPr>
        <w:t>“</w:t>
      </w:r>
      <w:r w:rsidRPr="00A76BC9">
        <w:rPr>
          <w:sz w:val="18"/>
          <w:szCs w:val="18"/>
        </w:rPr>
        <w:t>院</w:t>
      </w:r>
      <w:r>
        <w:rPr>
          <w:rFonts w:hint="eastAsia"/>
          <w:sz w:val="18"/>
          <w:szCs w:val="18"/>
        </w:rPr>
        <w:t>”</w:t>
      </w:r>
      <w:r w:rsidR="005727C6">
        <w:rPr>
          <w:rFonts w:hint="eastAsia"/>
          <w:sz w:val="18"/>
          <w:szCs w:val="18"/>
        </w:rPr>
        <w:t>。</w:t>
      </w:r>
    </w:p>
    <w:p w:rsidR="00923DEB" w:rsidRDefault="00923DEB" w:rsidP="003344BB">
      <w:pPr>
        <w:rPr>
          <w:sz w:val="18"/>
          <w:szCs w:val="18"/>
        </w:rPr>
      </w:pPr>
    </w:p>
    <w:p w:rsidR="003344BB" w:rsidRDefault="003344BB" w:rsidP="00923DEB">
      <w:pPr>
        <w:pStyle w:val="a5"/>
        <w:spacing w:before="120" w:after="120"/>
      </w:pPr>
      <w:bookmarkStart w:id="143" w:name="_Toc470014902"/>
      <w:r>
        <w:rPr>
          <w:rFonts w:hint="eastAsia"/>
        </w:rPr>
        <w:t>（三）</w:t>
      </w:r>
      <w:r>
        <w:rPr>
          <w:rFonts w:hint="eastAsia"/>
        </w:rPr>
        <w:t>2014</w:t>
      </w:r>
      <w:r>
        <w:t>-2016</w:t>
      </w:r>
      <w:r>
        <w:rPr>
          <w:rFonts w:hint="eastAsia"/>
        </w:rPr>
        <w:t>届</w:t>
      </w:r>
      <w:r>
        <w:t>毕业生</w:t>
      </w:r>
      <w:r>
        <w:rPr>
          <w:rFonts w:hint="eastAsia"/>
        </w:rPr>
        <w:t>分专业</w:t>
      </w:r>
      <w:r>
        <w:t>就业率</w:t>
      </w:r>
      <w:r>
        <w:rPr>
          <w:rFonts w:hint="eastAsia"/>
        </w:rPr>
        <w:t>对比分析</w:t>
      </w:r>
      <w:bookmarkEnd w:id="143"/>
    </w:p>
    <w:p w:rsidR="003344BB" w:rsidRDefault="003344BB" w:rsidP="00A6277A">
      <w:pPr>
        <w:pStyle w:val="a9"/>
      </w:pPr>
      <w:r w:rsidRPr="00CB3162">
        <w:rPr>
          <w:rFonts w:hint="eastAsia"/>
        </w:rPr>
        <w:t>对比2014</w:t>
      </w:r>
      <w:r w:rsidRPr="00CB3162">
        <w:t>-2016</w:t>
      </w:r>
      <w:r w:rsidRPr="00CB3162">
        <w:rPr>
          <w:rFonts w:hint="eastAsia"/>
        </w:rPr>
        <w:t>届各</w:t>
      </w:r>
      <w:r w:rsidRPr="00CB3162">
        <w:t>专业设置情况</w:t>
      </w:r>
      <w:r w:rsidR="00923DEB">
        <w:rPr>
          <w:rFonts w:hint="eastAsia"/>
        </w:rPr>
        <w:t>并</w:t>
      </w:r>
      <w:r>
        <w:rPr>
          <w:rFonts w:hint="eastAsia"/>
        </w:rPr>
        <w:t>进行</w:t>
      </w:r>
      <w:r w:rsidRPr="00CB3162">
        <w:rPr>
          <w:rFonts w:hint="eastAsia"/>
        </w:rPr>
        <w:t>分析，</w:t>
      </w:r>
      <w:r>
        <w:rPr>
          <w:rFonts w:hint="eastAsia"/>
        </w:rPr>
        <w:t>三年</w:t>
      </w:r>
      <w:r>
        <w:t>专业设置变化如下：</w:t>
      </w:r>
    </w:p>
    <w:p w:rsidR="003344BB" w:rsidRDefault="003344BB" w:rsidP="00A6277A">
      <w:pPr>
        <w:pStyle w:val="a9"/>
      </w:pPr>
      <w:r w:rsidRPr="00CB3162">
        <w:rPr>
          <w:rFonts w:hint="eastAsia"/>
        </w:rPr>
        <w:t>三年</w:t>
      </w:r>
      <w:r>
        <w:t>均有的专业</w:t>
      </w:r>
      <w:r>
        <w:rPr>
          <w:rFonts w:hint="eastAsia"/>
        </w:rPr>
        <w:t>有5个</w:t>
      </w:r>
      <w:r>
        <w:t>，分别</w:t>
      </w:r>
      <w:r>
        <w:rPr>
          <w:rFonts w:hint="eastAsia"/>
        </w:rPr>
        <w:t>为</w:t>
      </w:r>
      <w:r w:rsidRPr="00CB3162">
        <w:rPr>
          <w:rFonts w:hint="eastAsia"/>
        </w:rPr>
        <w:t>药品经营与管理</w:t>
      </w:r>
      <w:r w:rsidR="00923DEB">
        <w:rPr>
          <w:rFonts w:hint="eastAsia"/>
        </w:rPr>
        <w:t>、</w:t>
      </w:r>
      <w:r w:rsidRPr="00CB3162">
        <w:rPr>
          <w:rFonts w:hint="eastAsia"/>
        </w:rPr>
        <w:t>药学</w:t>
      </w:r>
      <w:r w:rsidR="00923DEB">
        <w:rPr>
          <w:rFonts w:hint="eastAsia"/>
        </w:rPr>
        <w:t>、</w:t>
      </w:r>
      <w:r w:rsidRPr="00CB3162">
        <w:rPr>
          <w:rFonts w:hint="eastAsia"/>
        </w:rPr>
        <w:t>护理</w:t>
      </w:r>
      <w:r w:rsidR="00923DEB">
        <w:rPr>
          <w:rFonts w:hint="eastAsia"/>
        </w:rPr>
        <w:t>、</w:t>
      </w:r>
      <w:r w:rsidRPr="00CB3162">
        <w:rPr>
          <w:rFonts w:hint="eastAsia"/>
        </w:rPr>
        <w:t>医学检验技术</w:t>
      </w:r>
      <w:r w:rsidR="00923DEB">
        <w:rPr>
          <w:rFonts w:hint="eastAsia"/>
        </w:rPr>
        <w:t>、</w:t>
      </w:r>
      <w:r w:rsidRPr="00CB3162">
        <w:rPr>
          <w:rFonts w:hint="eastAsia"/>
        </w:rPr>
        <w:t>助产</w:t>
      </w:r>
      <w:r>
        <w:rPr>
          <w:rFonts w:hint="eastAsia"/>
        </w:rPr>
        <w:t>；</w:t>
      </w:r>
    </w:p>
    <w:p w:rsidR="003344BB" w:rsidRDefault="003344BB" w:rsidP="00A6277A">
      <w:pPr>
        <w:pStyle w:val="a9"/>
      </w:pPr>
      <w:r w:rsidRPr="00CB3162">
        <w:rPr>
          <w:rFonts w:hint="eastAsia"/>
        </w:rPr>
        <w:t>2016届比2015届</w:t>
      </w:r>
      <w:r w:rsidRPr="00CB3162">
        <w:t>增加</w:t>
      </w:r>
      <w:r>
        <w:rPr>
          <w:rFonts w:hint="eastAsia"/>
        </w:rPr>
        <w:t>了3个</w:t>
      </w:r>
      <w:r>
        <w:t>专业，分别为</w:t>
      </w:r>
      <w:r>
        <w:rPr>
          <w:rFonts w:hint="eastAsia"/>
        </w:rPr>
        <w:t>中药</w:t>
      </w:r>
      <w:r w:rsidR="00923DEB">
        <w:rPr>
          <w:rFonts w:hint="eastAsia"/>
        </w:rPr>
        <w:t>、</w:t>
      </w:r>
      <w:r>
        <w:rPr>
          <w:rFonts w:hint="eastAsia"/>
        </w:rPr>
        <w:t>卫生信息管理</w:t>
      </w:r>
      <w:r w:rsidR="00923DEB">
        <w:rPr>
          <w:rFonts w:hint="eastAsia"/>
        </w:rPr>
        <w:t>、康复治疗技术</w:t>
      </w:r>
      <w:r>
        <w:rPr>
          <w:rFonts w:hint="eastAsia"/>
        </w:rPr>
        <w:t>，</w:t>
      </w:r>
      <w:r>
        <w:t>比</w:t>
      </w:r>
      <w:r>
        <w:rPr>
          <w:rFonts w:hint="eastAsia"/>
        </w:rPr>
        <w:t>2014届</w:t>
      </w:r>
      <w:r>
        <w:t>增加了</w:t>
      </w:r>
      <w:r>
        <w:rPr>
          <w:rFonts w:hint="eastAsia"/>
        </w:rPr>
        <w:t>5个</w:t>
      </w:r>
      <w:r>
        <w:t>专业，分别为</w:t>
      </w:r>
      <w:r>
        <w:rPr>
          <w:rFonts w:hint="eastAsia"/>
        </w:rPr>
        <w:t>口腔医学</w:t>
      </w:r>
      <w:r w:rsidR="00923DEB">
        <w:rPr>
          <w:rFonts w:hint="eastAsia"/>
        </w:rPr>
        <w:t>、</w:t>
      </w:r>
      <w:r>
        <w:rPr>
          <w:rFonts w:hint="eastAsia"/>
        </w:rPr>
        <w:t>临床医学</w:t>
      </w:r>
      <w:r w:rsidR="00923DEB">
        <w:rPr>
          <w:rFonts w:hint="eastAsia"/>
        </w:rPr>
        <w:t>、</w:t>
      </w:r>
      <w:r>
        <w:rPr>
          <w:rFonts w:hint="eastAsia"/>
        </w:rPr>
        <w:t>中药</w:t>
      </w:r>
      <w:r w:rsidR="00923DEB">
        <w:rPr>
          <w:rFonts w:hint="eastAsia"/>
        </w:rPr>
        <w:t>、</w:t>
      </w:r>
      <w:r>
        <w:rPr>
          <w:rFonts w:hint="eastAsia"/>
        </w:rPr>
        <w:t>卫生信息管理</w:t>
      </w:r>
      <w:r w:rsidR="00923DEB">
        <w:rPr>
          <w:rFonts w:hint="eastAsia"/>
        </w:rPr>
        <w:t>、康复治疗技术</w:t>
      </w:r>
      <w:r>
        <w:rPr>
          <w:rFonts w:hint="eastAsia"/>
        </w:rPr>
        <w:t>；</w:t>
      </w:r>
    </w:p>
    <w:p w:rsidR="003344BB" w:rsidRDefault="003344BB" w:rsidP="00A6277A">
      <w:pPr>
        <w:pStyle w:val="a9"/>
      </w:pPr>
      <w:r>
        <w:t>2016</w:t>
      </w:r>
      <w:r>
        <w:rPr>
          <w:rFonts w:hint="eastAsia"/>
        </w:rPr>
        <w:t>届</w:t>
      </w:r>
      <w:r>
        <w:t>比</w:t>
      </w:r>
      <w:r>
        <w:rPr>
          <w:rFonts w:hint="eastAsia"/>
        </w:rPr>
        <w:t>2015和2014届</w:t>
      </w:r>
      <w:r>
        <w:t>减少了</w:t>
      </w:r>
      <w:r>
        <w:rPr>
          <w:rFonts w:hint="eastAsia"/>
        </w:rPr>
        <w:t>1个</w:t>
      </w:r>
      <w:r>
        <w:t>专业，为</w:t>
      </w:r>
      <w:r>
        <w:rPr>
          <w:rFonts w:hint="eastAsia"/>
        </w:rPr>
        <w:t>口腔医学</w:t>
      </w:r>
      <w:r>
        <w:t>技术</w:t>
      </w:r>
      <w:r w:rsidR="00E07369">
        <w:rPr>
          <w:rFonts w:hint="eastAsia"/>
        </w:rPr>
        <w:t>专业</w:t>
      </w:r>
      <w:r>
        <w:rPr>
          <w:rFonts w:hint="eastAsia"/>
        </w:rPr>
        <w:t xml:space="preserve">。 </w:t>
      </w:r>
    </w:p>
    <w:p w:rsidR="003344BB" w:rsidRPr="000E4A31" w:rsidRDefault="003344BB" w:rsidP="00A6277A">
      <w:pPr>
        <w:pStyle w:val="a9"/>
        <w:rPr>
          <w:sz w:val="18"/>
          <w:szCs w:val="18"/>
        </w:rPr>
      </w:pPr>
      <w:r w:rsidRPr="00CB3162">
        <w:rPr>
          <w:rFonts w:hint="eastAsia"/>
        </w:rPr>
        <w:t>对比2014</w:t>
      </w:r>
      <w:r w:rsidRPr="00CB3162">
        <w:t>-2016</w:t>
      </w:r>
      <w:r w:rsidRPr="00CB3162">
        <w:rPr>
          <w:rFonts w:hint="eastAsia"/>
        </w:rPr>
        <w:t>届各</w:t>
      </w:r>
      <w:r w:rsidRPr="00CB3162">
        <w:t>专业</w:t>
      </w:r>
      <w:r>
        <w:rPr>
          <w:rFonts w:hint="eastAsia"/>
        </w:rPr>
        <w:t>就业率</w:t>
      </w:r>
      <w:r w:rsidR="00E07369">
        <w:rPr>
          <w:rFonts w:hint="eastAsia"/>
        </w:rPr>
        <w:t>并</w:t>
      </w:r>
      <w:r>
        <w:rPr>
          <w:rFonts w:hint="eastAsia"/>
        </w:rPr>
        <w:t>进行</w:t>
      </w:r>
      <w:r>
        <w:t>分析，三年各专业就业率变化情况如下：</w:t>
      </w:r>
    </w:p>
    <w:p w:rsidR="003344BB" w:rsidRDefault="003344BB" w:rsidP="00A6277A">
      <w:pPr>
        <w:pStyle w:val="a9"/>
      </w:pPr>
      <w:r>
        <w:rPr>
          <w:rFonts w:hint="eastAsia"/>
        </w:rPr>
        <w:t>三年来，毕业生</w:t>
      </w:r>
      <w:r>
        <w:t>人数逐年增加，且就业率均保持在</w:t>
      </w:r>
      <w:r>
        <w:rPr>
          <w:rFonts w:hint="eastAsia"/>
        </w:rPr>
        <w:t>100.00</w:t>
      </w:r>
      <w:r>
        <w:t>%的专业是</w:t>
      </w:r>
      <w:r>
        <w:rPr>
          <w:rFonts w:hint="eastAsia"/>
        </w:rPr>
        <w:t>药品经营</w:t>
      </w:r>
      <w:r>
        <w:t>与管理</w:t>
      </w:r>
      <w:r>
        <w:rPr>
          <w:rFonts w:hint="eastAsia"/>
        </w:rPr>
        <w:t>；</w:t>
      </w:r>
    </w:p>
    <w:p w:rsidR="003344BB" w:rsidRDefault="003344BB" w:rsidP="00A6277A">
      <w:pPr>
        <w:pStyle w:val="a9"/>
      </w:pPr>
      <w:r>
        <w:rPr>
          <w:rFonts w:hint="eastAsia"/>
        </w:rPr>
        <w:t>两年来</w:t>
      </w:r>
      <w:r>
        <w:t>就业率均保持在</w:t>
      </w:r>
      <w:r>
        <w:rPr>
          <w:rFonts w:hint="eastAsia"/>
        </w:rPr>
        <w:t>100.00</w:t>
      </w:r>
      <w:r>
        <w:t>%的专业是</w:t>
      </w:r>
      <w:r w:rsidR="00E07369">
        <w:rPr>
          <w:rFonts w:hint="eastAsia"/>
        </w:rPr>
        <w:t>药学</w:t>
      </w:r>
      <w:r>
        <w:rPr>
          <w:rFonts w:hint="eastAsia"/>
        </w:rPr>
        <w:t>；</w:t>
      </w:r>
    </w:p>
    <w:p w:rsidR="003344BB" w:rsidRDefault="003344BB" w:rsidP="00A6277A">
      <w:pPr>
        <w:pStyle w:val="a9"/>
      </w:pPr>
      <w:r>
        <w:t>三年来就业率逐年下降的专业是</w:t>
      </w:r>
      <w:r>
        <w:rPr>
          <w:rFonts w:hint="eastAsia"/>
        </w:rPr>
        <w:t>护理</w:t>
      </w:r>
      <w:r w:rsidR="00E07369">
        <w:rPr>
          <w:rFonts w:hint="eastAsia"/>
        </w:rPr>
        <w:t>和医学检验技术</w:t>
      </w:r>
      <w:r>
        <w:rPr>
          <w:rFonts w:hint="eastAsia"/>
        </w:rPr>
        <w:t>；</w:t>
      </w:r>
    </w:p>
    <w:p w:rsidR="003344BB" w:rsidRDefault="00E07369" w:rsidP="00A6277A">
      <w:pPr>
        <w:pStyle w:val="a9"/>
      </w:pPr>
      <w:r>
        <w:rPr>
          <w:rFonts w:hint="eastAsia"/>
        </w:rPr>
        <w:t>三年来助产</w:t>
      </w:r>
      <w:r w:rsidR="003344BB">
        <w:rPr>
          <w:rFonts w:hint="eastAsia"/>
        </w:rPr>
        <w:t>专业就业率</w:t>
      </w:r>
      <w:r w:rsidR="003344BB">
        <w:t>呈先上升后下降的趋势，</w:t>
      </w:r>
      <w:r w:rsidR="003344BB">
        <w:rPr>
          <w:rFonts w:hint="eastAsia"/>
        </w:rPr>
        <w:t>2014</w:t>
      </w:r>
      <w:r w:rsidR="003344BB">
        <w:t>-2015</w:t>
      </w:r>
      <w:r w:rsidR="003344BB">
        <w:rPr>
          <w:rFonts w:hint="eastAsia"/>
        </w:rPr>
        <w:t>届</w:t>
      </w:r>
      <w:r w:rsidR="003344BB">
        <w:t>就业率</w:t>
      </w:r>
      <w:r w:rsidR="003344BB">
        <w:rPr>
          <w:rFonts w:hint="eastAsia"/>
        </w:rPr>
        <w:t>大幅上升</w:t>
      </w:r>
      <w:r w:rsidR="003344BB">
        <w:t>，</w:t>
      </w:r>
      <w:r w:rsidR="003344BB">
        <w:rPr>
          <w:rFonts w:hint="eastAsia"/>
        </w:rPr>
        <w:t>从2014届</w:t>
      </w:r>
      <w:r w:rsidR="003344BB">
        <w:t>的</w:t>
      </w:r>
      <w:r w:rsidR="003344BB">
        <w:rPr>
          <w:rFonts w:hint="eastAsia"/>
        </w:rPr>
        <w:t>73.81</w:t>
      </w:r>
      <w:r w:rsidR="003344BB">
        <w:t>%上升到</w:t>
      </w:r>
      <w:r w:rsidR="003344BB">
        <w:rPr>
          <w:rFonts w:hint="eastAsia"/>
        </w:rPr>
        <w:t>2015届</w:t>
      </w:r>
      <w:r w:rsidR="003344BB">
        <w:t>的</w:t>
      </w:r>
      <w:r w:rsidR="003344BB">
        <w:rPr>
          <w:rFonts w:hint="eastAsia"/>
        </w:rPr>
        <w:t>92.92</w:t>
      </w:r>
      <w:r w:rsidR="003344BB">
        <w:t>%，</w:t>
      </w:r>
      <w:r w:rsidR="003344BB">
        <w:rPr>
          <w:rFonts w:hint="eastAsia"/>
        </w:rPr>
        <w:t>2015</w:t>
      </w:r>
      <w:r w:rsidR="003344BB">
        <w:t>-2016</w:t>
      </w:r>
      <w:r w:rsidR="003344BB">
        <w:rPr>
          <w:rFonts w:hint="eastAsia"/>
        </w:rPr>
        <w:t>届小幅</w:t>
      </w:r>
      <w:r w:rsidR="003344BB">
        <w:t>下降</w:t>
      </w:r>
      <w:r w:rsidR="003344BB">
        <w:rPr>
          <w:rFonts w:hint="eastAsia"/>
        </w:rPr>
        <w:t>，</w:t>
      </w:r>
      <w:r w:rsidR="003344BB">
        <w:t>下降到</w:t>
      </w:r>
      <w:r w:rsidR="003344BB">
        <w:rPr>
          <w:rFonts w:hint="eastAsia"/>
        </w:rPr>
        <w:t>2016届的82.95</w:t>
      </w:r>
      <w:r w:rsidR="003344BB">
        <w:t>%。</w:t>
      </w:r>
      <w:r w:rsidR="003344BB">
        <w:rPr>
          <w:rFonts w:hint="eastAsia"/>
        </w:rPr>
        <w:t>详见</w:t>
      </w:r>
      <w:r w:rsidR="003344BB">
        <w:t>下表。</w:t>
      </w:r>
    </w:p>
    <w:p w:rsidR="00923DEB" w:rsidRPr="00C258AD" w:rsidRDefault="00923DEB" w:rsidP="00A6277A">
      <w:pPr>
        <w:pStyle w:val="a9"/>
      </w:pPr>
    </w:p>
    <w:p w:rsidR="003344BB" w:rsidRPr="00E07369" w:rsidRDefault="00E07369" w:rsidP="00E07369">
      <w:pPr>
        <w:pStyle w:val="ac"/>
        <w:jc w:val="center"/>
        <w:rPr>
          <w:rFonts w:asciiTheme="majorEastAsia" w:eastAsiaTheme="majorEastAsia" w:hAnsiTheme="majorEastAsia"/>
          <w:sz w:val="18"/>
          <w:szCs w:val="18"/>
        </w:rPr>
      </w:pPr>
      <w:bookmarkStart w:id="144" w:name="_Toc466894519"/>
      <w:r w:rsidRPr="00E07369">
        <w:rPr>
          <w:rFonts w:asciiTheme="majorEastAsia" w:eastAsiaTheme="majorEastAsia" w:hAnsiTheme="majorEastAsia" w:hint="eastAsia"/>
          <w:sz w:val="18"/>
          <w:szCs w:val="18"/>
        </w:rPr>
        <w:lastRenderedPageBreak/>
        <w:t>表4-</w:t>
      </w:r>
      <w:r w:rsidRPr="00E07369">
        <w:rPr>
          <w:rFonts w:asciiTheme="majorEastAsia" w:eastAsiaTheme="majorEastAsia" w:hAnsiTheme="majorEastAsia"/>
          <w:sz w:val="18"/>
          <w:szCs w:val="18"/>
        </w:rPr>
        <w:fldChar w:fldCharType="begin"/>
      </w:r>
      <w:r w:rsidRPr="00E07369">
        <w:rPr>
          <w:rFonts w:asciiTheme="majorEastAsia" w:eastAsiaTheme="majorEastAsia" w:hAnsiTheme="majorEastAsia"/>
          <w:sz w:val="18"/>
          <w:szCs w:val="18"/>
        </w:rPr>
        <w:instrText xml:space="preserve"> </w:instrText>
      </w:r>
      <w:r w:rsidRPr="00E07369">
        <w:rPr>
          <w:rFonts w:asciiTheme="majorEastAsia" w:eastAsiaTheme="majorEastAsia" w:hAnsiTheme="majorEastAsia" w:hint="eastAsia"/>
          <w:sz w:val="18"/>
          <w:szCs w:val="18"/>
        </w:rPr>
        <w:instrText>SEQ 表4- \* ARABIC</w:instrText>
      </w:r>
      <w:r w:rsidRPr="00E07369">
        <w:rPr>
          <w:rFonts w:asciiTheme="majorEastAsia" w:eastAsiaTheme="majorEastAsia" w:hAnsiTheme="majorEastAsia"/>
          <w:sz w:val="18"/>
          <w:szCs w:val="18"/>
        </w:rPr>
        <w:instrText xml:space="preserve"> </w:instrText>
      </w:r>
      <w:r w:rsidRPr="00E07369">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E07369">
        <w:rPr>
          <w:rFonts w:asciiTheme="majorEastAsia" w:eastAsiaTheme="majorEastAsia" w:hAnsiTheme="majorEastAsia"/>
          <w:sz w:val="18"/>
          <w:szCs w:val="18"/>
        </w:rPr>
        <w:fldChar w:fldCharType="end"/>
      </w:r>
      <w:r w:rsidRPr="00E07369">
        <w:rPr>
          <w:rFonts w:asciiTheme="majorEastAsia" w:eastAsiaTheme="majorEastAsia" w:hAnsiTheme="majorEastAsia"/>
          <w:sz w:val="18"/>
          <w:szCs w:val="18"/>
        </w:rPr>
        <w:t xml:space="preserve"> </w:t>
      </w:r>
      <w:r w:rsidR="003344BB" w:rsidRPr="00E07369">
        <w:rPr>
          <w:rFonts w:asciiTheme="majorEastAsia" w:eastAsiaTheme="majorEastAsia" w:hAnsiTheme="majorEastAsia" w:hint="eastAsia"/>
          <w:sz w:val="18"/>
          <w:szCs w:val="18"/>
        </w:rPr>
        <w:t>2014</w:t>
      </w:r>
      <w:r w:rsidR="003344BB" w:rsidRPr="00E07369">
        <w:rPr>
          <w:rFonts w:asciiTheme="majorEastAsia" w:eastAsiaTheme="majorEastAsia" w:hAnsiTheme="majorEastAsia"/>
          <w:sz w:val="18"/>
          <w:szCs w:val="18"/>
        </w:rPr>
        <w:t>-2016</w:t>
      </w:r>
      <w:r w:rsidR="003344BB" w:rsidRPr="00E07369">
        <w:rPr>
          <w:rFonts w:asciiTheme="majorEastAsia" w:eastAsiaTheme="majorEastAsia" w:hAnsiTheme="majorEastAsia" w:hint="eastAsia"/>
          <w:sz w:val="18"/>
          <w:szCs w:val="18"/>
        </w:rPr>
        <w:t>届</w:t>
      </w:r>
      <w:r w:rsidR="003344BB" w:rsidRPr="00E07369">
        <w:rPr>
          <w:rFonts w:asciiTheme="majorEastAsia" w:eastAsiaTheme="majorEastAsia" w:hAnsiTheme="majorEastAsia"/>
          <w:sz w:val="18"/>
          <w:szCs w:val="18"/>
        </w:rPr>
        <w:t>毕业生分</w:t>
      </w:r>
      <w:r w:rsidR="003344BB" w:rsidRPr="00E07369">
        <w:rPr>
          <w:rFonts w:asciiTheme="majorEastAsia" w:eastAsiaTheme="majorEastAsia" w:hAnsiTheme="majorEastAsia" w:hint="eastAsia"/>
          <w:sz w:val="18"/>
          <w:szCs w:val="18"/>
        </w:rPr>
        <w:t>专业</w:t>
      </w:r>
      <w:r w:rsidR="003344BB" w:rsidRPr="00E07369">
        <w:rPr>
          <w:rFonts w:asciiTheme="majorEastAsia" w:eastAsiaTheme="majorEastAsia" w:hAnsiTheme="majorEastAsia"/>
          <w:sz w:val="18"/>
          <w:szCs w:val="18"/>
        </w:rPr>
        <w:t>就业率对比分析</w:t>
      </w:r>
      <w:bookmarkEnd w:id="144"/>
    </w:p>
    <w:tbl>
      <w:tblPr>
        <w:tblStyle w:val="4-1"/>
        <w:tblW w:w="5000" w:type="pct"/>
        <w:tblLook w:val="04A0" w:firstRow="1" w:lastRow="0" w:firstColumn="1" w:lastColumn="0" w:noHBand="0" w:noVBand="1"/>
      </w:tblPr>
      <w:tblGrid>
        <w:gridCol w:w="1476"/>
        <w:gridCol w:w="1062"/>
        <w:gridCol w:w="1211"/>
        <w:gridCol w:w="1063"/>
        <w:gridCol w:w="1211"/>
        <w:gridCol w:w="1063"/>
        <w:gridCol w:w="1211"/>
      </w:tblGrid>
      <w:tr w:rsidR="003344BB" w:rsidRPr="00795D6D" w:rsidTr="00E0736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E07369" w:rsidRDefault="003344BB" w:rsidP="00E07369">
            <w:pPr>
              <w:widowControl/>
              <w:jc w:val="center"/>
              <w:rPr>
                <w:rFonts w:ascii="宋体" w:eastAsia="宋体" w:hAnsi="宋体" w:cs="宋体"/>
                <w:kern w:val="0"/>
                <w:szCs w:val="18"/>
              </w:rPr>
            </w:pPr>
            <w:r w:rsidRPr="00E07369">
              <w:rPr>
                <w:rFonts w:ascii="宋体" w:eastAsia="宋体" w:hAnsi="宋体" w:cs="宋体" w:hint="eastAsia"/>
                <w:kern w:val="0"/>
                <w:szCs w:val="18"/>
              </w:rPr>
              <w:t>专业</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E07369" w:rsidRDefault="003344BB" w:rsidP="00E07369">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E07369">
              <w:rPr>
                <w:rFonts w:ascii="宋体" w:eastAsia="宋体" w:hAnsi="宋体" w:cs="宋体" w:hint="eastAsia"/>
                <w:kern w:val="0"/>
                <w:szCs w:val="18"/>
              </w:rPr>
              <w:t>2014届</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E07369" w:rsidRDefault="003344BB" w:rsidP="00E07369">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E07369">
              <w:rPr>
                <w:rFonts w:ascii="宋体" w:eastAsia="宋体" w:hAnsi="宋体" w:cs="宋体" w:hint="eastAsia"/>
                <w:kern w:val="0"/>
                <w:szCs w:val="18"/>
              </w:rPr>
              <w:t>2015届</w:t>
            </w:r>
          </w:p>
        </w:tc>
        <w:tc>
          <w:tcPr>
            <w:tcW w:w="148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E07369" w:rsidRDefault="003344BB" w:rsidP="00E07369">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E07369">
              <w:rPr>
                <w:rFonts w:ascii="宋体" w:eastAsia="宋体" w:hAnsi="宋体" w:cs="宋体" w:hint="eastAsia"/>
                <w:kern w:val="0"/>
                <w:szCs w:val="18"/>
              </w:rPr>
              <w:t>2016届</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3344BB" w:rsidRPr="00E07369" w:rsidRDefault="003344BB" w:rsidP="00E07369">
            <w:pPr>
              <w:widowControl/>
              <w:jc w:val="center"/>
              <w:rPr>
                <w:rFonts w:ascii="宋体" w:eastAsia="宋体" w:hAnsi="宋体" w:cs="宋体"/>
                <w:color w:val="FFFFFF" w:themeColor="background1"/>
                <w:kern w:val="0"/>
                <w:szCs w:val="18"/>
              </w:rPr>
            </w:pP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E07369">
              <w:rPr>
                <w:rFonts w:ascii="宋体" w:eastAsia="宋体" w:hAnsi="宋体" w:cs="宋体" w:hint="eastAsia"/>
                <w:b/>
                <w:color w:val="FFFFFF" w:themeColor="background1"/>
                <w:kern w:val="0"/>
                <w:szCs w:val="18"/>
              </w:rPr>
              <w:t>毕业人数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E07369">
              <w:rPr>
                <w:rFonts w:ascii="宋体" w:eastAsia="宋体" w:hAnsi="宋体" w:cs="宋体" w:hint="eastAsia"/>
                <w:b/>
                <w:color w:val="FFFFFF" w:themeColor="background1"/>
                <w:kern w:val="0"/>
                <w:szCs w:val="18"/>
              </w:rPr>
              <w:t>就业率（%）</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E07369">
              <w:rPr>
                <w:rFonts w:ascii="宋体" w:eastAsia="宋体" w:hAnsi="宋体" w:cs="宋体" w:hint="eastAsia"/>
                <w:b/>
                <w:color w:val="FFFFFF" w:themeColor="background1"/>
                <w:kern w:val="0"/>
                <w:szCs w:val="18"/>
              </w:rPr>
              <w:t>毕业人数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E07369">
              <w:rPr>
                <w:rFonts w:ascii="宋体" w:eastAsia="宋体" w:hAnsi="宋体" w:cs="宋体" w:hint="eastAsia"/>
                <w:b/>
                <w:color w:val="FFFFFF" w:themeColor="background1"/>
                <w:kern w:val="0"/>
                <w:szCs w:val="18"/>
              </w:rPr>
              <w:t>就业率（%）</w:t>
            </w:r>
          </w:p>
        </w:tc>
        <w:tc>
          <w:tcPr>
            <w:tcW w:w="10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E07369">
              <w:rPr>
                <w:rFonts w:ascii="宋体" w:eastAsia="宋体" w:hAnsi="宋体" w:cs="宋体" w:hint="eastAsia"/>
                <w:b/>
                <w:color w:val="FFFFFF" w:themeColor="background1"/>
                <w:kern w:val="0"/>
                <w:szCs w:val="18"/>
              </w:rPr>
              <w:t>毕业人数</w:t>
            </w:r>
          </w:p>
        </w:tc>
        <w:tc>
          <w:tcPr>
            <w:tcW w:w="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E07369">
              <w:rPr>
                <w:rFonts w:ascii="宋体" w:eastAsia="宋体" w:hAnsi="宋体" w:cs="宋体" w:hint="eastAsia"/>
                <w:b/>
                <w:color w:val="FFFFFF" w:themeColor="background1"/>
                <w:kern w:val="0"/>
                <w:szCs w:val="18"/>
              </w:rPr>
              <w:t>就业率（%）</w:t>
            </w:r>
          </w:p>
        </w:tc>
      </w:tr>
      <w:tr w:rsidR="003344BB" w:rsidRPr="00795D6D" w:rsidTr="00E07369">
        <w:trPr>
          <w:trHeight w:val="27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FFFFFF" w:themeColor="background1"/>
            </w:tcBorders>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口腔医学</w:t>
            </w:r>
          </w:p>
        </w:tc>
        <w:tc>
          <w:tcPr>
            <w:tcW w:w="1070" w:type="pct"/>
            <w:tcBorders>
              <w:top w:val="single" w:sz="4" w:space="0" w:color="FFFFFF" w:themeColor="background1"/>
            </w:tcBorders>
            <w:noWrap/>
            <w:vAlign w:val="center"/>
            <w:hideMark/>
          </w:tcPr>
          <w:p w:rsidR="003344BB" w:rsidRPr="00795D6D" w:rsidRDefault="005727C6"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color w:val="000000"/>
                <w:kern w:val="0"/>
                <w:szCs w:val="18"/>
              </w:rPr>
              <w:t>0</w:t>
            </w:r>
          </w:p>
        </w:tc>
        <w:tc>
          <w:tcPr>
            <w:tcW w:w="419" w:type="pct"/>
            <w:tcBorders>
              <w:top w:val="single" w:sz="4" w:space="0" w:color="FFFFFF" w:themeColor="background1"/>
            </w:tcBorders>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tcBorders>
              <w:top w:val="single" w:sz="4" w:space="0" w:color="FFFFFF" w:themeColor="background1"/>
            </w:tcBorders>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163</w:t>
            </w:r>
          </w:p>
        </w:tc>
        <w:tc>
          <w:tcPr>
            <w:tcW w:w="419" w:type="pct"/>
            <w:tcBorders>
              <w:top w:val="single" w:sz="4" w:space="0" w:color="FFFFFF" w:themeColor="background1"/>
            </w:tcBorders>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87.73</w:t>
            </w:r>
          </w:p>
        </w:tc>
        <w:tc>
          <w:tcPr>
            <w:tcW w:w="1070" w:type="pct"/>
            <w:tcBorders>
              <w:top w:val="single" w:sz="4" w:space="0" w:color="FFFFFF" w:themeColor="background1"/>
            </w:tcBorders>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209</w:t>
            </w:r>
          </w:p>
        </w:tc>
        <w:tc>
          <w:tcPr>
            <w:tcW w:w="419" w:type="pct"/>
            <w:tcBorders>
              <w:top w:val="single" w:sz="4" w:space="0" w:color="FFFFFF" w:themeColor="background1"/>
            </w:tcBorders>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药品经营与管理</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44</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61</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78</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r>
      <w:tr w:rsidR="003344BB" w:rsidRPr="00795D6D" w:rsidTr="00E07369">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药学</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68</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98.53</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86</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60</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中药</w:t>
            </w:r>
          </w:p>
        </w:tc>
        <w:tc>
          <w:tcPr>
            <w:tcW w:w="1070" w:type="pct"/>
            <w:noWrap/>
            <w:vAlign w:val="center"/>
            <w:hideMark/>
          </w:tcPr>
          <w:p w:rsidR="003344BB" w:rsidRPr="00795D6D" w:rsidRDefault="005727C6"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color w:val="000000"/>
                <w:kern w:val="0"/>
                <w:szCs w:val="18"/>
              </w:rPr>
              <w:t>0</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5727C6" w:rsidP="00E0736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kern w:val="0"/>
                <w:szCs w:val="18"/>
              </w:rPr>
              <w:t>0</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52</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r>
      <w:tr w:rsidR="003344BB" w:rsidRPr="00795D6D" w:rsidTr="00E07369">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卫生信息管理</w:t>
            </w:r>
          </w:p>
        </w:tc>
        <w:tc>
          <w:tcPr>
            <w:tcW w:w="1070" w:type="pct"/>
            <w:noWrap/>
            <w:vAlign w:val="center"/>
            <w:hideMark/>
          </w:tcPr>
          <w:p w:rsidR="003344BB" w:rsidRPr="00795D6D" w:rsidRDefault="005727C6"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color w:val="000000"/>
                <w:kern w:val="0"/>
                <w:szCs w:val="18"/>
              </w:rPr>
              <w:t>0</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5727C6" w:rsidP="00E0736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kern w:val="0"/>
                <w:szCs w:val="18"/>
              </w:rPr>
              <w:t>0</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32</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93.75</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护理</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1522</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96.85</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1125</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94.13</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1628</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93.73</w:t>
            </w:r>
          </w:p>
        </w:tc>
      </w:tr>
      <w:tr w:rsidR="003344BB" w:rsidRPr="00795D6D" w:rsidTr="00E07369">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临床医学</w:t>
            </w:r>
          </w:p>
        </w:tc>
        <w:tc>
          <w:tcPr>
            <w:tcW w:w="1070" w:type="pct"/>
            <w:noWrap/>
            <w:vAlign w:val="center"/>
            <w:hideMark/>
          </w:tcPr>
          <w:p w:rsidR="003344BB" w:rsidRPr="00795D6D" w:rsidRDefault="005727C6"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color w:val="000000"/>
                <w:kern w:val="0"/>
                <w:szCs w:val="18"/>
              </w:rPr>
              <w:t>0</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87</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86.21</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105</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86.67</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康复治疗技术</w:t>
            </w:r>
          </w:p>
        </w:tc>
        <w:tc>
          <w:tcPr>
            <w:tcW w:w="1070" w:type="pct"/>
            <w:noWrap/>
            <w:vAlign w:val="center"/>
            <w:hideMark/>
          </w:tcPr>
          <w:p w:rsidR="003344BB" w:rsidRPr="00795D6D" w:rsidRDefault="005727C6"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color w:val="000000"/>
                <w:kern w:val="0"/>
                <w:szCs w:val="18"/>
              </w:rPr>
              <w:t>0</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5727C6" w:rsidP="00E0736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kern w:val="0"/>
                <w:szCs w:val="18"/>
              </w:rPr>
              <w:t>0</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52</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84.62</w:t>
            </w:r>
          </w:p>
        </w:tc>
      </w:tr>
      <w:tr w:rsidR="003344BB" w:rsidRPr="00795D6D" w:rsidTr="00E07369">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医学检验技术</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107</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126</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96.03</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152</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84.21</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助产</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84</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73.81</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113</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92.92</w:t>
            </w:r>
          </w:p>
        </w:tc>
        <w:tc>
          <w:tcPr>
            <w:tcW w:w="1070"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129</w:t>
            </w:r>
          </w:p>
        </w:tc>
        <w:tc>
          <w:tcPr>
            <w:tcW w:w="419" w:type="pct"/>
            <w:noWrap/>
            <w:vAlign w:val="center"/>
            <w:hideMark/>
          </w:tcPr>
          <w:p w:rsidR="003344BB" w:rsidRPr="00795D6D"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82.95</w:t>
            </w:r>
          </w:p>
        </w:tc>
      </w:tr>
      <w:tr w:rsidR="003344BB" w:rsidRPr="00795D6D" w:rsidTr="00E07369">
        <w:trPr>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795D6D" w:rsidRDefault="003344BB" w:rsidP="00E07369">
            <w:pPr>
              <w:widowControl/>
              <w:jc w:val="center"/>
              <w:rPr>
                <w:rFonts w:ascii="宋体" w:eastAsia="宋体" w:hAnsi="宋体" w:cs="宋体"/>
                <w:b w:val="0"/>
                <w:color w:val="000000"/>
                <w:kern w:val="0"/>
                <w:szCs w:val="18"/>
              </w:rPr>
            </w:pPr>
            <w:r w:rsidRPr="00795D6D">
              <w:rPr>
                <w:rFonts w:ascii="宋体" w:eastAsia="宋体" w:hAnsi="宋体" w:cs="宋体" w:hint="eastAsia"/>
                <w:b w:val="0"/>
                <w:color w:val="000000"/>
                <w:kern w:val="0"/>
                <w:szCs w:val="18"/>
              </w:rPr>
              <w:t>口腔医学技术</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77</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97.40</w:t>
            </w:r>
          </w:p>
        </w:tc>
        <w:tc>
          <w:tcPr>
            <w:tcW w:w="1070"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17</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95D6D">
              <w:rPr>
                <w:rFonts w:ascii="宋体" w:eastAsia="宋体" w:hAnsi="宋体" w:cs="宋体" w:hint="eastAsia"/>
                <w:color w:val="000000"/>
                <w:kern w:val="0"/>
                <w:szCs w:val="18"/>
              </w:rPr>
              <w:t>100.00</w:t>
            </w:r>
          </w:p>
        </w:tc>
        <w:tc>
          <w:tcPr>
            <w:tcW w:w="1070" w:type="pct"/>
            <w:noWrap/>
            <w:vAlign w:val="center"/>
            <w:hideMark/>
          </w:tcPr>
          <w:p w:rsidR="003344BB" w:rsidRPr="00795D6D" w:rsidRDefault="005727C6" w:rsidP="00E07369">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color w:val="000000"/>
                <w:kern w:val="0"/>
                <w:szCs w:val="18"/>
              </w:rPr>
              <w:t>0</w:t>
            </w:r>
          </w:p>
        </w:tc>
        <w:tc>
          <w:tcPr>
            <w:tcW w:w="419" w:type="pct"/>
            <w:noWrap/>
            <w:vAlign w:val="center"/>
            <w:hideMark/>
          </w:tcPr>
          <w:p w:rsidR="003344BB" w:rsidRPr="00795D6D" w:rsidRDefault="003344BB" w:rsidP="00E0736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r>
      <w:tr w:rsidR="003344BB" w:rsidRPr="00795D6D" w:rsidTr="00E07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pct"/>
            <w:noWrap/>
            <w:vAlign w:val="center"/>
            <w:hideMark/>
          </w:tcPr>
          <w:p w:rsidR="003344BB" w:rsidRPr="00E07369" w:rsidRDefault="003344BB" w:rsidP="00E07369">
            <w:pPr>
              <w:widowControl/>
              <w:jc w:val="center"/>
              <w:rPr>
                <w:rFonts w:ascii="宋体" w:eastAsia="宋体" w:hAnsi="宋体" w:cs="宋体"/>
                <w:color w:val="000000"/>
                <w:kern w:val="0"/>
                <w:szCs w:val="18"/>
              </w:rPr>
            </w:pPr>
            <w:r w:rsidRPr="00E07369">
              <w:rPr>
                <w:rFonts w:ascii="宋体" w:eastAsia="宋体" w:hAnsi="宋体" w:cs="宋体" w:hint="eastAsia"/>
                <w:color w:val="000000"/>
                <w:kern w:val="0"/>
                <w:szCs w:val="18"/>
              </w:rPr>
              <w:t>总计</w:t>
            </w:r>
          </w:p>
        </w:tc>
        <w:tc>
          <w:tcPr>
            <w:tcW w:w="1070" w:type="pct"/>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E07369">
              <w:rPr>
                <w:rFonts w:ascii="宋体" w:eastAsia="宋体" w:hAnsi="宋体" w:cs="宋体" w:hint="eastAsia"/>
                <w:b/>
                <w:color w:val="000000"/>
                <w:kern w:val="0"/>
                <w:szCs w:val="18"/>
              </w:rPr>
              <w:t>1902</w:t>
            </w:r>
          </w:p>
        </w:tc>
        <w:tc>
          <w:tcPr>
            <w:tcW w:w="419" w:type="pct"/>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E07369">
              <w:rPr>
                <w:rFonts w:ascii="宋体" w:eastAsia="宋体" w:hAnsi="宋体" w:cs="宋体" w:hint="eastAsia"/>
                <w:b/>
                <w:color w:val="000000"/>
                <w:kern w:val="0"/>
                <w:szCs w:val="18"/>
              </w:rPr>
              <w:t>96.11</w:t>
            </w:r>
          </w:p>
        </w:tc>
        <w:tc>
          <w:tcPr>
            <w:tcW w:w="1070" w:type="pct"/>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E07369">
              <w:rPr>
                <w:rFonts w:ascii="宋体" w:eastAsia="宋体" w:hAnsi="宋体" w:cs="宋体" w:hint="eastAsia"/>
                <w:b/>
                <w:color w:val="000000"/>
                <w:kern w:val="0"/>
                <w:szCs w:val="18"/>
              </w:rPr>
              <w:t>1778</w:t>
            </w:r>
          </w:p>
        </w:tc>
        <w:tc>
          <w:tcPr>
            <w:tcW w:w="419" w:type="pct"/>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E07369">
              <w:rPr>
                <w:rFonts w:ascii="宋体" w:eastAsia="宋体" w:hAnsi="宋体" w:cs="宋体" w:hint="eastAsia"/>
                <w:b/>
                <w:color w:val="000000"/>
                <w:kern w:val="0"/>
                <w:szCs w:val="18"/>
              </w:rPr>
              <w:t>93.76</w:t>
            </w:r>
          </w:p>
        </w:tc>
        <w:tc>
          <w:tcPr>
            <w:tcW w:w="1070" w:type="pct"/>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E07369">
              <w:rPr>
                <w:rFonts w:ascii="宋体" w:eastAsia="宋体" w:hAnsi="宋体" w:cs="宋体" w:hint="eastAsia"/>
                <w:b/>
                <w:color w:val="000000"/>
                <w:kern w:val="0"/>
                <w:szCs w:val="18"/>
              </w:rPr>
              <w:t>2497</w:t>
            </w:r>
          </w:p>
        </w:tc>
        <w:tc>
          <w:tcPr>
            <w:tcW w:w="419" w:type="pct"/>
            <w:noWrap/>
            <w:vAlign w:val="center"/>
            <w:hideMark/>
          </w:tcPr>
          <w:p w:rsidR="003344BB" w:rsidRPr="00E07369" w:rsidRDefault="003344BB" w:rsidP="00E07369">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E07369">
              <w:rPr>
                <w:rFonts w:ascii="宋体" w:eastAsia="宋体" w:hAnsi="宋体" w:cs="宋体" w:hint="eastAsia"/>
                <w:b/>
                <w:color w:val="000000"/>
                <w:kern w:val="0"/>
                <w:szCs w:val="18"/>
              </w:rPr>
              <w:t>93.11</w:t>
            </w:r>
          </w:p>
        </w:tc>
      </w:tr>
    </w:tbl>
    <w:p w:rsidR="003344BB" w:rsidRPr="009116F9" w:rsidRDefault="003344BB" w:rsidP="003344BB"/>
    <w:p w:rsidR="003344BB" w:rsidRDefault="003344BB" w:rsidP="005727C6">
      <w:pPr>
        <w:pStyle w:val="a4"/>
      </w:pPr>
      <w:bookmarkStart w:id="145" w:name="_Toc470014903"/>
      <w:r>
        <w:rPr>
          <w:rFonts w:hint="eastAsia"/>
        </w:rPr>
        <w:t>二</w:t>
      </w:r>
      <w:r>
        <w:t>、</w:t>
      </w:r>
      <w:r>
        <w:rPr>
          <w:rFonts w:hint="eastAsia"/>
        </w:rPr>
        <w:t>2014</w:t>
      </w:r>
      <w:r>
        <w:t>-2016</w:t>
      </w:r>
      <w:r>
        <w:rPr>
          <w:rFonts w:hint="eastAsia"/>
        </w:rPr>
        <w:t>届</w:t>
      </w:r>
      <w:r>
        <w:t>毕业生</w:t>
      </w:r>
      <w:r>
        <w:rPr>
          <w:rFonts w:hint="eastAsia"/>
        </w:rPr>
        <w:t>就业</w:t>
      </w:r>
      <w:r>
        <w:t>流向</w:t>
      </w:r>
      <w:r>
        <w:rPr>
          <w:rFonts w:hint="eastAsia"/>
        </w:rPr>
        <w:t>对比分析</w:t>
      </w:r>
      <w:bookmarkEnd w:id="145"/>
    </w:p>
    <w:p w:rsidR="003344BB" w:rsidRDefault="003344BB" w:rsidP="005727C6">
      <w:pPr>
        <w:pStyle w:val="a5"/>
        <w:spacing w:before="120" w:after="120"/>
      </w:pPr>
      <w:bookmarkStart w:id="146" w:name="_Toc470014904"/>
      <w:r>
        <w:rPr>
          <w:rFonts w:hint="eastAsia"/>
        </w:rPr>
        <w:t>（一）</w:t>
      </w:r>
      <w:r w:rsidRPr="00702F66">
        <w:rPr>
          <w:rFonts w:hint="eastAsia"/>
        </w:rPr>
        <w:t>2014</w:t>
      </w:r>
      <w:r w:rsidRPr="00702F66">
        <w:t>-2016</w:t>
      </w:r>
      <w:r w:rsidRPr="00702F66">
        <w:rPr>
          <w:rFonts w:hint="eastAsia"/>
        </w:rPr>
        <w:t>届</w:t>
      </w:r>
      <w:r w:rsidRPr="00702F66">
        <w:t>毕业生</w:t>
      </w:r>
      <w:r>
        <w:rPr>
          <w:rFonts w:hint="eastAsia"/>
        </w:rPr>
        <w:t>毕业</w:t>
      </w:r>
      <w:r>
        <w:t>去向</w:t>
      </w:r>
      <w:r>
        <w:rPr>
          <w:rFonts w:hint="eastAsia"/>
        </w:rPr>
        <w:t>对比分析</w:t>
      </w:r>
      <w:bookmarkEnd w:id="146"/>
    </w:p>
    <w:p w:rsidR="003344BB" w:rsidRPr="004E7E71" w:rsidRDefault="003344BB" w:rsidP="00A6277A">
      <w:pPr>
        <w:pStyle w:val="a9"/>
      </w:pPr>
      <w:r w:rsidRPr="004E7E71">
        <w:rPr>
          <w:rFonts w:hint="eastAsia"/>
        </w:rPr>
        <w:t>2014</w:t>
      </w:r>
      <w:r w:rsidRPr="004E7E71">
        <w:t>-2016</w:t>
      </w:r>
      <w:r w:rsidRPr="004E7E71">
        <w:rPr>
          <w:rFonts w:hint="eastAsia"/>
        </w:rPr>
        <w:t>届三年来</w:t>
      </w:r>
      <w:r w:rsidRPr="004E7E71">
        <w:t>，毕业生的毕业去向主要是</w:t>
      </w:r>
      <w:r w:rsidR="005727C6">
        <w:rPr>
          <w:rFonts w:hint="eastAsia"/>
        </w:rPr>
        <w:t>已就业</w:t>
      </w:r>
      <w:r w:rsidRPr="004E7E71">
        <w:rPr>
          <w:rFonts w:hint="eastAsia"/>
        </w:rPr>
        <w:t>。对比</w:t>
      </w:r>
      <w:r w:rsidRPr="004E7E71">
        <w:t>三年数据发现，</w:t>
      </w:r>
      <w:r w:rsidR="005727C6">
        <w:rPr>
          <w:rFonts w:hint="eastAsia"/>
        </w:rPr>
        <w:t>已就业</w:t>
      </w:r>
      <w:r w:rsidRPr="004E7E71">
        <w:rPr>
          <w:rFonts w:hint="eastAsia"/>
        </w:rPr>
        <w:t>的占比</w:t>
      </w:r>
      <w:r w:rsidRPr="004E7E71">
        <w:t>呈下降趋势，</w:t>
      </w:r>
      <w:r w:rsidR="005727C6">
        <w:rPr>
          <w:rFonts w:hint="eastAsia"/>
        </w:rPr>
        <w:t>升学</w:t>
      </w:r>
      <w:r w:rsidRPr="004E7E71">
        <w:rPr>
          <w:rFonts w:hint="eastAsia"/>
        </w:rPr>
        <w:t>的</w:t>
      </w:r>
      <w:r w:rsidRPr="004E7E71">
        <w:t>占比呈</w:t>
      </w:r>
      <w:r w:rsidRPr="004E7E71">
        <w:rPr>
          <w:rFonts w:hint="eastAsia"/>
        </w:rPr>
        <w:t>上升趋势</w:t>
      </w:r>
      <w:r w:rsidRPr="004E7E71">
        <w:t>，从</w:t>
      </w:r>
      <w:r w:rsidRPr="004E7E71">
        <w:rPr>
          <w:rFonts w:hint="eastAsia"/>
        </w:rPr>
        <w:t>2014届</w:t>
      </w:r>
      <w:r w:rsidRPr="004E7E71">
        <w:t>的</w:t>
      </w:r>
      <w:r w:rsidRPr="004E7E71">
        <w:rPr>
          <w:rFonts w:hint="eastAsia"/>
        </w:rPr>
        <w:t>2.52</w:t>
      </w:r>
      <w:r w:rsidRPr="004E7E71">
        <w:t>%上升到</w:t>
      </w:r>
      <w:r w:rsidRPr="004E7E71">
        <w:rPr>
          <w:rFonts w:hint="eastAsia"/>
        </w:rPr>
        <w:t>2016届</w:t>
      </w:r>
      <w:r w:rsidRPr="004E7E71">
        <w:t>的</w:t>
      </w:r>
      <w:r w:rsidRPr="004E7E71">
        <w:rPr>
          <w:rFonts w:hint="eastAsia"/>
        </w:rPr>
        <w:t>4.49</w:t>
      </w:r>
      <w:r w:rsidRPr="004E7E71">
        <w:t>%</w:t>
      </w:r>
      <w:r w:rsidRPr="004E7E71">
        <w:rPr>
          <w:rFonts w:hint="eastAsia"/>
        </w:rPr>
        <w:t>。</w:t>
      </w:r>
      <w:r w:rsidRPr="004E7E71">
        <w:t>详见下表</w:t>
      </w:r>
      <w:r w:rsidRPr="004E7E71">
        <w:rPr>
          <w:rFonts w:hint="eastAsia"/>
        </w:rPr>
        <w:t>。</w:t>
      </w:r>
    </w:p>
    <w:p w:rsidR="003344BB" w:rsidRPr="005727C6" w:rsidRDefault="005727C6" w:rsidP="005727C6">
      <w:pPr>
        <w:pStyle w:val="ac"/>
        <w:jc w:val="center"/>
        <w:rPr>
          <w:rFonts w:asciiTheme="majorEastAsia" w:eastAsiaTheme="majorEastAsia" w:hAnsiTheme="majorEastAsia"/>
          <w:sz w:val="18"/>
          <w:szCs w:val="18"/>
        </w:rPr>
      </w:pPr>
      <w:bookmarkStart w:id="147" w:name="_Toc466894520"/>
      <w:r w:rsidRPr="005727C6">
        <w:rPr>
          <w:rFonts w:asciiTheme="majorEastAsia" w:eastAsiaTheme="majorEastAsia" w:hAnsiTheme="majorEastAsia" w:hint="eastAsia"/>
          <w:sz w:val="18"/>
          <w:szCs w:val="18"/>
        </w:rPr>
        <w:t>表4-</w:t>
      </w:r>
      <w:r w:rsidRPr="005727C6">
        <w:rPr>
          <w:rFonts w:asciiTheme="majorEastAsia" w:eastAsiaTheme="majorEastAsia" w:hAnsiTheme="majorEastAsia"/>
          <w:sz w:val="18"/>
          <w:szCs w:val="18"/>
        </w:rPr>
        <w:fldChar w:fldCharType="begin"/>
      </w:r>
      <w:r w:rsidRPr="005727C6">
        <w:rPr>
          <w:rFonts w:asciiTheme="majorEastAsia" w:eastAsiaTheme="majorEastAsia" w:hAnsiTheme="majorEastAsia"/>
          <w:sz w:val="18"/>
          <w:szCs w:val="18"/>
        </w:rPr>
        <w:instrText xml:space="preserve"> </w:instrText>
      </w:r>
      <w:r w:rsidRPr="005727C6">
        <w:rPr>
          <w:rFonts w:asciiTheme="majorEastAsia" w:eastAsiaTheme="majorEastAsia" w:hAnsiTheme="majorEastAsia" w:hint="eastAsia"/>
          <w:sz w:val="18"/>
          <w:szCs w:val="18"/>
        </w:rPr>
        <w:instrText>SEQ 表4- \* ARABIC</w:instrText>
      </w:r>
      <w:r w:rsidRPr="005727C6">
        <w:rPr>
          <w:rFonts w:asciiTheme="majorEastAsia" w:eastAsiaTheme="majorEastAsia" w:hAnsiTheme="majorEastAsia"/>
          <w:sz w:val="18"/>
          <w:szCs w:val="18"/>
        </w:rPr>
        <w:instrText xml:space="preserve"> </w:instrText>
      </w:r>
      <w:r w:rsidRPr="005727C6">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5727C6">
        <w:rPr>
          <w:rFonts w:asciiTheme="majorEastAsia" w:eastAsiaTheme="majorEastAsia" w:hAnsiTheme="majorEastAsia"/>
          <w:sz w:val="18"/>
          <w:szCs w:val="18"/>
        </w:rPr>
        <w:fldChar w:fldCharType="end"/>
      </w:r>
      <w:r w:rsidRPr="005727C6">
        <w:rPr>
          <w:rFonts w:asciiTheme="majorEastAsia" w:eastAsiaTheme="majorEastAsia" w:hAnsiTheme="majorEastAsia"/>
          <w:sz w:val="18"/>
          <w:szCs w:val="18"/>
        </w:rPr>
        <w:t xml:space="preserve"> </w:t>
      </w:r>
      <w:r w:rsidR="003344BB" w:rsidRPr="005727C6">
        <w:rPr>
          <w:rFonts w:asciiTheme="majorEastAsia" w:eastAsiaTheme="majorEastAsia" w:hAnsiTheme="majorEastAsia" w:hint="eastAsia"/>
          <w:sz w:val="18"/>
          <w:szCs w:val="18"/>
        </w:rPr>
        <w:t>2014</w:t>
      </w:r>
      <w:r w:rsidR="003344BB" w:rsidRPr="005727C6">
        <w:rPr>
          <w:rFonts w:asciiTheme="majorEastAsia" w:eastAsiaTheme="majorEastAsia" w:hAnsiTheme="majorEastAsia"/>
          <w:sz w:val="18"/>
          <w:szCs w:val="18"/>
        </w:rPr>
        <w:t>-2016</w:t>
      </w:r>
      <w:r w:rsidR="003344BB" w:rsidRPr="005727C6">
        <w:rPr>
          <w:rFonts w:asciiTheme="majorEastAsia" w:eastAsiaTheme="majorEastAsia" w:hAnsiTheme="majorEastAsia" w:hint="eastAsia"/>
          <w:sz w:val="18"/>
          <w:szCs w:val="18"/>
        </w:rPr>
        <w:t>届</w:t>
      </w:r>
      <w:r w:rsidR="003344BB" w:rsidRPr="005727C6">
        <w:rPr>
          <w:rFonts w:asciiTheme="majorEastAsia" w:eastAsiaTheme="majorEastAsia" w:hAnsiTheme="majorEastAsia"/>
          <w:sz w:val="18"/>
          <w:szCs w:val="18"/>
        </w:rPr>
        <w:t>毕业生</w:t>
      </w:r>
      <w:r w:rsidR="003344BB" w:rsidRPr="005727C6">
        <w:rPr>
          <w:rFonts w:asciiTheme="majorEastAsia" w:eastAsiaTheme="majorEastAsia" w:hAnsiTheme="majorEastAsia" w:hint="eastAsia"/>
          <w:sz w:val="18"/>
          <w:szCs w:val="18"/>
        </w:rPr>
        <w:t>毕业</w:t>
      </w:r>
      <w:r w:rsidR="003344BB" w:rsidRPr="005727C6">
        <w:rPr>
          <w:rFonts w:asciiTheme="majorEastAsia" w:eastAsiaTheme="majorEastAsia" w:hAnsiTheme="majorEastAsia"/>
          <w:sz w:val="18"/>
          <w:szCs w:val="18"/>
        </w:rPr>
        <w:t>去向对比分析</w:t>
      </w:r>
      <w:bookmarkEnd w:id="147"/>
    </w:p>
    <w:tbl>
      <w:tblPr>
        <w:tblStyle w:val="4-1"/>
        <w:tblW w:w="5000" w:type="pct"/>
        <w:tblLook w:val="04A0" w:firstRow="1" w:lastRow="0" w:firstColumn="1" w:lastColumn="0" w:noHBand="0" w:noVBand="1"/>
      </w:tblPr>
      <w:tblGrid>
        <w:gridCol w:w="1554"/>
        <w:gridCol w:w="1134"/>
        <w:gridCol w:w="1134"/>
        <w:gridCol w:w="1273"/>
        <w:gridCol w:w="1030"/>
        <w:gridCol w:w="1107"/>
        <w:gridCol w:w="1065"/>
      </w:tblGrid>
      <w:tr w:rsidR="003344BB" w:rsidRPr="00724B69" w:rsidTr="005727C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5727C6" w:rsidRDefault="003344BB" w:rsidP="005727C6">
            <w:pPr>
              <w:widowControl/>
              <w:jc w:val="center"/>
              <w:rPr>
                <w:rFonts w:ascii="宋体" w:eastAsia="宋体" w:hAnsi="宋体" w:cs="宋体"/>
                <w:kern w:val="0"/>
                <w:szCs w:val="18"/>
              </w:rPr>
            </w:pPr>
            <w:r w:rsidRPr="005727C6">
              <w:rPr>
                <w:rFonts w:ascii="宋体" w:eastAsia="宋体" w:hAnsi="宋体" w:cs="宋体" w:hint="eastAsia"/>
                <w:kern w:val="0"/>
                <w:szCs w:val="18"/>
              </w:rPr>
              <w:t>毕业去向</w:t>
            </w:r>
          </w:p>
        </w:tc>
        <w:tc>
          <w:tcPr>
            <w:tcW w:w="136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5727C6" w:rsidRDefault="003344BB" w:rsidP="005727C6">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5727C6">
              <w:rPr>
                <w:rFonts w:ascii="宋体" w:eastAsia="宋体" w:hAnsi="宋体" w:cs="宋体" w:hint="eastAsia"/>
                <w:kern w:val="0"/>
                <w:szCs w:val="18"/>
              </w:rPr>
              <w:t>2014届</w:t>
            </w:r>
          </w:p>
        </w:tc>
        <w:tc>
          <w:tcPr>
            <w:tcW w:w="13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5727C6" w:rsidRDefault="003344BB" w:rsidP="005727C6">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5727C6">
              <w:rPr>
                <w:rFonts w:ascii="宋体" w:eastAsia="宋体" w:hAnsi="宋体" w:cs="宋体" w:hint="eastAsia"/>
                <w:kern w:val="0"/>
                <w:szCs w:val="18"/>
              </w:rPr>
              <w:t>2015届</w:t>
            </w:r>
          </w:p>
        </w:tc>
        <w:tc>
          <w:tcPr>
            <w:tcW w:w="13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5727C6" w:rsidRDefault="003344BB" w:rsidP="005727C6">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5727C6">
              <w:rPr>
                <w:rFonts w:ascii="宋体" w:eastAsia="宋体" w:hAnsi="宋体" w:cs="宋体" w:hint="eastAsia"/>
                <w:kern w:val="0"/>
                <w:szCs w:val="18"/>
              </w:rPr>
              <w:t>2016届</w:t>
            </w:r>
          </w:p>
        </w:tc>
      </w:tr>
      <w:tr w:rsidR="003344BB" w:rsidRPr="00724B69" w:rsidTr="005727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3344BB" w:rsidRPr="005727C6" w:rsidRDefault="003344BB" w:rsidP="005727C6">
            <w:pPr>
              <w:widowControl/>
              <w:jc w:val="center"/>
              <w:rPr>
                <w:rFonts w:ascii="宋体" w:eastAsia="宋体" w:hAnsi="宋体" w:cs="宋体"/>
                <w:color w:val="FFFFFF" w:themeColor="background1"/>
                <w:kern w:val="0"/>
                <w:szCs w:val="18"/>
              </w:rPr>
            </w:pP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5727C6">
              <w:rPr>
                <w:rFonts w:ascii="宋体" w:eastAsia="宋体" w:hAnsi="宋体" w:cs="宋体" w:hint="eastAsia"/>
                <w:b/>
                <w:color w:val="FFFFFF" w:themeColor="background1"/>
                <w:kern w:val="0"/>
                <w:szCs w:val="18"/>
              </w:rPr>
              <w:t>毕业人数</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5727C6">
              <w:rPr>
                <w:rFonts w:ascii="宋体" w:eastAsia="宋体" w:hAnsi="宋体" w:cs="宋体" w:hint="eastAsia"/>
                <w:b/>
                <w:color w:val="FFFFFF" w:themeColor="background1"/>
                <w:kern w:val="0"/>
                <w:szCs w:val="18"/>
              </w:rPr>
              <w:t>比例（%）</w:t>
            </w:r>
          </w:p>
        </w:tc>
        <w:tc>
          <w:tcPr>
            <w:tcW w:w="7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5727C6">
              <w:rPr>
                <w:rFonts w:ascii="宋体" w:eastAsia="宋体" w:hAnsi="宋体" w:cs="宋体" w:hint="eastAsia"/>
                <w:b/>
                <w:color w:val="FFFFFF" w:themeColor="background1"/>
                <w:kern w:val="0"/>
                <w:szCs w:val="18"/>
              </w:rPr>
              <w:t>毕业人数</w:t>
            </w:r>
          </w:p>
        </w:tc>
        <w:tc>
          <w:tcPr>
            <w:tcW w:w="6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5727C6">
              <w:rPr>
                <w:rFonts w:ascii="宋体" w:eastAsia="宋体" w:hAnsi="宋体" w:cs="宋体" w:hint="eastAsia"/>
                <w:b/>
                <w:color w:val="FFFFFF" w:themeColor="background1"/>
                <w:kern w:val="0"/>
                <w:szCs w:val="18"/>
              </w:rPr>
              <w:t>比例（%）</w:t>
            </w:r>
          </w:p>
        </w:tc>
        <w:tc>
          <w:tcPr>
            <w:tcW w:w="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5727C6">
              <w:rPr>
                <w:rFonts w:ascii="宋体" w:eastAsia="宋体" w:hAnsi="宋体" w:cs="宋体" w:hint="eastAsia"/>
                <w:b/>
                <w:color w:val="FFFFFF" w:themeColor="background1"/>
                <w:kern w:val="0"/>
                <w:szCs w:val="18"/>
              </w:rPr>
              <w:t>毕业人数</w:t>
            </w:r>
          </w:p>
        </w:tc>
        <w:tc>
          <w:tcPr>
            <w:tcW w:w="6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5727C6">
              <w:rPr>
                <w:rFonts w:ascii="宋体" w:eastAsia="宋体" w:hAnsi="宋体" w:cs="宋体" w:hint="eastAsia"/>
                <w:b/>
                <w:color w:val="FFFFFF" w:themeColor="background1"/>
                <w:kern w:val="0"/>
                <w:szCs w:val="18"/>
              </w:rPr>
              <w:t>比例（%）</w:t>
            </w:r>
          </w:p>
        </w:tc>
      </w:tr>
      <w:tr w:rsidR="003344BB" w:rsidRPr="00724B69" w:rsidTr="005727C6">
        <w:trPr>
          <w:trHeight w:val="270"/>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FFFFFF" w:themeColor="background1"/>
            </w:tcBorders>
            <w:noWrap/>
            <w:vAlign w:val="center"/>
            <w:hideMark/>
          </w:tcPr>
          <w:p w:rsidR="003344BB" w:rsidRPr="00724B69" w:rsidRDefault="003344BB" w:rsidP="005727C6">
            <w:pPr>
              <w:widowControl/>
              <w:jc w:val="center"/>
              <w:rPr>
                <w:rFonts w:ascii="宋体" w:eastAsia="宋体" w:hAnsi="宋体" w:cs="宋体"/>
                <w:b w:val="0"/>
                <w:color w:val="000000"/>
                <w:kern w:val="0"/>
                <w:szCs w:val="18"/>
              </w:rPr>
            </w:pPr>
            <w:r w:rsidRPr="00724B69">
              <w:rPr>
                <w:rFonts w:ascii="宋体" w:eastAsia="宋体" w:hAnsi="宋体" w:cs="宋体" w:hint="eastAsia"/>
                <w:b w:val="0"/>
                <w:color w:val="000000"/>
                <w:kern w:val="0"/>
                <w:szCs w:val="18"/>
              </w:rPr>
              <w:t>已就业</w:t>
            </w:r>
          </w:p>
        </w:tc>
        <w:tc>
          <w:tcPr>
            <w:tcW w:w="684" w:type="pct"/>
            <w:tcBorders>
              <w:top w:val="single" w:sz="4" w:space="0" w:color="FFFFFF" w:themeColor="background1"/>
            </w:tcBorders>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1780</w:t>
            </w:r>
          </w:p>
        </w:tc>
        <w:tc>
          <w:tcPr>
            <w:tcW w:w="684" w:type="pct"/>
            <w:tcBorders>
              <w:top w:val="single" w:sz="4" w:space="0" w:color="FFFFFF" w:themeColor="background1"/>
            </w:tcBorders>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93.59</w:t>
            </w:r>
          </w:p>
        </w:tc>
        <w:tc>
          <w:tcPr>
            <w:tcW w:w="768" w:type="pct"/>
            <w:tcBorders>
              <w:top w:val="single" w:sz="4" w:space="0" w:color="FFFFFF" w:themeColor="background1"/>
            </w:tcBorders>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1603</w:t>
            </w:r>
          </w:p>
        </w:tc>
        <w:tc>
          <w:tcPr>
            <w:tcW w:w="618" w:type="pct"/>
            <w:tcBorders>
              <w:top w:val="single" w:sz="4" w:space="0" w:color="FFFFFF" w:themeColor="background1"/>
            </w:tcBorders>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90.16</w:t>
            </w:r>
          </w:p>
        </w:tc>
        <w:tc>
          <w:tcPr>
            <w:tcW w:w="667" w:type="pct"/>
            <w:tcBorders>
              <w:top w:val="single" w:sz="4" w:space="0" w:color="FFFFFF" w:themeColor="background1"/>
            </w:tcBorders>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2213</w:t>
            </w:r>
          </w:p>
        </w:tc>
        <w:tc>
          <w:tcPr>
            <w:tcW w:w="642" w:type="pct"/>
            <w:tcBorders>
              <w:top w:val="single" w:sz="4" w:space="0" w:color="FFFFFF" w:themeColor="background1"/>
            </w:tcBorders>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88.63</w:t>
            </w:r>
          </w:p>
        </w:tc>
      </w:tr>
      <w:tr w:rsidR="003344BB" w:rsidRPr="00724B69" w:rsidTr="005727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3344BB" w:rsidRPr="00724B69" w:rsidRDefault="003344BB" w:rsidP="005727C6">
            <w:pPr>
              <w:widowControl/>
              <w:jc w:val="center"/>
              <w:rPr>
                <w:rFonts w:ascii="宋体" w:eastAsia="宋体" w:hAnsi="宋体" w:cs="宋体"/>
                <w:b w:val="0"/>
                <w:color w:val="000000"/>
                <w:kern w:val="0"/>
                <w:szCs w:val="18"/>
              </w:rPr>
            </w:pPr>
            <w:r w:rsidRPr="00724B69">
              <w:rPr>
                <w:rFonts w:ascii="宋体" w:eastAsia="宋体" w:hAnsi="宋体" w:cs="宋体" w:hint="eastAsia"/>
                <w:b w:val="0"/>
                <w:color w:val="000000"/>
                <w:kern w:val="0"/>
                <w:szCs w:val="18"/>
              </w:rPr>
              <w:t>升学</w:t>
            </w:r>
          </w:p>
        </w:tc>
        <w:tc>
          <w:tcPr>
            <w:tcW w:w="684" w:type="pct"/>
            <w:noWrap/>
            <w:vAlign w:val="center"/>
            <w:hideMark/>
          </w:tcPr>
          <w:p w:rsidR="003344BB" w:rsidRPr="00724B69"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48</w:t>
            </w:r>
          </w:p>
        </w:tc>
        <w:tc>
          <w:tcPr>
            <w:tcW w:w="684" w:type="pct"/>
            <w:noWrap/>
            <w:vAlign w:val="center"/>
            <w:hideMark/>
          </w:tcPr>
          <w:p w:rsidR="003344BB" w:rsidRPr="00724B69"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2.52</w:t>
            </w:r>
          </w:p>
        </w:tc>
        <w:tc>
          <w:tcPr>
            <w:tcW w:w="768" w:type="pct"/>
            <w:noWrap/>
            <w:vAlign w:val="center"/>
            <w:hideMark/>
          </w:tcPr>
          <w:p w:rsidR="003344BB" w:rsidRPr="00724B69"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64</w:t>
            </w:r>
          </w:p>
        </w:tc>
        <w:tc>
          <w:tcPr>
            <w:tcW w:w="618" w:type="pct"/>
            <w:noWrap/>
            <w:vAlign w:val="center"/>
            <w:hideMark/>
          </w:tcPr>
          <w:p w:rsidR="003344BB" w:rsidRPr="00724B69"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3.60</w:t>
            </w:r>
          </w:p>
        </w:tc>
        <w:tc>
          <w:tcPr>
            <w:tcW w:w="667" w:type="pct"/>
            <w:noWrap/>
            <w:vAlign w:val="center"/>
            <w:hideMark/>
          </w:tcPr>
          <w:p w:rsidR="003344BB" w:rsidRPr="00724B69"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112</w:t>
            </w:r>
          </w:p>
        </w:tc>
        <w:tc>
          <w:tcPr>
            <w:tcW w:w="642" w:type="pct"/>
            <w:noWrap/>
            <w:vAlign w:val="center"/>
            <w:hideMark/>
          </w:tcPr>
          <w:p w:rsidR="003344BB" w:rsidRPr="00724B69"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4.49</w:t>
            </w:r>
          </w:p>
        </w:tc>
      </w:tr>
      <w:tr w:rsidR="003344BB" w:rsidRPr="00724B69" w:rsidTr="005727C6">
        <w:trPr>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3344BB" w:rsidRPr="00724B69" w:rsidRDefault="003344BB" w:rsidP="005727C6">
            <w:pPr>
              <w:widowControl/>
              <w:jc w:val="center"/>
              <w:rPr>
                <w:rFonts w:ascii="宋体" w:eastAsia="宋体" w:hAnsi="宋体" w:cs="宋体"/>
                <w:b w:val="0"/>
                <w:color w:val="000000"/>
                <w:kern w:val="0"/>
                <w:szCs w:val="18"/>
              </w:rPr>
            </w:pPr>
            <w:r w:rsidRPr="00724B69">
              <w:rPr>
                <w:rFonts w:ascii="宋体" w:eastAsia="宋体" w:hAnsi="宋体" w:cs="宋体" w:hint="eastAsia"/>
                <w:b w:val="0"/>
                <w:color w:val="000000"/>
                <w:kern w:val="0"/>
                <w:szCs w:val="18"/>
              </w:rPr>
              <w:t>待就业</w:t>
            </w:r>
          </w:p>
        </w:tc>
        <w:tc>
          <w:tcPr>
            <w:tcW w:w="684" w:type="pct"/>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74</w:t>
            </w:r>
          </w:p>
        </w:tc>
        <w:tc>
          <w:tcPr>
            <w:tcW w:w="684" w:type="pct"/>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3.89</w:t>
            </w:r>
          </w:p>
        </w:tc>
        <w:tc>
          <w:tcPr>
            <w:tcW w:w="768" w:type="pct"/>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111</w:t>
            </w:r>
          </w:p>
        </w:tc>
        <w:tc>
          <w:tcPr>
            <w:tcW w:w="618" w:type="pct"/>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6.24</w:t>
            </w:r>
          </w:p>
        </w:tc>
        <w:tc>
          <w:tcPr>
            <w:tcW w:w="667" w:type="pct"/>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172</w:t>
            </w:r>
          </w:p>
        </w:tc>
        <w:tc>
          <w:tcPr>
            <w:tcW w:w="642" w:type="pct"/>
            <w:noWrap/>
            <w:vAlign w:val="center"/>
            <w:hideMark/>
          </w:tcPr>
          <w:p w:rsidR="003344BB" w:rsidRPr="00724B69" w:rsidRDefault="003344BB" w:rsidP="005727C6">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724B69">
              <w:rPr>
                <w:rFonts w:ascii="宋体" w:eastAsia="宋体" w:hAnsi="宋体" w:cs="宋体" w:hint="eastAsia"/>
                <w:color w:val="000000"/>
                <w:kern w:val="0"/>
                <w:szCs w:val="18"/>
              </w:rPr>
              <w:t>6.89</w:t>
            </w:r>
          </w:p>
        </w:tc>
      </w:tr>
      <w:tr w:rsidR="003344BB" w:rsidRPr="00724B69" w:rsidTr="005727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pct"/>
            <w:noWrap/>
            <w:vAlign w:val="center"/>
            <w:hideMark/>
          </w:tcPr>
          <w:p w:rsidR="003344BB" w:rsidRPr="005727C6" w:rsidRDefault="003344BB" w:rsidP="005727C6">
            <w:pPr>
              <w:widowControl/>
              <w:jc w:val="center"/>
              <w:rPr>
                <w:rFonts w:ascii="宋体" w:eastAsia="宋体" w:hAnsi="宋体" w:cs="宋体"/>
                <w:color w:val="000000"/>
                <w:kern w:val="0"/>
                <w:szCs w:val="18"/>
              </w:rPr>
            </w:pPr>
            <w:r w:rsidRPr="005727C6">
              <w:rPr>
                <w:rFonts w:ascii="宋体" w:eastAsia="宋体" w:hAnsi="宋体" w:cs="宋体" w:hint="eastAsia"/>
                <w:color w:val="000000"/>
                <w:kern w:val="0"/>
                <w:szCs w:val="18"/>
              </w:rPr>
              <w:t>总计</w:t>
            </w:r>
          </w:p>
        </w:tc>
        <w:tc>
          <w:tcPr>
            <w:tcW w:w="684" w:type="pct"/>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5727C6">
              <w:rPr>
                <w:rFonts w:ascii="宋体" w:eastAsia="宋体" w:hAnsi="宋体" w:cs="宋体" w:hint="eastAsia"/>
                <w:b/>
                <w:color w:val="000000"/>
                <w:kern w:val="0"/>
                <w:szCs w:val="18"/>
              </w:rPr>
              <w:t>1902</w:t>
            </w:r>
          </w:p>
        </w:tc>
        <w:tc>
          <w:tcPr>
            <w:tcW w:w="684" w:type="pct"/>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5727C6">
              <w:rPr>
                <w:rFonts w:ascii="宋体" w:eastAsia="宋体" w:hAnsi="宋体" w:cs="宋体" w:hint="eastAsia"/>
                <w:b/>
                <w:color w:val="000000"/>
                <w:kern w:val="0"/>
                <w:szCs w:val="18"/>
              </w:rPr>
              <w:t>100.00</w:t>
            </w:r>
          </w:p>
        </w:tc>
        <w:tc>
          <w:tcPr>
            <w:tcW w:w="768" w:type="pct"/>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5727C6">
              <w:rPr>
                <w:rFonts w:ascii="宋体" w:eastAsia="宋体" w:hAnsi="宋体" w:cs="宋体" w:hint="eastAsia"/>
                <w:b/>
                <w:color w:val="000000"/>
                <w:kern w:val="0"/>
                <w:szCs w:val="18"/>
              </w:rPr>
              <w:t>1778</w:t>
            </w:r>
          </w:p>
        </w:tc>
        <w:tc>
          <w:tcPr>
            <w:tcW w:w="618" w:type="pct"/>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5727C6">
              <w:rPr>
                <w:rFonts w:ascii="宋体" w:eastAsia="宋体" w:hAnsi="宋体" w:cs="宋体" w:hint="eastAsia"/>
                <w:b/>
                <w:color w:val="000000"/>
                <w:kern w:val="0"/>
                <w:szCs w:val="18"/>
              </w:rPr>
              <w:t>100.00</w:t>
            </w:r>
          </w:p>
        </w:tc>
        <w:tc>
          <w:tcPr>
            <w:tcW w:w="667" w:type="pct"/>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5727C6">
              <w:rPr>
                <w:rFonts w:ascii="宋体" w:eastAsia="宋体" w:hAnsi="宋体" w:cs="宋体" w:hint="eastAsia"/>
                <w:b/>
                <w:color w:val="000000"/>
                <w:kern w:val="0"/>
                <w:szCs w:val="18"/>
              </w:rPr>
              <w:t>2497</w:t>
            </w:r>
          </w:p>
        </w:tc>
        <w:tc>
          <w:tcPr>
            <w:tcW w:w="642" w:type="pct"/>
            <w:noWrap/>
            <w:vAlign w:val="center"/>
            <w:hideMark/>
          </w:tcPr>
          <w:p w:rsidR="003344BB" w:rsidRPr="005727C6" w:rsidRDefault="003344BB" w:rsidP="005727C6">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Cs w:val="18"/>
              </w:rPr>
            </w:pPr>
            <w:r w:rsidRPr="005727C6">
              <w:rPr>
                <w:rFonts w:ascii="宋体" w:eastAsia="宋体" w:hAnsi="宋体" w:cs="宋体" w:hint="eastAsia"/>
                <w:b/>
                <w:color w:val="000000"/>
                <w:kern w:val="0"/>
                <w:szCs w:val="18"/>
              </w:rPr>
              <w:t>100.00</w:t>
            </w:r>
          </w:p>
        </w:tc>
      </w:tr>
    </w:tbl>
    <w:p w:rsidR="005727C6" w:rsidRPr="00D665F2" w:rsidRDefault="003344BB" w:rsidP="003344BB">
      <w:pPr>
        <w:rPr>
          <w:sz w:val="18"/>
          <w:szCs w:val="18"/>
        </w:rPr>
      </w:pPr>
      <w:r w:rsidRPr="00D665F2">
        <w:rPr>
          <w:rFonts w:hint="eastAsia"/>
          <w:sz w:val="18"/>
          <w:szCs w:val="18"/>
        </w:rPr>
        <w:t>备注</w:t>
      </w:r>
      <w:r w:rsidRPr="00D665F2">
        <w:rPr>
          <w:sz w:val="18"/>
          <w:szCs w:val="18"/>
        </w:rPr>
        <w:t>：</w:t>
      </w:r>
      <w:r w:rsidRPr="00D665F2">
        <w:rPr>
          <w:rFonts w:hint="eastAsia"/>
          <w:sz w:val="18"/>
          <w:szCs w:val="18"/>
        </w:rPr>
        <w:t>“已就业”</w:t>
      </w:r>
      <w:r w:rsidRPr="00D665F2">
        <w:rPr>
          <w:sz w:val="18"/>
          <w:szCs w:val="18"/>
        </w:rPr>
        <w:t>=</w:t>
      </w:r>
      <w:r w:rsidRPr="00D665F2">
        <w:rPr>
          <w:rFonts w:hint="eastAsia"/>
          <w:sz w:val="18"/>
          <w:szCs w:val="18"/>
        </w:rPr>
        <w:t>签就业协议形式就业</w:t>
      </w:r>
      <w:r w:rsidRPr="00D665F2">
        <w:rPr>
          <w:rFonts w:hint="eastAsia"/>
          <w:sz w:val="18"/>
          <w:szCs w:val="18"/>
        </w:rPr>
        <w:t>+</w:t>
      </w:r>
      <w:r w:rsidRPr="00D665F2">
        <w:rPr>
          <w:rFonts w:hint="eastAsia"/>
          <w:sz w:val="18"/>
          <w:szCs w:val="18"/>
        </w:rPr>
        <w:t>其他录用形式就业</w:t>
      </w:r>
      <w:r w:rsidRPr="00D665F2">
        <w:rPr>
          <w:rFonts w:hint="eastAsia"/>
          <w:sz w:val="18"/>
          <w:szCs w:val="18"/>
        </w:rPr>
        <w:t>+</w:t>
      </w:r>
      <w:r w:rsidRPr="00D665F2">
        <w:rPr>
          <w:rFonts w:hint="eastAsia"/>
          <w:sz w:val="18"/>
          <w:szCs w:val="18"/>
        </w:rPr>
        <w:t>出国、出境</w:t>
      </w:r>
      <w:r w:rsidRPr="00D665F2">
        <w:rPr>
          <w:rFonts w:hint="eastAsia"/>
          <w:sz w:val="18"/>
          <w:szCs w:val="18"/>
        </w:rPr>
        <w:t>+</w:t>
      </w:r>
      <w:r w:rsidRPr="00D665F2">
        <w:rPr>
          <w:rFonts w:hint="eastAsia"/>
          <w:sz w:val="18"/>
          <w:szCs w:val="18"/>
        </w:rPr>
        <w:t>自主创业</w:t>
      </w:r>
      <w:r w:rsidR="005727C6">
        <w:rPr>
          <w:rFonts w:hint="eastAsia"/>
          <w:sz w:val="18"/>
          <w:szCs w:val="18"/>
        </w:rPr>
        <w:t>。</w:t>
      </w:r>
    </w:p>
    <w:p w:rsidR="005727C6" w:rsidRPr="005727C6" w:rsidRDefault="005727C6" w:rsidP="005727C6"/>
    <w:p w:rsidR="003344BB" w:rsidRDefault="003344BB" w:rsidP="005727C6">
      <w:pPr>
        <w:pStyle w:val="a5"/>
        <w:spacing w:before="120" w:after="120"/>
      </w:pPr>
      <w:bookmarkStart w:id="148" w:name="_Toc470014905"/>
      <w:r>
        <w:rPr>
          <w:rFonts w:hint="eastAsia"/>
        </w:rPr>
        <w:t>（二）</w:t>
      </w:r>
      <w:r w:rsidRPr="00702F66">
        <w:rPr>
          <w:rFonts w:hint="eastAsia"/>
        </w:rPr>
        <w:t>2014</w:t>
      </w:r>
      <w:r w:rsidRPr="00702F66">
        <w:t>-2016</w:t>
      </w:r>
      <w:r w:rsidRPr="00702F66">
        <w:rPr>
          <w:rFonts w:hint="eastAsia"/>
        </w:rPr>
        <w:t>届</w:t>
      </w:r>
      <w:r w:rsidRPr="00702F66">
        <w:t>毕业生就业地域</w:t>
      </w:r>
      <w:r>
        <w:rPr>
          <w:rFonts w:hint="eastAsia"/>
        </w:rPr>
        <w:t>对比分析</w:t>
      </w:r>
      <w:bookmarkEnd w:id="148"/>
    </w:p>
    <w:p w:rsidR="003344BB" w:rsidRPr="00BC6A44" w:rsidRDefault="003344BB" w:rsidP="00A6277A">
      <w:pPr>
        <w:pStyle w:val="a9"/>
      </w:pPr>
      <w:r w:rsidRPr="00BC6A44">
        <w:rPr>
          <w:rFonts w:hint="eastAsia"/>
        </w:rPr>
        <w:t>本部分只分析毕业去向</w:t>
      </w:r>
      <w:r w:rsidRPr="00BC6A44">
        <w:t>为</w:t>
      </w:r>
      <w:r w:rsidRPr="00BC6A44">
        <w:rPr>
          <w:rFonts w:hint="eastAsia"/>
        </w:rPr>
        <w:t>“签就业协议形式就业、其他录用形式就业、自主创业”的</w:t>
      </w:r>
      <w:r w:rsidRPr="00BC6A44">
        <w:t>毕业生。</w:t>
      </w:r>
    </w:p>
    <w:p w:rsidR="003344BB" w:rsidRDefault="003344BB" w:rsidP="00A6277A">
      <w:pPr>
        <w:pStyle w:val="a9"/>
      </w:pPr>
      <w:r w:rsidRPr="00D236A5">
        <w:rPr>
          <w:rFonts w:hint="eastAsia"/>
        </w:rPr>
        <w:t>三年</w:t>
      </w:r>
      <w:r w:rsidRPr="00D236A5">
        <w:t>对比分析发现，</w:t>
      </w:r>
      <w:r w:rsidRPr="00D236A5">
        <w:rPr>
          <w:rFonts w:hint="eastAsia"/>
        </w:rPr>
        <w:t>三年中</w:t>
      </w:r>
      <w:r w:rsidRPr="00D236A5">
        <w:t>，在东北地区就业的</w:t>
      </w:r>
      <w:r w:rsidR="008B2094">
        <w:rPr>
          <w:rFonts w:hint="eastAsia"/>
        </w:rPr>
        <w:t>毕业生</w:t>
      </w:r>
      <w:r w:rsidRPr="00D236A5">
        <w:t>占大多数，</w:t>
      </w:r>
      <w:r w:rsidRPr="00D236A5">
        <w:rPr>
          <w:rFonts w:hint="eastAsia"/>
        </w:rPr>
        <w:t>但</w:t>
      </w:r>
      <w:r w:rsidRPr="00D236A5">
        <w:t>就业的比例</w:t>
      </w:r>
      <w:r w:rsidRPr="00D236A5">
        <w:rPr>
          <w:rFonts w:hint="eastAsia"/>
        </w:rPr>
        <w:t>逐年</w:t>
      </w:r>
      <w:r w:rsidRPr="00D236A5">
        <w:t>降低</w:t>
      </w:r>
      <w:r w:rsidRPr="00D236A5">
        <w:rPr>
          <w:rFonts w:hint="eastAsia"/>
        </w:rPr>
        <w:t>；在华东地区、华北地区、华南地区、西南地区就业</w:t>
      </w:r>
      <w:r w:rsidRPr="00D236A5">
        <w:t>的比例逐年</w:t>
      </w:r>
      <w:r w:rsidRPr="00D236A5">
        <w:rPr>
          <w:rFonts w:hint="eastAsia"/>
        </w:rPr>
        <w:t>上升</w:t>
      </w:r>
      <w:r w:rsidRPr="00D236A5">
        <w:t>，</w:t>
      </w:r>
      <w:r w:rsidRPr="00D236A5">
        <w:rPr>
          <w:rFonts w:hint="eastAsia"/>
        </w:rPr>
        <w:t>其中2014和2015届没有</w:t>
      </w:r>
      <w:r w:rsidRPr="00D236A5">
        <w:t>毕业生在西南地区就业，</w:t>
      </w:r>
      <w:r w:rsidRPr="00D236A5">
        <w:rPr>
          <w:rFonts w:hint="eastAsia"/>
        </w:rPr>
        <w:t>2016届</w:t>
      </w:r>
      <w:r w:rsidRPr="00D236A5">
        <w:t>有</w:t>
      </w:r>
      <w:r w:rsidRPr="00D236A5">
        <w:rPr>
          <w:rFonts w:hint="eastAsia"/>
        </w:rPr>
        <w:t>1.09</w:t>
      </w:r>
      <w:r w:rsidRPr="00D236A5">
        <w:t>%的毕业生在该地区就业</w:t>
      </w:r>
      <w:r w:rsidRPr="00D236A5">
        <w:rPr>
          <w:rFonts w:hint="eastAsia"/>
        </w:rPr>
        <w:t>；在</w:t>
      </w:r>
      <w:r w:rsidRPr="00D236A5">
        <w:t>华中地区和</w:t>
      </w:r>
      <w:r w:rsidRPr="00D236A5">
        <w:rPr>
          <w:rFonts w:hint="eastAsia"/>
        </w:rPr>
        <w:t>西北</w:t>
      </w:r>
      <w:r w:rsidRPr="00D236A5">
        <w:t>地区就业的</w:t>
      </w:r>
      <w:r w:rsidRPr="00D236A5">
        <w:rPr>
          <w:rFonts w:hint="eastAsia"/>
        </w:rPr>
        <w:t>比例</w:t>
      </w:r>
      <w:r w:rsidRPr="00D236A5">
        <w:t>呈先下降后上升的趋势</w:t>
      </w:r>
      <w:r w:rsidRPr="00D236A5">
        <w:rPr>
          <w:rFonts w:hint="eastAsia"/>
        </w:rPr>
        <w:t>，2015届</w:t>
      </w:r>
      <w:r w:rsidRPr="00D236A5">
        <w:t>没有</w:t>
      </w:r>
      <w:r w:rsidRPr="00D236A5">
        <w:rPr>
          <w:rFonts w:hint="eastAsia"/>
        </w:rPr>
        <w:t>毕业生</w:t>
      </w:r>
      <w:r w:rsidRPr="00D236A5">
        <w:t>在这两个地区就业</w:t>
      </w:r>
      <w:r>
        <w:rPr>
          <w:rFonts w:hint="eastAsia"/>
        </w:rPr>
        <w:t>。</w:t>
      </w:r>
    </w:p>
    <w:p w:rsidR="003344BB" w:rsidRPr="00D236A5" w:rsidRDefault="003344BB" w:rsidP="00A6277A">
      <w:pPr>
        <w:pStyle w:val="a9"/>
      </w:pPr>
      <w:r>
        <w:rPr>
          <w:rFonts w:hint="eastAsia"/>
        </w:rPr>
        <w:lastRenderedPageBreak/>
        <w:t>由此</w:t>
      </w:r>
      <w:r>
        <w:t>说明，毕业生就业地域呈现多元化趋势，</w:t>
      </w:r>
      <w:r>
        <w:rPr>
          <w:rFonts w:hint="eastAsia"/>
        </w:rPr>
        <w:t>不再</w:t>
      </w:r>
      <w:r>
        <w:t>局限于在</w:t>
      </w:r>
      <w:r>
        <w:rPr>
          <w:rFonts w:hint="eastAsia"/>
        </w:rPr>
        <w:t>东北地区</w:t>
      </w:r>
      <w:r>
        <w:t>就业</w:t>
      </w:r>
      <w:r>
        <w:rPr>
          <w:rFonts w:hint="eastAsia"/>
        </w:rPr>
        <w:t>。详见</w:t>
      </w:r>
      <w:r>
        <w:t>下图。</w:t>
      </w:r>
    </w:p>
    <w:p w:rsidR="003344BB" w:rsidRDefault="003344BB" w:rsidP="003344BB">
      <w:pPr>
        <w:jc w:val="center"/>
      </w:pPr>
      <w:r>
        <w:rPr>
          <w:noProof/>
        </w:rPr>
        <w:drawing>
          <wp:inline distT="0" distB="0" distL="0" distR="0" wp14:anchorId="202D8477" wp14:editId="0D3F7A63">
            <wp:extent cx="4457700" cy="2674620"/>
            <wp:effectExtent l="0" t="0" r="0" b="1143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44BB" w:rsidRPr="008B2094" w:rsidRDefault="008B2094" w:rsidP="008B2094">
      <w:pPr>
        <w:pStyle w:val="ac"/>
        <w:jc w:val="center"/>
        <w:rPr>
          <w:rFonts w:asciiTheme="majorEastAsia" w:eastAsiaTheme="majorEastAsia" w:hAnsiTheme="majorEastAsia"/>
          <w:sz w:val="18"/>
          <w:szCs w:val="18"/>
        </w:rPr>
      </w:pPr>
      <w:bookmarkStart w:id="149" w:name="_Toc466894317"/>
      <w:r w:rsidRPr="008B2094">
        <w:rPr>
          <w:rFonts w:asciiTheme="majorEastAsia" w:eastAsiaTheme="majorEastAsia" w:hAnsiTheme="majorEastAsia" w:hint="eastAsia"/>
          <w:sz w:val="18"/>
          <w:szCs w:val="18"/>
        </w:rPr>
        <w:t>图4-</w:t>
      </w:r>
      <w:r w:rsidRPr="008B2094">
        <w:rPr>
          <w:rFonts w:asciiTheme="majorEastAsia" w:eastAsiaTheme="majorEastAsia" w:hAnsiTheme="majorEastAsia"/>
          <w:sz w:val="18"/>
          <w:szCs w:val="18"/>
        </w:rPr>
        <w:fldChar w:fldCharType="begin"/>
      </w:r>
      <w:r w:rsidRPr="008B2094">
        <w:rPr>
          <w:rFonts w:asciiTheme="majorEastAsia" w:eastAsiaTheme="majorEastAsia" w:hAnsiTheme="majorEastAsia"/>
          <w:sz w:val="18"/>
          <w:szCs w:val="18"/>
        </w:rPr>
        <w:instrText xml:space="preserve"> </w:instrText>
      </w:r>
      <w:r w:rsidRPr="008B2094">
        <w:rPr>
          <w:rFonts w:asciiTheme="majorEastAsia" w:eastAsiaTheme="majorEastAsia" w:hAnsiTheme="majorEastAsia" w:hint="eastAsia"/>
          <w:sz w:val="18"/>
          <w:szCs w:val="18"/>
        </w:rPr>
        <w:instrText>SEQ 图4- \* ARABIC</w:instrText>
      </w:r>
      <w:r w:rsidRPr="008B2094">
        <w:rPr>
          <w:rFonts w:asciiTheme="majorEastAsia" w:eastAsiaTheme="majorEastAsia" w:hAnsiTheme="majorEastAsia"/>
          <w:sz w:val="18"/>
          <w:szCs w:val="18"/>
        </w:rPr>
        <w:instrText xml:space="preserve"> </w:instrText>
      </w:r>
      <w:r w:rsidRPr="008B2094">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8B2094">
        <w:rPr>
          <w:rFonts w:asciiTheme="majorEastAsia" w:eastAsiaTheme="majorEastAsia" w:hAnsiTheme="majorEastAsia"/>
          <w:sz w:val="18"/>
          <w:szCs w:val="18"/>
        </w:rPr>
        <w:fldChar w:fldCharType="end"/>
      </w:r>
      <w:r w:rsidRPr="008B2094">
        <w:rPr>
          <w:rFonts w:asciiTheme="majorEastAsia" w:eastAsiaTheme="majorEastAsia" w:hAnsiTheme="majorEastAsia"/>
          <w:sz w:val="18"/>
          <w:szCs w:val="18"/>
        </w:rPr>
        <w:t xml:space="preserve"> </w:t>
      </w:r>
      <w:r w:rsidR="003344BB" w:rsidRPr="008B2094">
        <w:rPr>
          <w:rFonts w:asciiTheme="majorEastAsia" w:eastAsiaTheme="majorEastAsia" w:hAnsiTheme="majorEastAsia" w:hint="eastAsia"/>
          <w:sz w:val="18"/>
          <w:szCs w:val="18"/>
        </w:rPr>
        <w:t>2014</w:t>
      </w:r>
      <w:r w:rsidR="003344BB" w:rsidRPr="008B2094">
        <w:rPr>
          <w:rFonts w:asciiTheme="majorEastAsia" w:eastAsiaTheme="majorEastAsia" w:hAnsiTheme="majorEastAsia"/>
          <w:sz w:val="18"/>
          <w:szCs w:val="18"/>
        </w:rPr>
        <w:t>-2016</w:t>
      </w:r>
      <w:r w:rsidR="003344BB" w:rsidRPr="008B2094">
        <w:rPr>
          <w:rFonts w:asciiTheme="majorEastAsia" w:eastAsiaTheme="majorEastAsia" w:hAnsiTheme="majorEastAsia" w:hint="eastAsia"/>
          <w:sz w:val="18"/>
          <w:szCs w:val="18"/>
        </w:rPr>
        <w:t>届</w:t>
      </w:r>
      <w:r w:rsidR="003344BB" w:rsidRPr="008B2094">
        <w:rPr>
          <w:rFonts w:asciiTheme="majorEastAsia" w:eastAsiaTheme="majorEastAsia" w:hAnsiTheme="majorEastAsia"/>
          <w:sz w:val="18"/>
          <w:szCs w:val="18"/>
        </w:rPr>
        <w:t>毕业生就业地域对比分析</w:t>
      </w:r>
      <w:bookmarkEnd w:id="149"/>
    </w:p>
    <w:p w:rsidR="008B2094" w:rsidRPr="001D2CA5" w:rsidRDefault="008B2094" w:rsidP="003344BB">
      <w:pPr>
        <w:jc w:val="center"/>
        <w:rPr>
          <w:sz w:val="18"/>
          <w:szCs w:val="18"/>
        </w:rPr>
      </w:pPr>
    </w:p>
    <w:p w:rsidR="003344BB" w:rsidRDefault="003344BB" w:rsidP="008B2094">
      <w:pPr>
        <w:pStyle w:val="a5"/>
        <w:spacing w:before="120" w:after="120"/>
      </w:pPr>
      <w:bookmarkStart w:id="150" w:name="_Toc470014906"/>
      <w:r>
        <w:rPr>
          <w:rFonts w:hint="eastAsia"/>
        </w:rPr>
        <w:t>（三）</w:t>
      </w:r>
      <w:r w:rsidRPr="00702F66">
        <w:rPr>
          <w:rFonts w:hint="eastAsia"/>
        </w:rPr>
        <w:t>2014</w:t>
      </w:r>
      <w:r w:rsidRPr="00702F66">
        <w:t>-2016</w:t>
      </w:r>
      <w:r w:rsidRPr="00702F66">
        <w:rPr>
          <w:rFonts w:hint="eastAsia"/>
        </w:rPr>
        <w:t>届</w:t>
      </w:r>
      <w:r w:rsidRPr="00702F66">
        <w:t>毕业生</w:t>
      </w:r>
      <w:r>
        <w:rPr>
          <w:rFonts w:hint="eastAsia"/>
        </w:rPr>
        <w:t>单位</w:t>
      </w:r>
      <w:r>
        <w:t>性质</w:t>
      </w:r>
      <w:r>
        <w:rPr>
          <w:rFonts w:hint="eastAsia"/>
        </w:rPr>
        <w:t>对比分析</w:t>
      </w:r>
      <w:bookmarkEnd w:id="150"/>
    </w:p>
    <w:p w:rsidR="003344BB" w:rsidRPr="007E572D" w:rsidRDefault="003344BB" w:rsidP="00A6277A">
      <w:pPr>
        <w:pStyle w:val="a9"/>
      </w:pPr>
      <w:r w:rsidRPr="00BC6A44">
        <w:rPr>
          <w:rFonts w:hint="eastAsia"/>
        </w:rPr>
        <w:t>本部分只分析毕业去向</w:t>
      </w:r>
      <w:r w:rsidRPr="00BC6A44">
        <w:t>为</w:t>
      </w:r>
      <w:r w:rsidRPr="00BC6A44">
        <w:rPr>
          <w:rFonts w:hint="eastAsia"/>
        </w:rPr>
        <w:t>“签就业协议形式就业、其他录用形式就业”的</w:t>
      </w:r>
      <w:r w:rsidRPr="00BC6A44">
        <w:t>毕业生。</w:t>
      </w:r>
    </w:p>
    <w:p w:rsidR="003344BB" w:rsidRPr="00FA6587" w:rsidRDefault="003344BB" w:rsidP="00A6277A">
      <w:pPr>
        <w:pStyle w:val="a9"/>
      </w:pPr>
      <w:r w:rsidRPr="00FA6587">
        <w:rPr>
          <w:rFonts w:hint="eastAsia"/>
        </w:rPr>
        <w:t>对比2015和2016届</w:t>
      </w:r>
      <w:r w:rsidRPr="00FA6587">
        <w:t>毕业生就业单位性质，差别较大，</w:t>
      </w:r>
      <w:r w:rsidRPr="00FA6587">
        <w:rPr>
          <w:rFonts w:hint="eastAsia"/>
        </w:rPr>
        <w:t>2015届</w:t>
      </w:r>
      <w:r w:rsidRPr="00FA6587">
        <w:t>毕业生就业单位</w:t>
      </w:r>
      <w:r w:rsidRPr="00FA6587">
        <w:rPr>
          <w:rFonts w:hint="eastAsia"/>
        </w:rPr>
        <w:t>比较集中</w:t>
      </w:r>
      <w:r w:rsidRPr="00FA6587">
        <w:t>，主要集中在</w:t>
      </w:r>
      <w:r w:rsidRPr="00FA6587">
        <w:rPr>
          <w:rFonts w:hint="eastAsia"/>
        </w:rPr>
        <w:t>国有企业</w:t>
      </w:r>
      <w:r w:rsidR="00427B93">
        <w:rPr>
          <w:rFonts w:hint="eastAsia"/>
        </w:rPr>
        <w:t>、</w:t>
      </w:r>
      <w:r w:rsidRPr="00FA6587">
        <w:rPr>
          <w:rFonts w:hint="eastAsia"/>
        </w:rPr>
        <w:t>事业单位</w:t>
      </w:r>
      <w:r w:rsidR="00427B93">
        <w:rPr>
          <w:rFonts w:hint="eastAsia"/>
        </w:rPr>
        <w:t>、</w:t>
      </w:r>
      <w:r w:rsidRPr="00FA6587">
        <w:rPr>
          <w:rFonts w:hint="eastAsia"/>
        </w:rPr>
        <w:t>私营企业</w:t>
      </w:r>
      <w:r w:rsidR="00427B93">
        <w:rPr>
          <w:rFonts w:hint="eastAsia"/>
        </w:rPr>
        <w:t>、</w:t>
      </w:r>
      <w:r w:rsidRPr="00FA6587">
        <w:rPr>
          <w:rFonts w:hint="eastAsia"/>
        </w:rPr>
        <w:t>医疗卫生</w:t>
      </w:r>
      <w:r w:rsidRPr="00FA6587">
        <w:t>单位</w:t>
      </w:r>
      <w:r w:rsidR="00427B93">
        <w:rPr>
          <w:rFonts w:hint="eastAsia"/>
        </w:rPr>
        <w:t>及其他企业</w:t>
      </w:r>
      <w:r w:rsidRPr="00FA6587">
        <w:rPr>
          <w:rFonts w:hint="eastAsia"/>
        </w:rPr>
        <w:t>，而2016届</w:t>
      </w:r>
      <w:r w:rsidRPr="00FA6587">
        <w:t>毕业生就业单位相对来说比较分散</w:t>
      </w:r>
      <w:r w:rsidRPr="00FA6587">
        <w:rPr>
          <w:rFonts w:hint="eastAsia"/>
        </w:rPr>
        <w:t>；2015届</w:t>
      </w:r>
      <w:r w:rsidRPr="00FA6587">
        <w:t>毕业生最主要的就业单位是</w:t>
      </w:r>
      <w:r w:rsidR="00427B93">
        <w:rPr>
          <w:rFonts w:hint="eastAsia"/>
        </w:rPr>
        <w:t>国有企业</w:t>
      </w:r>
      <w:r w:rsidRPr="00FA6587">
        <w:rPr>
          <w:rFonts w:hint="eastAsia"/>
        </w:rPr>
        <w:t>，2016</w:t>
      </w:r>
      <w:r w:rsidR="00427B93">
        <w:rPr>
          <w:rFonts w:hint="eastAsia"/>
        </w:rPr>
        <w:t>届是</w:t>
      </w:r>
      <w:r w:rsidRPr="00FA6587">
        <w:rPr>
          <w:rFonts w:hint="eastAsia"/>
        </w:rPr>
        <w:t>医疗卫生</w:t>
      </w:r>
      <w:r w:rsidRPr="00FA6587">
        <w:t>单位</w:t>
      </w:r>
      <w:r w:rsidRPr="00FA6587">
        <w:rPr>
          <w:rFonts w:hint="eastAsia"/>
        </w:rPr>
        <w:t>。</w:t>
      </w:r>
    </w:p>
    <w:p w:rsidR="003344BB" w:rsidRDefault="003344BB" w:rsidP="00A6277A">
      <w:pPr>
        <w:pStyle w:val="a9"/>
      </w:pPr>
      <w:r w:rsidRPr="00FA6587">
        <w:t>分性别来看，</w:t>
      </w:r>
      <w:r w:rsidRPr="00FA6587">
        <w:rPr>
          <w:rFonts w:hint="eastAsia"/>
        </w:rPr>
        <w:t>2</w:t>
      </w:r>
      <w:r w:rsidRPr="00FA6587">
        <w:t>015</w:t>
      </w:r>
      <w:r w:rsidRPr="00FA6587">
        <w:rPr>
          <w:rFonts w:hint="eastAsia"/>
        </w:rPr>
        <w:t>届</w:t>
      </w:r>
      <w:r w:rsidRPr="00FA6587">
        <w:t>毕业生就业单位在</w:t>
      </w:r>
      <w:r w:rsidR="00427B93">
        <w:rPr>
          <w:rFonts w:hint="eastAsia"/>
        </w:rPr>
        <w:t>事业单位和私营企业</w:t>
      </w:r>
      <w:r w:rsidRPr="00FA6587">
        <w:rPr>
          <w:rFonts w:hint="eastAsia"/>
        </w:rPr>
        <w:t>的</w:t>
      </w:r>
      <w:r w:rsidRPr="00FA6587">
        <w:t>差别较大，</w:t>
      </w:r>
      <w:r w:rsidRPr="00FA6587">
        <w:rPr>
          <w:rFonts w:hint="eastAsia"/>
        </w:rPr>
        <w:t>2016届</w:t>
      </w:r>
      <w:r w:rsidRPr="00FA6587">
        <w:t>男生就业单位相对</w:t>
      </w:r>
      <w:r w:rsidRPr="00FA6587">
        <w:rPr>
          <w:rFonts w:hint="eastAsia"/>
        </w:rPr>
        <w:t>较</w:t>
      </w:r>
      <w:r w:rsidRPr="00FA6587">
        <w:t>集中，女生就业单位较分散</w:t>
      </w:r>
      <w:r w:rsidRPr="00FA6587">
        <w:rPr>
          <w:rFonts w:hint="eastAsia"/>
        </w:rPr>
        <w:t>。</w:t>
      </w:r>
      <w:r w:rsidRPr="00FA6587">
        <w:t>详见下表。</w:t>
      </w:r>
    </w:p>
    <w:p w:rsidR="008B2094" w:rsidRDefault="008B2094" w:rsidP="00A6277A">
      <w:pPr>
        <w:pStyle w:val="a9"/>
      </w:pPr>
    </w:p>
    <w:p w:rsidR="008B2094" w:rsidRDefault="008B2094" w:rsidP="00A6277A">
      <w:pPr>
        <w:pStyle w:val="a9"/>
      </w:pPr>
    </w:p>
    <w:p w:rsidR="008B2094" w:rsidRDefault="008B2094" w:rsidP="00A6277A">
      <w:pPr>
        <w:pStyle w:val="a9"/>
      </w:pPr>
    </w:p>
    <w:p w:rsidR="008B2094" w:rsidRDefault="008B2094" w:rsidP="00A6277A">
      <w:pPr>
        <w:pStyle w:val="a9"/>
      </w:pPr>
    </w:p>
    <w:p w:rsidR="008B2094" w:rsidRDefault="008B2094" w:rsidP="00A6277A">
      <w:pPr>
        <w:pStyle w:val="a9"/>
      </w:pPr>
    </w:p>
    <w:p w:rsidR="008B2094" w:rsidRDefault="008B2094" w:rsidP="00A6277A">
      <w:pPr>
        <w:pStyle w:val="a9"/>
      </w:pPr>
    </w:p>
    <w:p w:rsidR="003344BB" w:rsidRPr="00427B93" w:rsidRDefault="00427B93" w:rsidP="00427B93">
      <w:pPr>
        <w:pStyle w:val="ac"/>
        <w:jc w:val="center"/>
        <w:rPr>
          <w:rFonts w:asciiTheme="majorEastAsia" w:eastAsiaTheme="majorEastAsia" w:hAnsiTheme="majorEastAsia"/>
          <w:sz w:val="18"/>
          <w:szCs w:val="18"/>
        </w:rPr>
      </w:pPr>
      <w:bookmarkStart w:id="151" w:name="_Toc466894521"/>
      <w:r w:rsidRPr="00427B93">
        <w:rPr>
          <w:rFonts w:asciiTheme="majorEastAsia" w:eastAsiaTheme="majorEastAsia" w:hAnsiTheme="majorEastAsia" w:hint="eastAsia"/>
          <w:sz w:val="18"/>
          <w:szCs w:val="18"/>
        </w:rPr>
        <w:lastRenderedPageBreak/>
        <w:t>表4-</w:t>
      </w:r>
      <w:r w:rsidRPr="00427B93">
        <w:rPr>
          <w:rFonts w:asciiTheme="majorEastAsia" w:eastAsiaTheme="majorEastAsia" w:hAnsiTheme="majorEastAsia"/>
          <w:sz w:val="18"/>
          <w:szCs w:val="18"/>
        </w:rPr>
        <w:fldChar w:fldCharType="begin"/>
      </w:r>
      <w:r w:rsidRPr="00427B93">
        <w:rPr>
          <w:rFonts w:asciiTheme="majorEastAsia" w:eastAsiaTheme="majorEastAsia" w:hAnsiTheme="majorEastAsia"/>
          <w:sz w:val="18"/>
          <w:szCs w:val="18"/>
        </w:rPr>
        <w:instrText xml:space="preserve"> </w:instrText>
      </w:r>
      <w:r w:rsidRPr="00427B93">
        <w:rPr>
          <w:rFonts w:asciiTheme="majorEastAsia" w:eastAsiaTheme="majorEastAsia" w:hAnsiTheme="majorEastAsia" w:hint="eastAsia"/>
          <w:sz w:val="18"/>
          <w:szCs w:val="18"/>
        </w:rPr>
        <w:instrText>SEQ 表4- \* ARABIC</w:instrText>
      </w:r>
      <w:r w:rsidRPr="00427B93">
        <w:rPr>
          <w:rFonts w:asciiTheme="majorEastAsia" w:eastAsiaTheme="majorEastAsia" w:hAnsiTheme="majorEastAsia"/>
          <w:sz w:val="18"/>
          <w:szCs w:val="18"/>
        </w:rPr>
        <w:instrText xml:space="preserve"> </w:instrText>
      </w:r>
      <w:r w:rsidRPr="00427B93">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427B93">
        <w:rPr>
          <w:rFonts w:asciiTheme="majorEastAsia" w:eastAsiaTheme="majorEastAsia" w:hAnsiTheme="majorEastAsia"/>
          <w:sz w:val="18"/>
          <w:szCs w:val="18"/>
        </w:rPr>
        <w:fldChar w:fldCharType="end"/>
      </w:r>
      <w:r w:rsidRPr="00427B93">
        <w:rPr>
          <w:rFonts w:asciiTheme="majorEastAsia" w:eastAsiaTheme="majorEastAsia" w:hAnsiTheme="majorEastAsia"/>
          <w:sz w:val="18"/>
          <w:szCs w:val="18"/>
        </w:rPr>
        <w:t xml:space="preserve"> </w:t>
      </w:r>
      <w:r w:rsidR="003344BB" w:rsidRPr="00427B93">
        <w:rPr>
          <w:rFonts w:asciiTheme="majorEastAsia" w:eastAsiaTheme="majorEastAsia" w:hAnsiTheme="majorEastAsia" w:hint="eastAsia"/>
          <w:sz w:val="18"/>
          <w:szCs w:val="18"/>
        </w:rPr>
        <w:t>201</w:t>
      </w:r>
      <w:r w:rsidR="003344BB" w:rsidRPr="00427B93">
        <w:rPr>
          <w:rFonts w:asciiTheme="majorEastAsia" w:eastAsiaTheme="majorEastAsia" w:hAnsiTheme="majorEastAsia"/>
          <w:sz w:val="18"/>
          <w:szCs w:val="18"/>
        </w:rPr>
        <w:t>5-2016</w:t>
      </w:r>
      <w:r w:rsidR="003344BB" w:rsidRPr="00427B93">
        <w:rPr>
          <w:rFonts w:asciiTheme="majorEastAsia" w:eastAsiaTheme="majorEastAsia" w:hAnsiTheme="majorEastAsia" w:hint="eastAsia"/>
          <w:sz w:val="18"/>
          <w:szCs w:val="18"/>
        </w:rPr>
        <w:t>届</w:t>
      </w:r>
      <w:r w:rsidR="003344BB" w:rsidRPr="00427B93">
        <w:rPr>
          <w:rFonts w:asciiTheme="majorEastAsia" w:eastAsiaTheme="majorEastAsia" w:hAnsiTheme="majorEastAsia"/>
          <w:sz w:val="18"/>
          <w:szCs w:val="18"/>
        </w:rPr>
        <w:t>毕业生单位性质对比分析</w:t>
      </w:r>
      <w:bookmarkEnd w:id="151"/>
    </w:p>
    <w:tbl>
      <w:tblPr>
        <w:tblStyle w:val="4-1"/>
        <w:tblW w:w="5000" w:type="pct"/>
        <w:tblLook w:val="04A0" w:firstRow="1" w:lastRow="0" w:firstColumn="1" w:lastColumn="0" w:noHBand="0" w:noVBand="1"/>
      </w:tblPr>
      <w:tblGrid>
        <w:gridCol w:w="2971"/>
        <w:gridCol w:w="1278"/>
        <w:gridCol w:w="1419"/>
        <w:gridCol w:w="1419"/>
        <w:gridCol w:w="1210"/>
      </w:tblGrid>
      <w:tr w:rsidR="003344BB" w:rsidRPr="00180902" w:rsidTr="00427B9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427B93" w:rsidRDefault="003344BB" w:rsidP="00427B93">
            <w:pPr>
              <w:widowControl/>
              <w:jc w:val="center"/>
              <w:rPr>
                <w:rFonts w:ascii="宋体" w:eastAsia="宋体" w:hAnsi="宋体" w:cs="宋体"/>
                <w:kern w:val="0"/>
                <w:szCs w:val="18"/>
              </w:rPr>
            </w:pPr>
            <w:r w:rsidRPr="00427B93">
              <w:rPr>
                <w:rFonts w:ascii="宋体" w:eastAsia="宋体" w:hAnsi="宋体" w:cs="宋体" w:hint="eastAsia"/>
                <w:kern w:val="0"/>
                <w:szCs w:val="18"/>
              </w:rPr>
              <w:t>单位性质</w:t>
            </w:r>
          </w:p>
        </w:tc>
        <w:tc>
          <w:tcPr>
            <w:tcW w:w="1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427B93" w:rsidRDefault="003344BB" w:rsidP="00427B93">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427B93">
              <w:rPr>
                <w:rFonts w:ascii="宋体" w:eastAsia="宋体" w:hAnsi="宋体" w:cs="宋体" w:hint="eastAsia"/>
                <w:kern w:val="0"/>
                <w:szCs w:val="18"/>
              </w:rPr>
              <w:t>2015届</w:t>
            </w:r>
          </w:p>
        </w:tc>
        <w:tc>
          <w:tcPr>
            <w:tcW w:w="158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427B93" w:rsidRDefault="003344BB" w:rsidP="00427B93">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427B93">
              <w:rPr>
                <w:rFonts w:ascii="宋体" w:eastAsia="宋体" w:hAnsi="宋体" w:cs="宋体" w:hint="eastAsia"/>
                <w:kern w:val="0"/>
                <w:szCs w:val="18"/>
              </w:rPr>
              <w:t>2016届</w:t>
            </w:r>
          </w:p>
        </w:tc>
      </w:tr>
      <w:tr w:rsidR="003344BB" w:rsidRPr="00180902" w:rsidTr="00427B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3344BB" w:rsidRPr="00427B93" w:rsidRDefault="003344BB" w:rsidP="00427B93">
            <w:pPr>
              <w:widowControl/>
              <w:jc w:val="center"/>
              <w:rPr>
                <w:rFonts w:ascii="宋体" w:eastAsia="宋体" w:hAnsi="宋体" w:cs="宋体"/>
                <w:color w:val="FFFFFF" w:themeColor="background1"/>
                <w:kern w:val="0"/>
                <w:szCs w:val="18"/>
              </w:rPr>
            </w:pPr>
          </w:p>
        </w:tc>
        <w:tc>
          <w:tcPr>
            <w:tcW w:w="7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427B93"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427B93">
              <w:rPr>
                <w:rFonts w:ascii="宋体" w:eastAsia="宋体" w:hAnsi="宋体" w:cs="宋体" w:hint="eastAsia"/>
                <w:b/>
                <w:color w:val="FFFFFF" w:themeColor="background1"/>
                <w:kern w:val="0"/>
                <w:szCs w:val="18"/>
              </w:rPr>
              <w:t>男</w:t>
            </w:r>
          </w:p>
        </w:tc>
        <w:tc>
          <w:tcPr>
            <w:tcW w:w="8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427B93"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427B93">
              <w:rPr>
                <w:rFonts w:ascii="宋体" w:eastAsia="宋体" w:hAnsi="宋体" w:cs="宋体" w:hint="eastAsia"/>
                <w:b/>
                <w:color w:val="FFFFFF" w:themeColor="background1"/>
                <w:kern w:val="0"/>
                <w:szCs w:val="18"/>
              </w:rPr>
              <w:t>女</w:t>
            </w:r>
          </w:p>
        </w:tc>
        <w:tc>
          <w:tcPr>
            <w:tcW w:w="8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427B93"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427B93">
              <w:rPr>
                <w:rFonts w:ascii="宋体" w:eastAsia="宋体" w:hAnsi="宋体" w:cs="宋体" w:hint="eastAsia"/>
                <w:b/>
                <w:color w:val="FFFFFF" w:themeColor="background1"/>
                <w:kern w:val="0"/>
                <w:szCs w:val="18"/>
              </w:rPr>
              <w:t>男</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427B93"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427B93">
              <w:rPr>
                <w:rFonts w:ascii="宋体" w:eastAsia="宋体" w:hAnsi="宋体" w:cs="宋体" w:hint="eastAsia"/>
                <w:b/>
                <w:color w:val="FFFFFF" w:themeColor="background1"/>
                <w:kern w:val="0"/>
                <w:szCs w:val="18"/>
              </w:rPr>
              <w:t>女</w:t>
            </w:r>
          </w:p>
        </w:tc>
      </w:tr>
      <w:tr w:rsidR="003344BB" w:rsidRPr="00180902" w:rsidTr="00427B93">
        <w:trPr>
          <w:trHeight w:val="270"/>
        </w:trPr>
        <w:tc>
          <w:tcPr>
            <w:cnfStyle w:val="001000000000" w:firstRow="0" w:lastRow="0" w:firstColumn="1" w:lastColumn="0" w:oddVBand="0" w:evenVBand="0" w:oddHBand="0" w:evenHBand="0" w:firstRowFirstColumn="0" w:firstRowLastColumn="0" w:lastRowFirstColumn="0" w:lastRowLastColumn="0"/>
            <w:tcW w:w="1791" w:type="pct"/>
            <w:tcBorders>
              <w:top w:val="single" w:sz="4" w:space="0" w:color="FFFFFF" w:themeColor="background1"/>
            </w:tcBorders>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医疗卫生单位</w:t>
            </w:r>
          </w:p>
        </w:tc>
        <w:tc>
          <w:tcPr>
            <w:tcW w:w="770" w:type="pct"/>
            <w:tcBorders>
              <w:top w:val="single" w:sz="4" w:space="0" w:color="FFFFFF" w:themeColor="background1"/>
            </w:tcBorders>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8.51</w:t>
            </w:r>
          </w:p>
        </w:tc>
        <w:tc>
          <w:tcPr>
            <w:tcW w:w="855" w:type="pct"/>
            <w:tcBorders>
              <w:top w:val="single" w:sz="4" w:space="0" w:color="FFFFFF" w:themeColor="background1"/>
            </w:tcBorders>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4.70</w:t>
            </w:r>
          </w:p>
        </w:tc>
        <w:tc>
          <w:tcPr>
            <w:tcW w:w="855" w:type="pct"/>
            <w:tcBorders>
              <w:top w:val="single" w:sz="4" w:space="0" w:color="FFFFFF" w:themeColor="background1"/>
            </w:tcBorders>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46.02</w:t>
            </w:r>
          </w:p>
        </w:tc>
        <w:tc>
          <w:tcPr>
            <w:tcW w:w="730" w:type="pct"/>
            <w:tcBorders>
              <w:top w:val="single" w:sz="4" w:space="0" w:color="FFFFFF" w:themeColor="background1"/>
            </w:tcBorders>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52.84</w:t>
            </w:r>
          </w:p>
        </w:tc>
      </w:tr>
      <w:tr w:rsidR="003344BB" w:rsidRPr="00180902" w:rsidTr="00427B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其他企业</w:t>
            </w:r>
          </w:p>
        </w:tc>
        <w:tc>
          <w:tcPr>
            <w:tcW w:w="77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0.00</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2.63</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44.64</w:t>
            </w:r>
          </w:p>
        </w:tc>
        <w:tc>
          <w:tcPr>
            <w:tcW w:w="73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38.28</w:t>
            </w:r>
          </w:p>
        </w:tc>
      </w:tr>
      <w:tr w:rsidR="003344BB" w:rsidRPr="00180902" w:rsidTr="00427B93">
        <w:trPr>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其他</w:t>
            </w:r>
          </w:p>
        </w:tc>
        <w:tc>
          <w:tcPr>
            <w:tcW w:w="770" w:type="pct"/>
            <w:noWrap/>
            <w:vAlign w:val="center"/>
            <w:hideMark/>
          </w:tcPr>
          <w:p w:rsidR="003344BB" w:rsidRPr="00180902"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855" w:type="pct"/>
            <w:noWrap/>
            <w:vAlign w:val="center"/>
            <w:hideMark/>
          </w:tcPr>
          <w:p w:rsidR="003344BB" w:rsidRPr="00427B93"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855"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8.30</w:t>
            </w:r>
          </w:p>
        </w:tc>
        <w:tc>
          <w:tcPr>
            <w:tcW w:w="730"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8.10</w:t>
            </w:r>
          </w:p>
        </w:tc>
      </w:tr>
      <w:tr w:rsidR="003344BB" w:rsidRPr="00180902" w:rsidTr="00427B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国有企业</w:t>
            </w:r>
          </w:p>
        </w:tc>
        <w:tc>
          <w:tcPr>
            <w:tcW w:w="77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55.32</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49.62</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1.04</w:t>
            </w:r>
          </w:p>
        </w:tc>
        <w:tc>
          <w:tcPr>
            <w:tcW w:w="73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0.42</w:t>
            </w:r>
          </w:p>
        </w:tc>
      </w:tr>
      <w:tr w:rsidR="003344BB" w:rsidRPr="00180902" w:rsidTr="00427B93">
        <w:trPr>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三资企业</w:t>
            </w:r>
          </w:p>
        </w:tc>
        <w:tc>
          <w:tcPr>
            <w:tcW w:w="770" w:type="pct"/>
            <w:noWrap/>
            <w:vAlign w:val="center"/>
            <w:hideMark/>
          </w:tcPr>
          <w:p w:rsidR="003344BB" w:rsidRPr="00180902"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855" w:type="pct"/>
            <w:noWrap/>
            <w:vAlign w:val="center"/>
            <w:hideMark/>
          </w:tcPr>
          <w:p w:rsidR="003344BB" w:rsidRPr="00427B93"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855"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0.00</w:t>
            </w:r>
          </w:p>
        </w:tc>
        <w:tc>
          <w:tcPr>
            <w:tcW w:w="730"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0.16</w:t>
            </w:r>
          </w:p>
        </w:tc>
      </w:tr>
      <w:tr w:rsidR="003344BB" w:rsidRPr="00180902" w:rsidTr="00427B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城镇社区</w:t>
            </w:r>
          </w:p>
        </w:tc>
        <w:tc>
          <w:tcPr>
            <w:tcW w:w="770" w:type="pct"/>
            <w:noWrap/>
            <w:vAlign w:val="center"/>
            <w:hideMark/>
          </w:tcPr>
          <w:p w:rsidR="003344BB" w:rsidRPr="00180902" w:rsidRDefault="00427B93"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855" w:type="pct"/>
            <w:noWrap/>
            <w:vAlign w:val="center"/>
            <w:hideMark/>
          </w:tcPr>
          <w:p w:rsidR="003344BB" w:rsidRPr="00427B93" w:rsidRDefault="00427B93" w:rsidP="00427B93">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0.00</w:t>
            </w:r>
          </w:p>
        </w:tc>
        <w:tc>
          <w:tcPr>
            <w:tcW w:w="73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0.05</w:t>
            </w:r>
          </w:p>
        </w:tc>
      </w:tr>
      <w:tr w:rsidR="003344BB" w:rsidRPr="00180902" w:rsidTr="00427B93">
        <w:trPr>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机关</w:t>
            </w:r>
          </w:p>
        </w:tc>
        <w:tc>
          <w:tcPr>
            <w:tcW w:w="770" w:type="pct"/>
            <w:noWrap/>
            <w:vAlign w:val="center"/>
            <w:hideMark/>
          </w:tcPr>
          <w:p w:rsidR="003344BB" w:rsidRPr="00180902"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855" w:type="pct"/>
            <w:noWrap/>
            <w:vAlign w:val="center"/>
            <w:hideMark/>
          </w:tcPr>
          <w:p w:rsidR="003344BB" w:rsidRPr="00427B93"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855"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0.00</w:t>
            </w:r>
          </w:p>
        </w:tc>
        <w:tc>
          <w:tcPr>
            <w:tcW w:w="730"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0.05</w:t>
            </w:r>
          </w:p>
        </w:tc>
      </w:tr>
      <w:tr w:rsidR="003344BB" w:rsidRPr="00180902" w:rsidTr="00427B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科研设计单位</w:t>
            </w:r>
          </w:p>
        </w:tc>
        <w:tc>
          <w:tcPr>
            <w:tcW w:w="770" w:type="pct"/>
            <w:noWrap/>
            <w:vAlign w:val="center"/>
            <w:hideMark/>
          </w:tcPr>
          <w:p w:rsidR="003344BB" w:rsidRPr="00180902" w:rsidRDefault="00427B93"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855" w:type="pct"/>
            <w:noWrap/>
            <w:vAlign w:val="center"/>
            <w:hideMark/>
          </w:tcPr>
          <w:p w:rsidR="003344BB" w:rsidRPr="00427B93" w:rsidRDefault="00427B93" w:rsidP="00427B93">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0.00</w:t>
            </w:r>
          </w:p>
        </w:tc>
        <w:tc>
          <w:tcPr>
            <w:tcW w:w="73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0.05</w:t>
            </w:r>
          </w:p>
        </w:tc>
      </w:tr>
      <w:tr w:rsidR="003344BB" w:rsidRPr="00180902" w:rsidTr="00427B93">
        <w:trPr>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其他事业单位</w:t>
            </w:r>
          </w:p>
        </w:tc>
        <w:tc>
          <w:tcPr>
            <w:tcW w:w="770" w:type="pct"/>
            <w:noWrap/>
            <w:vAlign w:val="center"/>
            <w:hideMark/>
          </w:tcPr>
          <w:p w:rsidR="003344BB" w:rsidRPr="00180902"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855" w:type="pct"/>
            <w:noWrap/>
            <w:vAlign w:val="center"/>
            <w:hideMark/>
          </w:tcPr>
          <w:p w:rsidR="003344BB" w:rsidRPr="00427B93"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855"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0.00</w:t>
            </w:r>
          </w:p>
        </w:tc>
        <w:tc>
          <w:tcPr>
            <w:tcW w:w="730"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0.05</w:t>
            </w:r>
          </w:p>
        </w:tc>
      </w:tr>
      <w:tr w:rsidR="003344BB" w:rsidRPr="00180902" w:rsidTr="00427B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事业单位</w:t>
            </w:r>
          </w:p>
        </w:tc>
        <w:tc>
          <w:tcPr>
            <w:tcW w:w="770"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14.89</w:t>
            </w:r>
          </w:p>
        </w:tc>
        <w:tc>
          <w:tcPr>
            <w:tcW w:w="855" w:type="pct"/>
            <w:noWrap/>
            <w:vAlign w:val="center"/>
            <w:hideMark/>
          </w:tcPr>
          <w:p w:rsidR="003344BB" w:rsidRPr="00180902" w:rsidRDefault="003344BB"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30.26</w:t>
            </w:r>
          </w:p>
        </w:tc>
        <w:tc>
          <w:tcPr>
            <w:tcW w:w="855" w:type="pct"/>
            <w:noWrap/>
            <w:vAlign w:val="center"/>
            <w:hideMark/>
          </w:tcPr>
          <w:p w:rsidR="003344BB" w:rsidRPr="00180902" w:rsidRDefault="00427B93" w:rsidP="00427B93">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730" w:type="pct"/>
            <w:noWrap/>
            <w:vAlign w:val="center"/>
            <w:hideMark/>
          </w:tcPr>
          <w:p w:rsidR="003344BB" w:rsidRPr="00427B93" w:rsidRDefault="00427B93" w:rsidP="00427B93">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r>
      <w:tr w:rsidR="003344BB" w:rsidRPr="00180902" w:rsidTr="00427B93">
        <w:trPr>
          <w:trHeight w:val="270"/>
        </w:trPr>
        <w:tc>
          <w:tcPr>
            <w:cnfStyle w:val="001000000000" w:firstRow="0" w:lastRow="0" w:firstColumn="1" w:lastColumn="0" w:oddVBand="0" w:evenVBand="0" w:oddHBand="0" w:evenHBand="0" w:firstRowFirstColumn="0" w:firstRowLastColumn="0" w:lastRowFirstColumn="0" w:lastRowLastColumn="0"/>
            <w:tcW w:w="1791" w:type="pct"/>
            <w:noWrap/>
            <w:vAlign w:val="center"/>
            <w:hideMark/>
          </w:tcPr>
          <w:p w:rsidR="003344BB" w:rsidRPr="00180902" w:rsidRDefault="003344BB" w:rsidP="00427B93">
            <w:pPr>
              <w:widowControl/>
              <w:jc w:val="center"/>
              <w:rPr>
                <w:rFonts w:ascii="宋体" w:eastAsia="宋体" w:hAnsi="宋体" w:cs="宋体"/>
                <w:b w:val="0"/>
                <w:color w:val="000000"/>
                <w:kern w:val="0"/>
                <w:szCs w:val="18"/>
              </w:rPr>
            </w:pPr>
            <w:r w:rsidRPr="00180902">
              <w:rPr>
                <w:rFonts w:ascii="宋体" w:eastAsia="宋体" w:hAnsi="宋体" w:cs="宋体" w:hint="eastAsia"/>
                <w:b w:val="0"/>
                <w:color w:val="000000"/>
                <w:kern w:val="0"/>
                <w:szCs w:val="18"/>
              </w:rPr>
              <w:t>私营企业</w:t>
            </w:r>
          </w:p>
        </w:tc>
        <w:tc>
          <w:tcPr>
            <w:tcW w:w="770"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21.28</w:t>
            </w:r>
          </w:p>
        </w:tc>
        <w:tc>
          <w:tcPr>
            <w:tcW w:w="855" w:type="pct"/>
            <w:noWrap/>
            <w:vAlign w:val="center"/>
            <w:hideMark/>
          </w:tcPr>
          <w:p w:rsidR="003344BB" w:rsidRPr="00180902" w:rsidRDefault="003344BB"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180902">
              <w:rPr>
                <w:rFonts w:ascii="宋体" w:eastAsia="宋体" w:hAnsi="宋体" w:cs="宋体" w:hint="eastAsia"/>
                <w:color w:val="000000"/>
                <w:kern w:val="0"/>
                <w:szCs w:val="18"/>
              </w:rPr>
              <w:t>12.78</w:t>
            </w:r>
          </w:p>
        </w:tc>
        <w:tc>
          <w:tcPr>
            <w:tcW w:w="855" w:type="pct"/>
            <w:noWrap/>
            <w:vAlign w:val="center"/>
            <w:hideMark/>
          </w:tcPr>
          <w:p w:rsidR="003344BB" w:rsidRPr="00180902"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730" w:type="pct"/>
            <w:noWrap/>
            <w:vAlign w:val="center"/>
            <w:hideMark/>
          </w:tcPr>
          <w:p w:rsidR="003344BB" w:rsidRPr="00427B93" w:rsidRDefault="00427B93" w:rsidP="00427B93">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r>
    </w:tbl>
    <w:p w:rsidR="003344BB" w:rsidRDefault="003344BB" w:rsidP="003344BB">
      <w:pPr>
        <w:rPr>
          <w:sz w:val="18"/>
          <w:szCs w:val="18"/>
        </w:rPr>
      </w:pPr>
      <w:r w:rsidRPr="00180902">
        <w:rPr>
          <w:rFonts w:hint="eastAsia"/>
          <w:sz w:val="18"/>
          <w:szCs w:val="18"/>
        </w:rPr>
        <w:t>备注</w:t>
      </w:r>
      <w:r w:rsidRPr="00180902">
        <w:rPr>
          <w:sz w:val="18"/>
          <w:szCs w:val="18"/>
        </w:rPr>
        <w:t>：表中数据均表示百分比</w:t>
      </w:r>
      <w:r w:rsidR="00427B93">
        <w:rPr>
          <w:rFonts w:hint="eastAsia"/>
          <w:sz w:val="18"/>
          <w:szCs w:val="18"/>
        </w:rPr>
        <w:t>。</w:t>
      </w:r>
    </w:p>
    <w:p w:rsidR="00427B93" w:rsidRPr="00180902" w:rsidRDefault="00427B93" w:rsidP="003344BB">
      <w:pPr>
        <w:rPr>
          <w:sz w:val="18"/>
          <w:szCs w:val="18"/>
        </w:rPr>
      </w:pPr>
    </w:p>
    <w:p w:rsidR="003344BB" w:rsidRDefault="003344BB" w:rsidP="00427B93">
      <w:pPr>
        <w:pStyle w:val="a5"/>
        <w:spacing w:before="120" w:after="120"/>
      </w:pPr>
      <w:bookmarkStart w:id="152" w:name="_Toc470014907"/>
      <w:r>
        <w:rPr>
          <w:rFonts w:hint="eastAsia"/>
        </w:rPr>
        <w:t>（四）</w:t>
      </w:r>
      <w:r>
        <w:rPr>
          <w:rFonts w:hint="eastAsia"/>
        </w:rPr>
        <w:t>2015</w:t>
      </w:r>
      <w:r w:rsidRPr="00702F66">
        <w:t>-2016</w:t>
      </w:r>
      <w:r w:rsidRPr="00702F66">
        <w:rPr>
          <w:rFonts w:hint="eastAsia"/>
        </w:rPr>
        <w:t>届</w:t>
      </w:r>
      <w:r w:rsidRPr="00702F66">
        <w:t>毕业生就业</w:t>
      </w:r>
      <w:r>
        <w:rPr>
          <w:rFonts w:hint="eastAsia"/>
        </w:rPr>
        <w:t>行业对比分析</w:t>
      </w:r>
      <w:bookmarkEnd w:id="152"/>
    </w:p>
    <w:p w:rsidR="003344BB" w:rsidRPr="007E572D" w:rsidRDefault="003344BB" w:rsidP="00A6277A">
      <w:pPr>
        <w:pStyle w:val="a9"/>
      </w:pPr>
      <w:r w:rsidRPr="00BC6A44">
        <w:rPr>
          <w:rFonts w:hint="eastAsia"/>
        </w:rPr>
        <w:t>本部分只分析毕业去向</w:t>
      </w:r>
      <w:r w:rsidRPr="00BC6A44">
        <w:t>为</w:t>
      </w:r>
      <w:r w:rsidRPr="00BC6A44">
        <w:rPr>
          <w:rFonts w:hint="eastAsia"/>
        </w:rPr>
        <w:t>“签就业协议形式就业、其他录用形式就业、自主创业”的</w:t>
      </w:r>
      <w:r w:rsidRPr="00BC6A44">
        <w:t>毕业生。</w:t>
      </w:r>
    </w:p>
    <w:p w:rsidR="003344BB" w:rsidRPr="007C013C" w:rsidRDefault="003344BB" w:rsidP="00A6277A">
      <w:pPr>
        <w:pStyle w:val="a9"/>
      </w:pPr>
      <w:r w:rsidRPr="00FA6587">
        <w:rPr>
          <w:rFonts w:hint="eastAsia"/>
        </w:rPr>
        <w:t>对比2015和2016届</w:t>
      </w:r>
      <w:r w:rsidRPr="00FA6587">
        <w:t>毕业生就业单位</w:t>
      </w:r>
      <w:r>
        <w:rPr>
          <w:rFonts w:hint="eastAsia"/>
        </w:rPr>
        <w:t>行业</w:t>
      </w:r>
      <w:r w:rsidRPr="00FA6587">
        <w:t>，差别较大，</w:t>
      </w:r>
      <w:r>
        <w:rPr>
          <w:rFonts w:hint="eastAsia"/>
        </w:rPr>
        <w:t>2015届</w:t>
      </w:r>
      <w:r>
        <w:t>毕业生就业单位行业比较集中，主要集中在</w:t>
      </w:r>
      <w:r>
        <w:rPr>
          <w:rFonts w:hint="eastAsia"/>
        </w:rPr>
        <w:t>金融</w:t>
      </w:r>
      <w:r w:rsidR="006A394F">
        <w:rPr>
          <w:rFonts w:hint="eastAsia"/>
        </w:rPr>
        <w:t>、</w:t>
      </w:r>
      <w:r>
        <w:rPr>
          <w:rFonts w:hint="eastAsia"/>
        </w:rPr>
        <w:t>医疗</w:t>
      </w:r>
      <w:r w:rsidR="006A394F">
        <w:rPr>
          <w:rFonts w:hint="eastAsia"/>
        </w:rPr>
        <w:t>、</w:t>
      </w:r>
      <w:r>
        <w:rPr>
          <w:rFonts w:hint="eastAsia"/>
        </w:rPr>
        <w:t>服装</w:t>
      </w:r>
      <w:r w:rsidR="006A394F">
        <w:rPr>
          <w:rFonts w:hint="eastAsia"/>
        </w:rPr>
        <w:t>、网络</w:t>
      </w:r>
      <w:r>
        <w:rPr>
          <w:rFonts w:hint="eastAsia"/>
        </w:rPr>
        <w:t>行业</w:t>
      </w:r>
      <w:r>
        <w:t>，</w:t>
      </w:r>
      <w:r>
        <w:rPr>
          <w:rFonts w:hint="eastAsia"/>
        </w:rPr>
        <w:t>2016届</w:t>
      </w:r>
      <w:r>
        <w:t>毕业生就业行业相对来说比较分散，</w:t>
      </w:r>
      <w:r>
        <w:rPr>
          <w:rFonts w:hint="eastAsia"/>
        </w:rPr>
        <w:t>在8个</w:t>
      </w:r>
      <w:r>
        <w:t>行业均有分布</w:t>
      </w:r>
      <w:r>
        <w:rPr>
          <w:rFonts w:hint="eastAsia"/>
        </w:rPr>
        <w:t>；2015届</w:t>
      </w:r>
      <w:r>
        <w:t>毕业生最主要的就业行业是</w:t>
      </w:r>
      <w:r w:rsidR="008766C8">
        <w:rPr>
          <w:rFonts w:hint="eastAsia"/>
        </w:rPr>
        <w:t>医疗</w:t>
      </w:r>
      <w:r>
        <w:rPr>
          <w:rFonts w:hint="eastAsia"/>
        </w:rPr>
        <w:t>，2016届</w:t>
      </w:r>
      <w:r>
        <w:t>毕业生最主要的就业行业是</w:t>
      </w:r>
      <w:r>
        <w:rPr>
          <w:rFonts w:hint="eastAsia"/>
        </w:rPr>
        <w:t>卫生</w:t>
      </w:r>
      <w:r>
        <w:t>和社会工作</w:t>
      </w:r>
      <w:r>
        <w:rPr>
          <w:rFonts w:hint="eastAsia"/>
        </w:rPr>
        <w:t>。两年来男女生</w:t>
      </w:r>
      <w:r>
        <w:t>就业行业差别不大。详见下表</w:t>
      </w:r>
      <w:r>
        <w:rPr>
          <w:rFonts w:hint="eastAsia"/>
        </w:rPr>
        <w:t>。</w:t>
      </w:r>
    </w:p>
    <w:p w:rsidR="003344BB" w:rsidRPr="008766C8" w:rsidRDefault="008766C8" w:rsidP="008766C8">
      <w:pPr>
        <w:pStyle w:val="ac"/>
        <w:jc w:val="center"/>
        <w:rPr>
          <w:rFonts w:asciiTheme="majorEastAsia" w:eastAsiaTheme="majorEastAsia" w:hAnsiTheme="majorEastAsia"/>
          <w:sz w:val="18"/>
          <w:szCs w:val="18"/>
        </w:rPr>
      </w:pPr>
      <w:bookmarkStart w:id="153" w:name="_Toc466894522"/>
      <w:r w:rsidRPr="008766C8">
        <w:rPr>
          <w:rFonts w:asciiTheme="majorEastAsia" w:eastAsiaTheme="majorEastAsia" w:hAnsiTheme="majorEastAsia" w:hint="eastAsia"/>
          <w:sz w:val="18"/>
          <w:szCs w:val="18"/>
        </w:rPr>
        <w:t>表4-</w:t>
      </w:r>
      <w:r w:rsidRPr="008766C8">
        <w:rPr>
          <w:rFonts w:asciiTheme="majorEastAsia" w:eastAsiaTheme="majorEastAsia" w:hAnsiTheme="majorEastAsia"/>
          <w:sz w:val="18"/>
          <w:szCs w:val="18"/>
        </w:rPr>
        <w:fldChar w:fldCharType="begin"/>
      </w:r>
      <w:r w:rsidRPr="008766C8">
        <w:rPr>
          <w:rFonts w:asciiTheme="majorEastAsia" w:eastAsiaTheme="majorEastAsia" w:hAnsiTheme="majorEastAsia"/>
          <w:sz w:val="18"/>
          <w:szCs w:val="18"/>
        </w:rPr>
        <w:instrText xml:space="preserve"> </w:instrText>
      </w:r>
      <w:r w:rsidRPr="008766C8">
        <w:rPr>
          <w:rFonts w:asciiTheme="majorEastAsia" w:eastAsiaTheme="majorEastAsia" w:hAnsiTheme="majorEastAsia" w:hint="eastAsia"/>
          <w:sz w:val="18"/>
          <w:szCs w:val="18"/>
        </w:rPr>
        <w:instrText>SEQ 表4- \* ARABIC</w:instrText>
      </w:r>
      <w:r w:rsidRPr="008766C8">
        <w:rPr>
          <w:rFonts w:asciiTheme="majorEastAsia" w:eastAsiaTheme="majorEastAsia" w:hAnsiTheme="majorEastAsia"/>
          <w:sz w:val="18"/>
          <w:szCs w:val="18"/>
        </w:rPr>
        <w:instrText xml:space="preserve"> </w:instrText>
      </w:r>
      <w:r w:rsidRPr="008766C8">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8766C8">
        <w:rPr>
          <w:rFonts w:asciiTheme="majorEastAsia" w:eastAsiaTheme="majorEastAsia" w:hAnsiTheme="majorEastAsia"/>
          <w:sz w:val="18"/>
          <w:szCs w:val="18"/>
        </w:rPr>
        <w:fldChar w:fldCharType="end"/>
      </w:r>
      <w:r w:rsidRPr="008766C8">
        <w:rPr>
          <w:rFonts w:asciiTheme="majorEastAsia" w:eastAsiaTheme="majorEastAsia" w:hAnsiTheme="majorEastAsia"/>
          <w:sz w:val="18"/>
          <w:szCs w:val="18"/>
        </w:rPr>
        <w:t xml:space="preserve"> </w:t>
      </w:r>
      <w:r w:rsidR="003344BB" w:rsidRPr="008766C8">
        <w:rPr>
          <w:rFonts w:asciiTheme="majorEastAsia" w:eastAsiaTheme="majorEastAsia" w:hAnsiTheme="majorEastAsia" w:hint="eastAsia"/>
          <w:sz w:val="18"/>
          <w:szCs w:val="18"/>
        </w:rPr>
        <w:t>2015</w:t>
      </w:r>
      <w:r w:rsidR="003344BB" w:rsidRPr="008766C8">
        <w:rPr>
          <w:rFonts w:asciiTheme="majorEastAsia" w:eastAsiaTheme="majorEastAsia" w:hAnsiTheme="majorEastAsia"/>
          <w:sz w:val="18"/>
          <w:szCs w:val="18"/>
        </w:rPr>
        <w:t>-2016</w:t>
      </w:r>
      <w:r w:rsidR="003344BB" w:rsidRPr="008766C8">
        <w:rPr>
          <w:rFonts w:asciiTheme="majorEastAsia" w:eastAsiaTheme="majorEastAsia" w:hAnsiTheme="majorEastAsia" w:hint="eastAsia"/>
          <w:sz w:val="18"/>
          <w:szCs w:val="18"/>
        </w:rPr>
        <w:t>届</w:t>
      </w:r>
      <w:r w:rsidR="003344BB" w:rsidRPr="008766C8">
        <w:rPr>
          <w:rFonts w:asciiTheme="majorEastAsia" w:eastAsiaTheme="majorEastAsia" w:hAnsiTheme="majorEastAsia"/>
          <w:sz w:val="18"/>
          <w:szCs w:val="18"/>
        </w:rPr>
        <w:t>毕业生单位</w:t>
      </w:r>
      <w:r w:rsidR="003344BB" w:rsidRPr="008766C8">
        <w:rPr>
          <w:rFonts w:asciiTheme="majorEastAsia" w:eastAsiaTheme="majorEastAsia" w:hAnsiTheme="majorEastAsia" w:hint="eastAsia"/>
          <w:sz w:val="18"/>
          <w:szCs w:val="18"/>
        </w:rPr>
        <w:t>行业</w:t>
      </w:r>
      <w:r w:rsidR="003344BB" w:rsidRPr="008766C8">
        <w:rPr>
          <w:rFonts w:asciiTheme="majorEastAsia" w:eastAsiaTheme="majorEastAsia" w:hAnsiTheme="majorEastAsia"/>
          <w:sz w:val="18"/>
          <w:szCs w:val="18"/>
        </w:rPr>
        <w:t>对比分析</w:t>
      </w:r>
      <w:bookmarkEnd w:id="153"/>
    </w:p>
    <w:tbl>
      <w:tblPr>
        <w:tblStyle w:val="4-1"/>
        <w:tblW w:w="5000" w:type="pct"/>
        <w:tblLook w:val="04A0" w:firstRow="1" w:lastRow="0" w:firstColumn="1" w:lastColumn="0" w:noHBand="0" w:noVBand="1"/>
      </w:tblPr>
      <w:tblGrid>
        <w:gridCol w:w="4107"/>
        <w:gridCol w:w="981"/>
        <w:gridCol w:w="1145"/>
        <w:gridCol w:w="1133"/>
        <w:gridCol w:w="931"/>
      </w:tblGrid>
      <w:tr w:rsidR="003344BB" w:rsidRPr="002012FE" w:rsidTr="008766C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8766C8" w:rsidRDefault="003344BB" w:rsidP="008766C8">
            <w:pPr>
              <w:widowControl/>
              <w:jc w:val="center"/>
              <w:rPr>
                <w:rFonts w:ascii="宋体" w:eastAsia="宋体" w:hAnsi="宋体" w:cs="宋体"/>
                <w:kern w:val="0"/>
                <w:szCs w:val="18"/>
              </w:rPr>
            </w:pPr>
            <w:r w:rsidRPr="008766C8">
              <w:rPr>
                <w:rFonts w:ascii="宋体" w:eastAsia="宋体" w:hAnsi="宋体" w:cs="宋体" w:hint="eastAsia"/>
                <w:kern w:val="0"/>
                <w:szCs w:val="18"/>
              </w:rPr>
              <w:t>单位行业</w:t>
            </w:r>
          </w:p>
        </w:tc>
        <w:tc>
          <w:tcPr>
            <w:tcW w:w="128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8766C8" w:rsidRDefault="003344BB" w:rsidP="008766C8">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8766C8">
              <w:rPr>
                <w:rFonts w:ascii="宋体" w:eastAsia="宋体" w:hAnsi="宋体" w:cs="宋体" w:hint="eastAsia"/>
                <w:kern w:val="0"/>
                <w:szCs w:val="18"/>
              </w:rPr>
              <w:t>2015届</w:t>
            </w:r>
          </w:p>
        </w:tc>
        <w:tc>
          <w:tcPr>
            <w:tcW w:w="12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3344BB" w:rsidRPr="008766C8" w:rsidRDefault="003344BB" w:rsidP="008766C8">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8766C8">
              <w:rPr>
                <w:rFonts w:ascii="宋体" w:eastAsia="宋体" w:hAnsi="宋体" w:cs="宋体" w:hint="eastAsia"/>
                <w:kern w:val="0"/>
                <w:szCs w:val="18"/>
              </w:rPr>
              <w:t>2016届</w:t>
            </w:r>
          </w:p>
        </w:tc>
      </w:tr>
      <w:tr w:rsidR="003344BB" w:rsidRPr="002012FE" w:rsidTr="008766C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3344BB" w:rsidRPr="008766C8" w:rsidRDefault="003344BB" w:rsidP="008766C8">
            <w:pPr>
              <w:widowControl/>
              <w:jc w:val="center"/>
              <w:rPr>
                <w:rFonts w:ascii="宋体" w:eastAsia="宋体" w:hAnsi="宋体" w:cs="宋体"/>
                <w:color w:val="FFFFFF" w:themeColor="background1"/>
                <w:kern w:val="0"/>
                <w:szCs w:val="18"/>
              </w:rPr>
            </w:pPr>
          </w:p>
        </w:tc>
        <w:tc>
          <w:tcPr>
            <w:tcW w:w="5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8766C8"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8766C8">
              <w:rPr>
                <w:rFonts w:ascii="宋体" w:eastAsia="宋体" w:hAnsi="宋体" w:cs="宋体" w:hint="eastAsia"/>
                <w:b/>
                <w:color w:val="FFFFFF" w:themeColor="background1"/>
                <w:kern w:val="0"/>
                <w:szCs w:val="18"/>
              </w:rPr>
              <w:t>男</w:t>
            </w:r>
          </w:p>
        </w:tc>
        <w:tc>
          <w:tcPr>
            <w:tcW w:w="6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8766C8"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8766C8">
              <w:rPr>
                <w:rFonts w:ascii="宋体" w:eastAsia="宋体" w:hAnsi="宋体" w:cs="宋体" w:hint="eastAsia"/>
                <w:b/>
                <w:color w:val="FFFFFF" w:themeColor="background1"/>
                <w:kern w:val="0"/>
                <w:szCs w:val="18"/>
              </w:rPr>
              <w:t>女</w:t>
            </w:r>
          </w:p>
        </w:tc>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8766C8"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8766C8">
              <w:rPr>
                <w:rFonts w:ascii="宋体" w:eastAsia="宋体" w:hAnsi="宋体" w:cs="宋体" w:hint="eastAsia"/>
                <w:b/>
                <w:color w:val="FFFFFF" w:themeColor="background1"/>
                <w:kern w:val="0"/>
                <w:szCs w:val="18"/>
              </w:rPr>
              <w:t>男</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noWrap/>
            <w:vAlign w:val="center"/>
            <w:hideMark/>
          </w:tcPr>
          <w:p w:rsidR="003344BB" w:rsidRPr="008766C8"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Cs w:val="18"/>
              </w:rPr>
            </w:pPr>
            <w:r w:rsidRPr="008766C8">
              <w:rPr>
                <w:rFonts w:ascii="宋体" w:eastAsia="宋体" w:hAnsi="宋体" w:cs="宋体" w:hint="eastAsia"/>
                <w:b/>
                <w:color w:val="FFFFFF" w:themeColor="background1"/>
                <w:kern w:val="0"/>
                <w:szCs w:val="18"/>
              </w:rPr>
              <w:t>女</w:t>
            </w:r>
          </w:p>
        </w:tc>
      </w:tr>
      <w:tr w:rsidR="003344BB" w:rsidRPr="002012FE" w:rsidTr="008766C8">
        <w:trPr>
          <w:trHeight w:val="270"/>
        </w:trPr>
        <w:tc>
          <w:tcPr>
            <w:cnfStyle w:val="001000000000" w:firstRow="0" w:lastRow="0" w:firstColumn="1" w:lastColumn="0" w:oddVBand="0" w:evenVBand="0" w:oddHBand="0" w:evenHBand="0" w:firstRowFirstColumn="0" w:firstRowLastColumn="0" w:lastRowFirstColumn="0" w:lastRowLastColumn="0"/>
            <w:tcW w:w="2475" w:type="pct"/>
            <w:tcBorders>
              <w:top w:val="single" w:sz="4" w:space="0" w:color="FFFFFF" w:themeColor="background1"/>
            </w:tcBorders>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卫生和社会工作</w:t>
            </w:r>
          </w:p>
        </w:tc>
        <w:tc>
          <w:tcPr>
            <w:tcW w:w="591" w:type="pct"/>
            <w:tcBorders>
              <w:top w:val="single" w:sz="4" w:space="0" w:color="FFFFFF" w:themeColor="background1"/>
            </w:tcBorders>
            <w:noWrap/>
            <w:vAlign w:val="center"/>
            <w:hideMark/>
          </w:tcPr>
          <w:p w:rsidR="003344BB" w:rsidRPr="002012FE"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tcBorders>
              <w:top w:val="single" w:sz="4" w:space="0" w:color="FFFFFF" w:themeColor="background1"/>
            </w:tcBorders>
            <w:noWrap/>
            <w:vAlign w:val="center"/>
            <w:hideMark/>
          </w:tcPr>
          <w:p w:rsidR="003344BB" w:rsidRPr="008766C8"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tcBorders>
              <w:top w:val="single" w:sz="4" w:space="0" w:color="FFFFFF" w:themeColor="background1"/>
            </w:tcBorders>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52.25</w:t>
            </w:r>
          </w:p>
        </w:tc>
        <w:tc>
          <w:tcPr>
            <w:tcW w:w="561" w:type="pct"/>
            <w:tcBorders>
              <w:top w:val="single" w:sz="4" w:space="0" w:color="FFFFFF" w:themeColor="background1"/>
            </w:tcBorders>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62.31</w:t>
            </w:r>
          </w:p>
        </w:tc>
      </w:tr>
      <w:tr w:rsidR="003344BB" w:rsidRPr="002012FE" w:rsidTr="008766C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批发和零售业</w:t>
            </w:r>
          </w:p>
        </w:tc>
        <w:tc>
          <w:tcPr>
            <w:tcW w:w="591" w:type="pct"/>
            <w:noWrap/>
            <w:vAlign w:val="center"/>
            <w:hideMark/>
          </w:tcPr>
          <w:p w:rsidR="003344BB" w:rsidRPr="002012FE"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noWrap/>
            <w:vAlign w:val="center"/>
            <w:hideMark/>
          </w:tcPr>
          <w:p w:rsidR="003344BB" w:rsidRPr="008766C8"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40.83</w:t>
            </w:r>
          </w:p>
        </w:tc>
        <w:tc>
          <w:tcPr>
            <w:tcW w:w="561"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33.65</w:t>
            </w:r>
          </w:p>
        </w:tc>
      </w:tr>
      <w:tr w:rsidR="003344BB" w:rsidRPr="002012FE" w:rsidTr="008766C8">
        <w:trPr>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租赁和商务服务业</w:t>
            </w:r>
          </w:p>
        </w:tc>
        <w:tc>
          <w:tcPr>
            <w:tcW w:w="591" w:type="pct"/>
            <w:noWrap/>
            <w:vAlign w:val="center"/>
            <w:hideMark/>
          </w:tcPr>
          <w:p w:rsidR="003344BB" w:rsidRPr="002012FE"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noWrap/>
            <w:vAlign w:val="center"/>
            <w:hideMark/>
          </w:tcPr>
          <w:p w:rsidR="003344BB" w:rsidRPr="008766C8"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4.50</w:t>
            </w:r>
          </w:p>
        </w:tc>
        <w:tc>
          <w:tcPr>
            <w:tcW w:w="561"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2.94</w:t>
            </w:r>
          </w:p>
        </w:tc>
      </w:tr>
      <w:tr w:rsidR="003344BB" w:rsidRPr="002012FE" w:rsidTr="008766C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公共管理、社会保障和社会组织</w:t>
            </w:r>
          </w:p>
        </w:tc>
        <w:tc>
          <w:tcPr>
            <w:tcW w:w="591" w:type="pct"/>
            <w:noWrap/>
            <w:vAlign w:val="center"/>
            <w:hideMark/>
          </w:tcPr>
          <w:p w:rsidR="003344BB" w:rsidRPr="002012FE"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noWrap/>
            <w:vAlign w:val="center"/>
            <w:hideMark/>
          </w:tcPr>
          <w:p w:rsidR="003344BB" w:rsidRPr="008766C8"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1.04</w:t>
            </w:r>
          </w:p>
        </w:tc>
        <w:tc>
          <w:tcPr>
            <w:tcW w:w="561"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0.52</w:t>
            </w:r>
          </w:p>
        </w:tc>
      </w:tr>
      <w:tr w:rsidR="003344BB" w:rsidRPr="002012FE" w:rsidTr="008766C8">
        <w:trPr>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信息传输、软件和信息技术服务业</w:t>
            </w:r>
          </w:p>
        </w:tc>
        <w:tc>
          <w:tcPr>
            <w:tcW w:w="591" w:type="pct"/>
            <w:noWrap/>
            <w:vAlign w:val="center"/>
            <w:hideMark/>
          </w:tcPr>
          <w:p w:rsidR="003344BB" w:rsidRPr="002012FE"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noWrap/>
            <w:vAlign w:val="center"/>
            <w:hideMark/>
          </w:tcPr>
          <w:p w:rsidR="003344BB" w:rsidRPr="008766C8"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0.35</w:t>
            </w:r>
          </w:p>
        </w:tc>
        <w:tc>
          <w:tcPr>
            <w:tcW w:w="561"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0.26</w:t>
            </w:r>
          </w:p>
        </w:tc>
      </w:tr>
      <w:tr w:rsidR="003344BB" w:rsidRPr="002012FE" w:rsidTr="008766C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电力、热力、燃气及水生产和供应业</w:t>
            </w:r>
          </w:p>
        </w:tc>
        <w:tc>
          <w:tcPr>
            <w:tcW w:w="591" w:type="pct"/>
            <w:noWrap/>
            <w:vAlign w:val="center"/>
            <w:hideMark/>
          </w:tcPr>
          <w:p w:rsidR="003344BB" w:rsidRPr="002012FE"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noWrap/>
            <w:vAlign w:val="center"/>
            <w:hideMark/>
          </w:tcPr>
          <w:p w:rsidR="003344BB" w:rsidRPr="008766C8"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0.69</w:t>
            </w:r>
          </w:p>
        </w:tc>
        <w:tc>
          <w:tcPr>
            <w:tcW w:w="561"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0.16</w:t>
            </w:r>
          </w:p>
        </w:tc>
      </w:tr>
      <w:tr w:rsidR="003344BB" w:rsidRPr="002012FE" w:rsidTr="008766C8">
        <w:trPr>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教育</w:t>
            </w:r>
          </w:p>
        </w:tc>
        <w:tc>
          <w:tcPr>
            <w:tcW w:w="591" w:type="pct"/>
            <w:noWrap/>
            <w:vAlign w:val="center"/>
            <w:hideMark/>
          </w:tcPr>
          <w:p w:rsidR="003344BB" w:rsidRPr="002012FE"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690" w:type="pct"/>
            <w:noWrap/>
            <w:vAlign w:val="center"/>
            <w:hideMark/>
          </w:tcPr>
          <w:p w:rsidR="003344BB" w:rsidRPr="008766C8"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c>
          <w:tcPr>
            <w:tcW w:w="683"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0.00</w:t>
            </w:r>
          </w:p>
        </w:tc>
        <w:tc>
          <w:tcPr>
            <w:tcW w:w="561"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0.10</w:t>
            </w:r>
          </w:p>
        </w:tc>
      </w:tr>
      <w:tr w:rsidR="003344BB" w:rsidRPr="002012FE" w:rsidTr="008766C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金融业</w:t>
            </w:r>
          </w:p>
        </w:tc>
        <w:tc>
          <w:tcPr>
            <w:tcW w:w="591"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0.00</w:t>
            </w:r>
          </w:p>
        </w:tc>
        <w:tc>
          <w:tcPr>
            <w:tcW w:w="690"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0.76</w:t>
            </w:r>
          </w:p>
        </w:tc>
        <w:tc>
          <w:tcPr>
            <w:tcW w:w="683"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0.35</w:t>
            </w:r>
          </w:p>
        </w:tc>
        <w:tc>
          <w:tcPr>
            <w:tcW w:w="561"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0.05</w:t>
            </w:r>
          </w:p>
        </w:tc>
      </w:tr>
      <w:tr w:rsidR="003344BB" w:rsidRPr="002012FE" w:rsidTr="008766C8">
        <w:trPr>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医疗</w:t>
            </w:r>
          </w:p>
        </w:tc>
        <w:tc>
          <w:tcPr>
            <w:tcW w:w="591"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95.74</w:t>
            </w:r>
          </w:p>
        </w:tc>
        <w:tc>
          <w:tcPr>
            <w:tcW w:w="690"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99.24</w:t>
            </w:r>
          </w:p>
        </w:tc>
        <w:tc>
          <w:tcPr>
            <w:tcW w:w="683" w:type="pct"/>
            <w:noWrap/>
            <w:vAlign w:val="center"/>
            <w:hideMark/>
          </w:tcPr>
          <w:p w:rsidR="003344BB" w:rsidRPr="002012FE"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561" w:type="pct"/>
            <w:noWrap/>
            <w:vAlign w:val="center"/>
            <w:hideMark/>
          </w:tcPr>
          <w:p w:rsidR="003344BB" w:rsidRPr="008766C8"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kern w:val="0"/>
                <w:szCs w:val="18"/>
              </w:rPr>
              <w:t>-</w:t>
            </w:r>
          </w:p>
        </w:tc>
      </w:tr>
      <w:tr w:rsidR="003344BB" w:rsidRPr="002012FE" w:rsidTr="008766C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服装</w:t>
            </w:r>
          </w:p>
        </w:tc>
        <w:tc>
          <w:tcPr>
            <w:tcW w:w="591"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2.13</w:t>
            </w:r>
          </w:p>
        </w:tc>
        <w:tc>
          <w:tcPr>
            <w:tcW w:w="690" w:type="pct"/>
            <w:noWrap/>
            <w:vAlign w:val="center"/>
            <w:hideMark/>
          </w:tcPr>
          <w:p w:rsidR="003344BB" w:rsidRPr="002012FE" w:rsidRDefault="003344BB"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0.00</w:t>
            </w:r>
          </w:p>
        </w:tc>
        <w:tc>
          <w:tcPr>
            <w:tcW w:w="683" w:type="pct"/>
            <w:noWrap/>
            <w:vAlign w:val="center"/>
            <w:hideMark/>
          </w:tcPr>
          <w:p w:rsidR="003344BB" w:rsidRPr="002012FE"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561" w:type="pct"/>
            <w:noWrap/>
            <w:vAlign w:val="center"/>
            <w:hideMark/>
          </w:tcPr>
          <w:p w:rsidR="003344BB" w:rsidRPr="008766C8" w:rsidRDefault="008766C8" w:rsidP="008766C8">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r>
      <w:tr w:rsidR="003344BB" w:rsidRPr="002012FE" w:rsidTr="008766C8">
        <w:trPr>
          <w:trHeight w:val="270"/>
        </w:trPr>
        <w:tc>
          <w:tcPr>
            <w:cnfStyle w:val="001000000000" w:firstRow="0" w:lastRow="0" w:firstColumn="1" w:lastColumn="0" w:oddVBand="0" w:evenVBand="0" w:oddHBand="0" w:evenHBand="0" w:firstRowFirstColumn="0" w:firstRowLastColumn="0" w:lastRowFirstColumn="0" w:lastRowLastColumn="0"/>
            <w:tcW w:w="2475" w:type="pct"/>
            <w:noWrap/>
            <w:vAlign w:val="center"/>
            <w:hideMark/>
          </w:tcPr>
          <w:p w:rsidR="003344BB" w:rsidRPr="002012FE" w:rsidRDefault="003344BB" w:rsidP="008766C8">
            <w:pPr>
              <w:widowControl/>
              <w:jc w:val="center"/>
              <w:rPr>
                <w:rFonts w:ascii="宋体" w:eastAsia="宋体" w:hAnsi="宋体" w:cs="宋体"/>
                <w:b w:val="0"/>
                <w:color w:val="000000"/>
                <w:kern w:val="0"/>
                <w:szCs w:val="18"/>
              </w:rPr>
            </w:pPr>
            <w:r w:rsidRPr="002012FE">
              <w:rPr>
                <w:rFonts w:ascii="宋体" w:eastAsia="宋体" w:hAnsi="宋体" w:cs="宋体" w:hint="eastAsia"/>
                <w:b w:val="0"/>
                <w:color w:val="000000"/>
                <w:kern w:val="0"/>
                <w:szCs w:val="18"/>
              </w:rPr>
              <w:t>网络</w:t>
            </w:r>
          </w:p>
        </w:tc>
        <w:tc>
          <w:tcPr>
            <w:tcW w:w="591"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2.13</w:t>
            </w:r>
          </w:p>
        </w:tc>
        <w:tc>
          <w:tcPr>
            <w:tcW w:w="690" w:type="pct"/>
            <w:noWrap/>
            <w:vAlign w:val="center"/>
            <w:hideMark/>
          </w:tcPr>
          <w:p w:rsidR="003344BB" w:rsidRPr="002012FE" w:rsidRDefault="003344BB"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2012FE">
              <w:rPr>
                <w:rFonts w:ascii="宋体" w:eastAsia="宋体" w:hAnsi="宋体" w:cs="宋体" w:hint="eastAsia"/>
                <w:color w:val="000000"/>
                <w:kern w:val="0"/>
                <w:szCs w:val="18"/>
              </w:rPr>
              <w:t>0.00</w:t>
            </w:r>
          </w:p>
        </w:tc>
        <w:tc>
          <w:tcPr>
            <w:tcW w:w="683" w:type="pct"/>
            <w:noWrap/>
            <w:vAlign w:val="center"/>
            <w:hideMark/>
          </w:tcPr>
          <w:p w:rsidR="003344BB" w:rsidRPr="002012FE"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Pr>
                <w:rFonts w:ascii="宋体" w:eastAsia="宋体" w:hAnsi="宋体" w:cs="宋体" w:hint="eastAsia"/>
                <w:color w:val="000000"/>
                <w:kern w:val="0"/>
                <w:szCs w:val="18"/>
              </w:rPr>
              <w:t>-</w:t>
            </w:r>
          </w:p>
        </w:tc>
        <w:tc>
          <w:tcPr>
            <w:tcW w:w="561" w:type="pct"/>
            <w:noWrap/>
            <w:vAlign w:val="center"/>
            <w:hideMark/>
          </w:tcPr>
          <w:p w:rsidR="003344BB" w:rsidRPr="008766C8" w:rsidRDefault="008766C8" w:rsidP="008766C8">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18"/>
              </w:rPr>
            </w:pPr>
            <w:r>
              <w:rPr>
                <w:rFonts w:ascii="Times New Roman" w:hAnsi="Times New Roman" w:cs="Times New Roman" w:hint="eastAsia"/>
                <w:kern w:val="0"/>
                <w:szCs w:val="18"/>
              </w:rPr>
              <w:t>-</w:t>
            </w:r>
          </w:p>
        </w:tc>
      </w:tr>
    </w:tbl>
    <w:p w:rsidR="003344BB" w:rsidRPr="00180902" w:rsidRDefault="003344BB" w:rsidP="003344BB">
      <w:pPr>
        <w:rPr>
          <w:sz w:val="18"/>
          <w:szCs w:val="18"/>
        </w:rPr>
      </w:pPr>
      <w:r w:rsidRPr="00180902">
        <w:rPr>
          <w:rFonts w:hint="eastAsia"/>
          <w:sz w:val="18"/>
          <w:szCs w:val="18"/>
        </w:rPr>
        <w:t>备注</w:t>
      </w:r>
      <w:r w:rsidRPr="00180902">
        <w:rPr>
          <w:sz w:val="18"/>
          <w:szCs w:val="18"/>
        </w:rPr>
        <w:t>：表中数据均表示百分比</w:t>
      </w:r>
      <w:r w:rsidR="008766C8">
        <w:rPr>
          <w:rFonts w:hint="eastAsia"/>
          <w:sz w:val="18"/>
          <w:szCs w:val="18"/>
        </w:rPr>
        <w:t>。</w:t>
      </w:r>
    </w:p>
    <w:p w:rsidR="003344BB" w:rsidRP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3344BB" w:rsidRDefault="003344BB" w:rsidP="00744D35">
      <w:pPr>
        <w:jc w:val="center"/>
        <w:rPr>
          <w:sz w:val="18"/>
          <w:szCs w:val="18"/>
        </w:rPr>
      </w:pPr>
    </w:p>
    <w:p w:rsidR="00C917FB" w:rsidRDefault="00C917FB" w:rsidP="00AD517C">
      <w:pPr>
        <w:pStyle w:val="a3"/>
        <w:spacing w:before="120" w:after="120"/>
      </w:pPr>
      <w:bookmarkStart w:id="154" w:name="_Toc470014908"/>
      <w:r>
        <w:rPr>
          <w:rFonts w:hint="eastAsia"/>
        </w:rPr>
        <w:lastRenderedPageBreak/>
        <w:t>第五部分</w:t>
      </w:r>
      <w:r>
        <w:t xml:space="preserve"> </w:t>
      </w:r>
      <w:r w:rsidR="00AD517C">
        <w:rPr>
          <w:rFonts w:hint="eastAsia"/>
        </w:rPr>
        <w:t>2016</w:t>
      </w:r>
      <w:r w:rsidR="00AD517C">
        <w:rPr>
          <w:rFonts w:hint="eastAsia"/>
        </w:rPr>
        <w:t>届</w:t>
      </w:r>
      <w:r w:rsidR="00AD517C">
        <w:t>毕业生</w:t>
      </w:r>
      <w:r>
        <w:rPr>
          <w:rFonts w:hint="eastAsia"/>
        </w:rPr>
        <w:t>就业</w:t>
      </w:r>
      <w:r w:rsidR="00AD517C">
        <w:rPr>
          <w:rFonts w:hint="eastAsia"/>
        </w:rPr>
        <w:t>工作</w:t>
      </w:r>
      <w:r>
        <w:rPr>
          <w:rFonts w:hint="eastAsia"/>
        </w:rPr>
        <w:t>举措</w:t>
      </w:r>
      <w:bookmarkEnd w:id="154"/>
    </w:p>
    <w:p w:rsidR="007F0C0C" w:rsidRDefault="007F0C0C" w:rsidP="007F0C0C">
      <w:pPr>
        <w:pStyle w:val="a4"/>
      </w:pPr>
      <w:bookmarkStart w:id="155" w:name="_Toc470014909"/>
      <w:r>
        <w:rPr>
          <w:rFonts w:hint="eastAsia"/>
        </w:rPr>
        <w:t>一、强化组织领导，大力促进毕业生就业创业工作</w:t>
      </w:r>
      <w:bookmarkEnd w:id="155"/>
    </w:p>
    <w:p w:rsidR="007F0C0C" w:rsidRDefault="007F0C0C" w:rsidP="007F0C0C">
      <w:pPr>
        <w:pStyle w:val="a5"/>
        <w:spacing w:before="120" w:after="120"/>
      </w:pPr>
      <w:bookmarkStart w:id="156" w:name="_Toc470014910"/>
      <w:r>
        <w:rPr>
          <w:rFonts w:hint="eastAsia"/>
        </w:rPr>
        <w:t>（一）高度重视就创业工作，强化组织领导和工作机制</w:t>
      </w:r>
      <w:bookmarkEnd w:id="156"/>
    </w:p>
    <w:p w:rsidR="007F0C0C" w:rsidRDefault="007F0C0C" w:rsidP="007F0C0C">
      <w:pPr>
        <w:pStyle w:val="a9"/>
      </w:pPr>
      <w:r>
        <w:rPr>
          <w:rFonts w:hint="eastAsia"/>
        </w:rPr>
        <w:t>学校党政领导班子高度重视，建立学校就创业工作领导小组，就业创业工作</w:t>
      </w:r>
      <w:r>
        <w:rPr>
          <w:rFonts w:hint="eastAsia"/>
          <w:color w:val="000000"/>
        </w:rPr>
        <w:t>被列为“一把手”工程。就创业工作</w:t>
      </w:r>
      <w:r>
        <w:rPr>
          <w:rFonts w:hint="eastAsia"/>
        </w:rPr>
        <w:t>以“市场无限大”的工作理念，确立了“立足龙江，面向全国，走向世界”的就创业工作指导思想，“以实习拉动就业，以省外带动省内”，全面开展省内外实习就业基地建设，积极开展面向基层、面向健康行业新领域的就业工作；立足健康行业，开展与学生所学专业相关领域的创业规划工作；立足龙江经济发展战略，积极探索北大荒黑土地绿色农业的大学生创业新路子。</w:t>
      </w:r>
    </w:p>
    <w:p w:rsidR="007F0C0C" w:rsidRDefault="007F0C0C" w:rsidP="007F0C0C">
      <w:pPr>
        <w:pStyle w:val="a9"/>
      </w:pPr>
      <w:r>
        <w:rPr>
          <w:rFonts w:hint="eastAsia"/>
        </w:rPr>
        <w:t>学校一把手亲自抓，党政班子倾力推进就创业工作的机制建设、制度建设、课程建设和师资队伍建设。实行学校院系两级管理，建立由学校就业创业办公室牵头，学工、招生、教学、团委等部门参与的工作机制。院系主任书记、辅导员和班级就业委员、大学生职业发展协会会员三级联动，层层落实责任，形成合力，共同做好学校就创业工作的局面。</w:t>
      </w:r>
    </w:p>
    <w:p w:rsidR="007F0C0C" w:rsidRDefault="007F0C0C" w:rsidP="007F0C0C">
      <w:pPr>
        <w:pStyle w:val="a5"/>
        <w:spacing w:before="120" w:after="120"/>
      </w:pPr>
      <w:bookmarkStart w:id="157" w:name="_Toc470014911"/>
      <w:r>
        <w:rPr>
          <w:rFonts w:hint="eastAsia"/>
        </w:rPr>
        <w:t>（二）加强管理力度，进一步规范就创业管理工作</w:t>
      </w:r>
      <w:bookmarkEnd w:id="157"/>
    </w:p>
    <w:p w:rsidR="007F0C0C" w:rsidRDefault="007F0C0C" w:rsidP="007F0C0C">
      <w:pPr>
        <w:pStyle w:val="a9"/>
      </w:pPr>
      <w:r>
        <w:rPr>
          <w:rFonts w:hint="eastAsia"/>
        </w:rPr>
        <w:t>学校出台了就创业工作暂行规定和学校就创业工作考核办法，不断规范就创业工作，完善就创业工作纳入院系工作考核体系，使就创业工作成为院系工作成果的重要标志。规范就创业工作，认真落实教育文件要求，坚决不以任何形式强迫毕业生签订就业协议和劳动合同。健全毕业生就业创业状况反馈机制，各院系及时跟踪和反馈各专业毕业生就业去向、就业满意度、创业数量等就业创业情况。</w:t>
      </w:r>
      <w:r>
        <w:rPr>
          <w:rFonts w:hint="eastAsia"/>
          <w:lang w:val="zh-CN"/>
        </w:rPr>
        <w:t>建立干部定点联系班级制度</w:t>
      </w:r>
      <w:r>
        <w:rPr>
          <w:rFonts w:hint="eastAsia"/>
        </w:rPr>
        <w:t>，设立干部联系班级考核细则及干部联系班级工作日志，</w:t>
      </w:r>
      <w:r>
        <w:rPr>
          <w:rFonts w:hint="eastAsia"/>
          <w:lang w:val="zh-CN"/>
        </w:rPr>
        <w:t>营造</w:t>
      </w:r>
      <w:r>
        <w:rPr>
          <w:rFonts w:hint="eastAsia"/>
        </w:rPr>
        <w:t>学</w:t>
      </w:r>
      <w:r>
        <w:rPr>
          <w:rFonts w:hint="eastAsia"/>
          <w:lang w:val="zh-CN"/>
        </w:rPr>
        <w:t>校“全员育人、全方位育人、全过程育人”的良好氛围。</w:t>
      </w:r>
    </w:p>
    <w:p w:rsidR="007F0C0C" w:rsidRDefault="007F0C0C" w:rsidP="007F0C0C">
      <w:pPr>
        <w:pStyle w:val="a5"/>
        <w:spacing w:before="120" w:after="120"/>
      </w:pPr>
      <w:bookmarkStart w:id="158" w:name="_Toc470014912"/>
      <w:r>
        <w:rPr>
          <w:rFonts w:hint="eastAsia"/>
        </w:rPr>
        <w:t>（三）创新学生操行评定机制，择优推荐学生实习就业</w:t>
      </w:r>
      <w:bookmarkEnd w:id="158"/>
    </w:p>
    <w:p w:rsidR="007F0C0C" w:rsidRDefault="007F0C0C" w:rsidP="007F0C0C">
      <w:pPr>
        <w:pStyle w:val="a9"/>
      </w:pPr>
      <w:r>
        <w:rPr>
          <w:rFonts w:hint="eastAsia"/>
        </w:rPr>
        <w:t>学生管理实施综合素质千分制考核，将学生思想品德、学习成绩、宿舍内务、纪律表现、志愿者服务、参加各项活动等各项操行纳入千分制管理。学工、团委、保卫、教学、就创业部门联动，分项考核，综合评价，学生用平时的点滴表现积</w:t>
      </w:r>
      <w:r>
        <w:rPr>
          <w:rFonts w:hint="eastAsia"/>
        </w:rPr>
        <w:lastRenderedPageBreak/>
        <w:t>攒就业优势，打造职业核心能力。把千分制考核成绩计入考核档案，并作为评优和实习就业推荐的依据。</w:t>
      </w:r>
      <w:r>
        <w:t xml:space="preserve"> </w:t>
      </w:r>
    </w:p>
    <w:p w:rsidR="007F0C0C" w:rsidRDefault="007F0C0C" w:rsidP="007F0C0C">
      <w:pPr>
        <w:pStyle w:val="a4"/>
      </w:pPr>
      <w:bookmarkStart w:id="159" w:name="_Toc470014913"/>
      <w:r>
        <w:rPr>
          <w:rFonts w:hint="eastAsia"/>
        </w:rPr>
        <w:t>二、继续深化教育教学改革，主动适应用人市场的需求变化</w:t>
      </w:r>
      <w:bookmarkEnd w:id="159"/>
    </w:p>
    <w:p w:rsidR="007F0C0C" w:rsidRDefault="007F0C0C" w:rsidP="007F0C0C">
      <w:pPr>
        <w:pStyle w:val="a5"/>
        <w:spacing w:before="120" w:after="120"/>
      </w:pPr>
      <w:bookmarkStart w:id="160" w:name="_Toc470014914"/>
      <w:r>
        <w:rPr>
          <w:rFonts w:hint="eastAsia"/>
        </w:rPr>
        <w:t>（一）全面改革人文课教学，实施综合素质教育</w:t>
      </w:r>
      <w:bookmarkEnd w:id="160"/>
    </w:p>
    <w:p w:rsidR="007F0C0C" w:rsidRDefault="007F0C0C" w:rsidP="007F0C0C">
      <w:pPr>
        <w:pStyle w:val="a9"/>
      </w:pPr>
      <w:r>
        <w:rPr>
          <w:rFonts w:hint="eastAsia"/>
          <w:lang w:val="zh-CN"/>
        </w:rPr>
        <w:t>调整课程设置，改革教学内容。</w:t>
      </w:r>
      <w:r>
        <w:rPr>
          <w:rFonts w:hint="eastAsia"/>
        </w:rPr>
        <w:t>坚持育人为本，德育为先，全面推进综合素质、实践技能、理论知识并重的教学改革。</w:t>
      </w:r>
    </w:p>
    <w:p w:rsidR="007F0C0C" w:rsidRDefault="007F0C0C" w:rsidP="007F0C0C">
      <w:pPr>
        <w:pStyle w:val="a9"/>
      </w:pPr>
      <w:r>
        <w:rPr>
          <w:rFonts w:hint="eastAsia"/>
        </w:rPr>
        <w:t>将语文教研室、美育教研室、职业指导教研室、心理健康教研室合并为人文基础部，将原语文课改革整合为“综合素质课”，从应用文写作、语言表达能力训练、文学作品鉴赏、硬笔书法训练、公民素养教育、国学基本知识等方面进行教学。为了把握综合素质为岗位需求服务的准确性，任课教师到医院病房参加观察临床工作，参加早会，随行查房，开展用人单位对毕业生综合素质要求的调查及职场人物访谈等一系列调研活动，完成《综合素质教程》校本教材的编写，在</w:t>
      </w:r>
      <w:r>
        <w:t>2015</w:t>
      </w:r>
      <w:r>
        <w:rPr>
          <w:rFonts w:hint="eastAsia"/>
        </w:rPr>
        <w:t>级新生中全面实施教学。教师以崭新的面貌进行新课型的教学，组织各种规模的研讨，通过边教学、边总结、边调整，制定出规范的训练流程、考核标准、考核方案等。该创新课程因其适用、实用、好用受到全体学生的热烈欢迎。改革就业指导课程，编写《大学生全程化就业指导》校本教材，学生在校两年四个学期，每个学期开始</w:t>
      </w:r>
      <w:r>
        <w:t>8</w:t>
      </w:r>
      <w:r>
        <w:rPr>
          <w:rFonts w:hint="eastAsia"/>
        </w:rPr>
        <w:t>学时就业指导课，开展就创业技能实训，把就创业政策和求职模拟活动写进教材，及大地增强了课程的实用性。成立职业礼仪教研室，加强学生的礼仪训练，提高素质。借鉴航空礼仪培训标准，选派护理礼仪任课教师到北京护理礼仪培训，由受训教师回来培训各班级礼仪大使，再由礼仪大使来培训学生。不仅是护理专业，其他各专业都开展相应的职场礼仪培训。</w:t>
      </w:r>
    </w:p>
    <w:p w:rsidR="007F0C0C" w:rsidRDefault="007F0C0C" w:rsidP="007F0C0C">
      <w:pPr>
        <w:pStyle w:val="a9"/>
      </w:pPr>
      <w:r>
        <w:rPr>
          <w:rFonts w:hint="eastAsia"/>
        </w:rPr>
        <w:t>加强学生心理健康教育，建立学生心理健康档案，针对学生的不同群体、不同时期、不同特点有效开展心理健康教育及心理咨询活动。建立完善的心理危机干预机制，做到了快速反应，干预措施具体到位。</w:t>
      </w:r>
    </w:p>
    <w:p w:rsidR="007F0C0C" w:rsidRDefault="007F0C0C" w:rsidP="007F0C0C">
      <w:pPr>
        <w:pStyle w:val="a9"/>
      </w:pPr>
      <w:r>
        <w:rPr>
          <w:rFonts w:hint="eastAsia"/>
        </w:rPr>
        <w:t>以护理专业为重点改革英语教学和强化护理专业核心技能训练。英语教学改革将公共英语改为护理英语，整个英语教学分三个部分完成，并编写校本教材。教学内容包括临床护理基础会话和临床护理专项会话。临床护理基础会话涉及护理工作中最基本的交流话题。英语教学的改革激发了学生学习英语的兴趣，促进</w:t>
      </w:r>
      <w:r>
        <w:rPr>
          <w:rFonts w:hint="eastAsia"/>
        </w:rPr>
        <w:lastRenderedPageBreak/>
        <w:t>了英语教学的素质性与职业性的融合，为学校的国际化发展奠定了基础；临床护理专项会话，涉及临床护理五个典型任务。强化护理专业核心技能训练，训练涉及五个核心技能项目的操作对话。制定课程标准和考核标准，积累情境对话教学资源，开展阶段性学习成果汇报，并将就业指导纳入教学计划中。为适应护理人才市场多样化的需求，进一步拓宽护理专业的专业方向，在原有涉外护理、口腔护理、康复护理方向基础上，进一步开设手术室护理、急重症护理、儿科护理、护士长方向，并在老年护理方面做了重点准备，如课程设置、教学内容的选择及教学方法方面进行开发。方向班的开设给学生提供了更宽广的学习机会，也拓宽了学生的就业渠道。</w:t>
      </w:r>
    </w:p>
    <w:p w:rsidR="007F0C0C" w:rsidRDefault="007F0C0C" w:rsidP="007F0C0C">
      <w:pPr>
        <w:pStyle w:val="a9"/>
      </w:pPr>
      <w:r>
        <w:rPr>
          <w:rFonts w:hint="eastAsia"/>
          <w:lang w:val="zh-CN"/>
        </w:rPr>
        <w:t>开展医学基础课的改革，提出加大课程整合力度、为专业精准服务、理论知识必须够用的改革目标，</w:t>
      </w:r>
      <w:r>
        <w:rPr>
          <w:rFonts w:hint="eastAsia"/>
        </w:rPr>
        <w:t>开发基础医学与临床课程，不仅为医学基础课程改革定准方向，也为五年贯通奠定基础。针对专业课改革，提出要紧密围绕职业标准开展教学，提高教学的针对性和基础性，着重专业课的职业精神教育。</w:t>
      </w:r>
    </w:p>
    <w:p w:rsidR="007F0C0C" w:rsidRDefault="007F0C0C" w:rsidP="007F0C0C">
      <w:pPr>
        <w:pStyle w:val="a5"/>
        <w:spacing w:before="120" w:after="120"/>
      </w:pPr>
      <w:bookmarkStart w:id="161" w:name="_Toc470014915"/>
      <w:r>
        <w:rPr>
          <w:rFonts w:hint="eastAsia"/>
        </w:rPr>
        <w:t>（二）</w:t>
      </w:r>
      <w:r>
        <w:rPr>
          <w:rFonts w:hint="eastAsia"/>
          <w:lang w:val="zh-CN"/>
        </w:rPr>
        <w:t>贴近岗位需求，强化实践教学</w:t>
      </w:r>
      <w:bookmarkEnd w:id="161"/>
    </w:p>
    <w:p w:rsidR="007F0C0C" w:rsidRDefault="007F0C0C" w:rsidP="007F0C0C">
      <w:pPr>
        <w:pStyle w:val="a9"/>
      </w:pPr>
      <w:r>
        <w:rPr>
          <w:rFonts w:hint="eastAsia"/>
          <w:color w:val="000000"/>
        </w:rPr>
        <w:t>深入开展“一口清、一手精”特色教学，</w:t>
      </w:r>
      <w:r>
        <w:rPr>
          <w:color w:val="000000"/>
        </w:rPr>
        <w:t xml:space="preserve"> </w:t>
      </w:r>
      <w:r>
        <w:t>2016</w:t>
      </w:r>
      <w:r>
        <w:rPr>
          <w:rFonts w:hint="eastAsia"/>
        </w:rPr>
        <w:t>年实施</w:t>
      </w:r>
      <w:r>
        <w:t xml:space="preserve"> </w:t>
      </w:r>
      <w:r>
        <w:rPr>
          <w:rFonts w:hint="eastAsia"/>
        </w:rPr>
        <w:t>“双一”抽考。共抽考</w:t>
      </w:r>
      <w:r>
        <w:t>36</w:t>
      </w:r>
      <w:r>
        <w:rPr>
          <w:rFonts w:hint="eastAsia"/>
        </w:rPr>
        <w:t>个项目，覆盖在校生所有专业、技能考核的课程及学生。考核前一天教务处按照该课程授课的学生数按比例随机抽取考核学生名单，并向全校公布，其中药学系和检验系结合毕业实习前的岗前培训全体学生参加考核。考核前教师示范考核项目，并说明评分标准。考核中评委严格把关，考核后评审团专家给出整体项目考核的评价结果。通过师生的共同努力，多数项目实现了</w:t>
      </w:r>
      <w:r>
        <w:t>100%</w:t>
      </w:r>
      <w:r>
        <w:rPr>
          <w:rFonts w:hint="eastAsia"/>
        </w:rPr>
        <w:t>达标，甚至</w:t>
      </w:r>
      <w:r>
        <w:t>100%</w:t>
      </w:r>
      <w:r>
        <w:rPr>
          <w:rFonts w:hint="eastAsia"/>
        </w:rPr>
        <w:t>优秀。“双一”</w:t>
      </w:r>
      <w:r>
        <w:rPr>
          <w:rFonts w:hint="eastAsia"/>
          <w:color w:val="000000"/>
        </w:rPr>
        <w:t>技能从精英展示扩展到全员展示、从师生同台竞技到质量抽考，标志着“双一”技能教学从稚嫩走向成熟，技能教学质量与管理实现了升华与升级。正因为有雄厚的实践教学基础，我校护理专业学生代表黑龙江省在</w:t>
      </w:r>
      <w:r>
        <w:rPr>
          <w:color w:val="000000"/>
        </w:rPr>
        <w:t>2016</w:t>
      </w:r>
      <w:r>
        <w:rPr>
          <w:rFonts w:hint="eastAsia"/>
          <w:color w:val="000000"/>
        </w:rPr>
        <w:t>年全国职业院校高职组护理、检验、口腔技能比赛中取得一、二、三等奖优异成绩。</w:t>
      </w:r>
    </w:p>
    <w:p w:rsidR="007F0C0C" w:rsidRDefault="007F0C0C" w:rsidP="007F0C0C">
      <w:pPr>
        <w:pStyle w:val="a5"/>
        <w:spacing w:before="120" w:after="120"/>
      </w:pPr>
      <w:bookmarkStart w:id="162" w:name="_Toc470014916"/>
      <w:r>
        <w:rPr>
          <w:rFonts w:hint="eastAsia"/>
        </w:rPr>
        <w:t>（三）校企合作不断深化，医教融合更加紧密</w:t>
      </w:r>
      <w:bookmarkEnd w:id="162"/>
    </w:p>
    <w:p w:rsidR="007F0C0C" w:rsidRDefault="007F0C0C" w:rsidP="007F0C0C">
      <w:pPr>
        <w:pStyle w:val="a9"/>
      </w:pPr>
      <w:r>
        <w:rPr>
          <w:rFonts w:hint="eastAsia"/>
        </w:rPr>
        <w:t>一是企业冠名班订单培养。继</w:t>
      </w:r>
      <w:r>
        <w:t>2013</w:t>
      </w:r>
      <w:r>
        <w:rPr>
          <w:rFonts w:hint="eastAsia"/>
        </w:rPr>
        <w:t>年成立深圳“友和班”及“和顺堂”班后，校企合作不断深化，共同完善人才培养方案、进行课程开发，将冠名班纳入</w:t>
      </w:r>
      <w:r>
        <w:rPr>
          <w:rFonts w:hint="eastAsia"/>
        </w:rPr>
        <w:lastRenderedPageBreak/>
        <w:t>招生计划，实现人才的共育共享，企业录入毕业生的比例达</w:t>
      </w:r>
      <w:r>
        <w:t>93.64%</w:t>
      </w:r>
      <w:r>
        <w:rPr>
          <w:rFonts w:hint="eastAsia"/>
        </w:rPr>
        <w:t>。</w:t>
      </w:r>
      <w:r>
        <w:t>2015</w:t>
      </w:r>
      <w:r>
        <w:rPr>
          <w:rFonts w:hint="eastAsia"/>
        </w:rPr>
        <w:t>年助产专业又与深圳罗湖医院合作，成立助产“罗湖班”，每年招生</w:t>
      </w:r>
      <w:r>
        <w:t>30</w:t>
      </w:r>
      <w:r>
        <w:rPr>
          <w:rFonts w:hint="eastAsia"/>
        </w:rPr>
        <w:t>人。</w:t>
      </w:r>
      <w:r>
        <w:t xml:space="preserve"> </w:t>
      </w:r>
      <w:r>
        <w:rPr>
          <w:rFonts w:hint="eastAsia"/>
        </w:rPr>
        <w:t>二是新增口腔医学专业建设指导委员会，聘请临床专家和校内专家共同探讨专业人才培养方案，共同参与校内口腔实训基地的扩建工程，评价学生“一口清、一手精”实践技能项目。学校与企业合作开发课程</w:t>
      </w:r>
      <w:r>
        <w:t>8</w:t>
      </w:r>
      <w:r>
        <w:rPr>
          <w:rFonts w:hint="eastAsia"/>
        </w:rPr>
        <w:t>门，合作开发教材</w:t>
      </w:r>
      <w:r>
        <w:t>8</w:t>
      </w:r>
      <w:r>
        <w:rPr>
          <w:rFonts w:hint="eastAsia"/>
        </w:rPr>
        <w:t>本。三是继续开展晨晚间护理课间实习，完善护理专业工学结合新模式，完善实习管理，落实让学生早期接触临床，融入社会、担起责任的任务，实现院校双赢的育人用人共同体。</w:t>
      </w:r>
    </w:p>
    <w:p w:rsidR="007F0C0C" w:rsidRDefault="007F0C0C" w:rsidP="007F0C0C">
      <w:pPr>
        <w:pStyle w:val="a9"/>
      </w:pPr>
      <w:r>
        <w:rPr>
          <w:rFonts w:hint="eastAsia"/>
        </w:rPr>
        <w:t>教育教学的深化改革，促进了教学质量的提升，提高了学校的知名度，毕业生受到用人单位的欢迎，毕业生就业率和就业质量都有所提高。</w:t>
      </w:r>
    </w:p>
    <w:p w:rsidR="007F0C0C" w:rsidRDefault="007F0C0C" w:rsidP="007F0C0C">
      <w:pPr>
        <w:pStyle w:val="a4"/>
      </w:pPr>
      <w:bookmarkStart w:id="163" w:name="_Toc470014917"/>
      <w:r>
        <w:rPr>
          <w:rFonts w:hint="eastAsia"/>
        </w:rPr>
        <w:t>三</w:t>
      </w:r>
      <w:bookmarkStart w:id="164" w:name="_Toc439505789"/>
      <w:r>
        <w:rPr>
          <w:rFonts w:hint="eastAsia"/>
        </w:rPr>
        <w:t>、加强就业创业指导能力建设，提升就业创业指导和服务能力</w:t>
      </w:r>
      <w:bookmarkEnd w:id="163"/>
    </w:p>
    <w:p w:rsidR="001858A3" w:rsidRPr="008A1967" w:rsidRDefault="001858A3" w:rsidP="001858A3">
      <w:pPr>
        <w:pStyle w:val="a5"/>
        <w:spacing w:before="120" w:after="120"/>
      </w:pPr>
      <w:bookmarkStart w:id="165" w:name="_Toc470014919"/>
      <w:bookmarkStart w:id="166" w:name="_Toc470014918"/>
      <w:bookmarkEnd w:id="164"/>
      <w:r w:rsidRPr="008A1967">
        <w:rPr>
          <w:rFonts w:hint="eastAsia"/>
        </w:rPr>
        <w:t>（一）开展“全员、全程、全面”的“三全教育”</w:t>
      </w:r>
      <w:bookmarkEnd w:id="166"/>
    </w:p>
    <w:p w:rsidR="001858A3" w:rsidRPr="008A1967" w:rsidRDefault="001858A3" w:rsidP="001858A3">
      <w:pPr>
        <w:pStyle w:val="a9"/>
      </w:pPr>
      <w:r w:rsidRPr="008A1967">
        <w:rPr>
          <w:rFonts w:hint="eastAsia"/>
        </w:rPr>
        <w:t>开展“三全教育”，“全员”即全员参与。学校领导亲自开讲座，院系主任书记、专业老师、辅导员亲自任全程化就创业指导课；“全程”即全程化就业创业指导。学校和各院系都制定学生在校两年四个学期每个月的指导方案，把就业指导工作前移并贯穿在大学三年教育的始终，根据每个年级的特点，有针对性、分层次地进行指导。各院系根据各专业特点，创造性地落实方案，同时邀请用人单位专家来校讲座、邀请优秀校友和成功留在发达城市就业的实习生回校开报告会。对大一学生，抓住入学教育的大好时机，通过家长会和到军训做入学就业指导，着重引导其了解就业形势，根据自身情况，初步设计职业发展方向；对大二学生，着重结合职业核心能力培养，进一步确认职业目标；对大三学生，着重从实习、就业信息服务、政策咨询、面试技巧、心理调适等方面进行具体指导；“全面”即全面培养学生的职业素养。以能力培养为核心，驱动“综合素质、技能、理论＂培养的三驾马车，不断促进教学改革。</w:t>
      </w:r>
    </w:p>
    <w:p w:rsidR="001858A3" w:rsidRPr="008A1967" w:rsidRDefault="001858A3" w:rsidP="001858A3">
      <w:pPr>
        <w:pStyle w:val="a9"/>
      </w:pPr>
      <w:r w:rsidRPr="008A1967">
        <w:rPr>
          <w:rFonts w:hint="eastAsia"/>
        </w:rPr>
        <w:t>邀请用人单位专家来校讲座、优秀校友和成功就业的毕业生回校做报告；组织开展寒暑假职场体验活动、实习就业体验夏令营活动、职业规划竞赛、创业规划竞赛活动和创新创业教育实践活动。</w:t>
      </w:r>
    </w:p>
    <w:p w:rsidR="001858A3" w:rsidRPr="008A1967" w:rsidRDefault="001858A3" w:rsidP="001858A3">
      <w:pPr>
        <w:pStyle w:val="a9"/>
      </w:pPr>
      <w:r w:rsidRPr="008A1967">
        <w:rPr>
          <w:rFonts w:hint="eastAsia"/>
        </w:rPr>
        <w:lastRenderedPageBreak/>
        <w:t>以寒暑假大学生社会实践职场体验、社会实践“三下乡”活动为契机，全校青年大学生走下基层，到各级医疗卫生机构开展志愿服务活动。2016年暑期社会实践暨志愿服务。全校参与社会实践的学生达3669人，累计开展医疗卫生一线岗位志愿服务11万小时，人均志愿服务30小时。社会实践活动在国内覆盖到北京、黑龙江、云南、甘肃、贵州、四川、内蒙古7个省份及直辖市的1000家医疗机构和医药企业，同时还有一名同学到新加坡开展了社会实践。社会实践活动不但丰富了同学们的社会经验，增强了职场体验，同时还起到了宣传学校、扩大影响力的作用，让更多的人知道中国黑龙江有一所护理高等专科学校。</w:t>
      </w:r>
    </w:p>
    <w:p w:rsidR="001858A3" w:rsidRPr="008A1967" w:rsidRDefault="001858A3" w:rsidP="001858A3">
      <w:pPr>
        <w:pStyle w:val="a9"/>
      </w:pPr>
      <w:r w:rsidRPr="008A1967">
        <w:rPr>
          <w:rFonts w:hint="eastAsia"/>
        </w:rPr>
        <w:t>2016年暑期开展社会实践职场体验夏令营，30多名大学生到北京各大医疗机构，体验北京先进的医疗技术和文化，感受职场魅力。部分同学已经选择北京地区实习就业。</w:t>
      </w:r>
    </w:p>
    <w:p w:rsidR="001858A3" w:rsidRPr="008A1967" w:rsidRDefault="001858A3" w:rsidP="001858A3">
      <w:pPr>
        <w:pStyle w:val="a9"/>
      </w:pPr>
      <w:r w:rsidRPr="008A1967">
        <w:rPr>
          <w:rFonts w:hint="eastAsia"/>
        </w:rPr>
        <w:t>创新创业工作开展至今，在两校区建设校级创新创业中心2个，面积600平米，引进学生创业团队16个，开展创新创业训练项目3项、开展创业沙龙头脑风暴活动10</w:t>
      </w:r>
      <w:r>
        <w:rPr>
          <w:rFonts w:hint="eastAsia"/>
        </w:rPr>
        <w:t>场。聘请校外企业</w:t>
      </w:r>
      <w:r w:rsidRPr="008A1967">
        <w:rPr>
          <w:rFonts w:hint="eastAsia"/>
        </w:rPr>
        <w:t>创业专家来我校开展创业讲座4场，校内导师开展创业论坛讲座4场，建立学生创新创业协会2个。我校20名学生参加黑龙江省首届大学生创新创业大赛青年电商销售大赛，分别荣获宣传类一等奖、销售类二等奖、销售类优秀奖和集体优秀组织奖，这是我校学生参加全省课外活动类竞赛取得的最好成绩。</w:t>
      </w:r>
    </w:p>
    <w:p w:rsidR="001858A3" w:rsidRPr="008A1967" w:rsidRDefault="001858A3" w:rsidP="001858A3">
      <w:pPr>
        <w:pStyle w:val="a9"/>
      </w:pPr>
      <w:r w:rsidRPr="008A1967">
        <w:rPr>
          <w:rFonts w:hint="eastAsia"/>
        </w:rPr>
        <w:t>2016年下半年启动了我校首届“麦奥”杯大学生创新创业大赛，成功举办了创业规划书大赛，吸引参赛作品30多个，最终6个作品分获前三等奖，其中2个作品代表学校参加黑龙江省大学生职业生涯与创业规划书大赛。</w:t>
      </w:r>
    </w:p>
    <w:p w:rsidR="007F0C0C" w:rsidRDefault="007F0C0C" w:rsidP="007F0C0C">
      <w:pPr>
        <w:pStyle w:val="a5"/>
        <w:spacing w:before="120" w:after="120"/>
      </w:pPr>
      <w:r>
        <w:rPr>
          <w:rFonts w:hint="eastAsia"/>
        </w:rPr>
        <w:t>（二）大力推进实习拉动就业工作</w:t>
      </w:r>
      <w:bookmarkEnd w:id="165"/>
    </w:p>
    <w:p w:rsidR="007F0C0C" w:rsidRDefault="007F0C0C" w:rsidP="007F0C0C">
      <w:pPr>
        <w:pStyle w:val="a9"/>
      </w:pPr>
      <w:r>
        <w:rPr>
          <w:rFonts w:hint="eastAsia"/>
        </w:rPr>
        <w:t>学校就业工作始终坚持“以实习拉动就业，立足龙江，面向全国，走向世界”的就业工作思路，建设分布在黑龙江省及以北京、上海、深圳为中心的全国四大片区的实习就业基地网络，建立了省内包括哈医大附属各院、省中医药大学附属医院、省医院及哈齐牡佳各大医院及省外包括新加坡中央医院、北京协和医院、中日友好医院在内的百余家稳固的实习就业基地及等国外实习就业基地，初步搭建成毕业生国内外就业的立交桥。</w:t>
      </w:r>
    </w:p>
    <w:p w:rsidR="007F0C0C" w:rsidRDefault="007F0C0C" w:rsidP="007F0C0C">
      <w:pPr>
        <w:pStyle w:val="a9"/>
      </w:pPr>
      <w:r>
        <w:rPr>
          <w:rFonts w:hint="eastAsia"/>
        </w:rPr>
        <w:lastRenderedPageBreak/>
        <w:t>学校非常重视实习期间的管理。在北京、上海、深圳均设有学生实习就业管理中心，派专人负责学生实习期间的日常管理和实习后期的求职应聘工作，每年</w:t>
      </w:r>
      <w:r>
        <w:t>80%</w:t>
      </w:r>
      <w:r>
        <w:rPr>
          <w:rFonts w:hint="eastAsia"/>
        </w:rPr>
        <w:t>以上的省外实习学生可以留在实习所在地工作。</w:t>
      </w:r>
    </w:p>
    <w:p w:rsidR="007F0C0C" w:rsidRDefault="007F0C0C" w:rsidP="007F0C0C">
      <w:pPr>
        <w:pStyle w:val="a9"/>
      </w:pPr>
      <w:r>
        <w:t>2016</w:t>
      </w:r>
      <w:r>
        <w:rPr>
          <w:rFonts w:hint="eastAsia"/>
        </w:rPr>
        <w:t>年三个批次省外实习生总人数</w:t>
      </w:r>
      <w:r>
        <w:t>983</w:t>
      </w:r>
      <w:r>
        <w:rPr>
          <w:rFonts w:hint="eastAsia"/>
        </w:rPr>
        <w:t>人，占我校在籍生总数的</w:t>
      </w:r>
      <w:r>
        <w:t>37.2%</w:t>
      </w:r>
      <w:r>
        <w:rPr>
          <w:rFonts w:hint="eastAsia"/>
        </w:rPr>
        <w:t>，学生的实习地点涵盖了北京、上海、深圳、南京、杭州、天津、大连、青岛、烟台、重庆、成都等大中型城市的</w:t>
      </w:r>
      <w:r>
        <w:t>91</w:t>
      </w:r>
      <w:r>
        <w:rPr>
          <w:rFonts w:hint="eastAsia"/>
        </w:rPr>
        <w:t>家实习单位。</w:t>
      </w:r>
    </w:p>
    <w:p w:rsidR="007F0C0C" w:rsidRDefault="007F0C0C" w:rsidP="007F0C0C">
      <w:pPr>
        <w:pStyle w:val="a9"/>
      </w:pPr>
      <w:r>
        <w:rPr>
          <w:rFonts w:hint="eastAsia"/>
        </w:rPr>
        <w:t>通过开展大量细致的工作，明确分工，对有实习就业意愿的同学提供充足的信息。由省外实习的管理教师回校进行专场动员会宣传医院的岗位信息。我们共组织召开实习动员会</w:t>
      </w:r>
      <w:r>
        <w:t>63</w:t>
      </w:r>
      <w:r>
        <w:rPr>
          <w:rFonts w:hint="eastAsia"/>
        </w:rPr>
        <w:t>场，通过微信、微博、手机短信、</w:t>
      </w:r>
      <w:r>
        <w:t>QQ</w:t>
      </w:r>
      <w:r>
        <w:rPr>
          <w:rFonts w:hint="eastAsia"/>
        </w:rPr>
        <w:t>群等方式，定向发布医院信息，使学生其充分了解相关医院的用人信息，逐步确定实习方向，充分准备，理性就业；第二是根据学生专业特长和求职需求，积极开展个别专业推荐实习岗位，提高有针对性推荐就业成功率；第三是严格把关，层层筛选。赴省外实习学生的选派工作，由学生自愿报名，院系考核推荐，学校主管就业工作的校长、招生就业处负责人、各院系主任书记、导员、各地区实习管理教师及学工部和校团委负责人共同参与面试，做到严格把关，优选优送。</w:t>
      </w:r>
      <w:r>
        <w:t>2016</w:t>
      </w:r>
      <w:r>
        <w:rPr>
          <w:rFonts w:hint="eastAsia"/>
        </w:rPr>
        <w:t>年省外实习学生面试</w:t>
      </w:r>
      <w:r>
        <w:t>164</w:t>
      </w:r>
      <w:r>
        <w:rPr>
          <w:rFonts w:hint="eastAsia"/>
        </w:rPr>
        <w:t>场次，面试学生</w:t>
      </w:r>
      <w:r>
        <w:t>1300</w:t>
      </w:r>
      <w:r>
        <w:rPr>
          <w:rFonts w:hint="eastAsia"/>
        </w:rPr>
        <w:t>余人次；第四，选拔结束，积极组织省外实习岗前培训，为提高省外实习学生综合素质，输送适应本地区需要的实习生，对即将赴实习单位之前的实习生上岗前进行培训。实习生岗前培训内容包括专业知识技能和实习单位介绍与实习管理规定两个方面</w:t>
      </w:r>
      <w:r>
        <w:t>60</w:t>
      </w:r>
      <w:r>
        <w:rPr>
          <w:rFonts w:hint="eastAsia"/>
        </w:rPr>
        <w:t>学时。专业知识技能培训由系部负责组织培训</w:t>
      </w:r>
      <w:r>
        <w:t>32</w:t>
      </w:r>
      <w:r>
        <w:rPr>
          <w:rFonts w:hint="eastAsia"/>
        </w:rPr>
        <w:t>学时，各系部根据专业需要确定培训内容；实习单位介绍与实习管理规定培训由招生就业办负责组织培训</w:t>
      </w:r>
      <w:r>
        <w:t>28</w:t>
      </w:r>
      <w:r>
        <w:rPr>
          <w:rFonts w:hint="eastAsia"/>
        </w:rPr>
        <w:t>学时。</w:t>
      </w:r>
    </w:p>
    <w:p w:rsidR="007F0C0C" w:rsidRDefault="007F0C0C" w:rsidP="007F0C0C">
      <w:pPr>
        <w:pStyle w:val="a5"/>
        <w:spacing w:before="120" w:after="120"/>
      </w:pPr>
      <w:bookmarkStart w:id="167" w:name="_Toc470014920"/>
      <w:r>
        <w:rPr>
          <w:rFonts w:hint="eastAsia"/>
        </w:rPr>
        <w:t>（三）积极推送就业岗位</w:t>
      </w:r>
      <w:bookmarkEnd w:id="167"/>
    </w:p>
    <w:p w:rsidR="007F0C0C" w:rsidRDefault="007F0C0C" w:rsidP="007F0C0C">
      <w:pPr>
        <w:pStyle w:val="a9"/>
        <w:rPr>
          <w:b/>
        </w:rPr>
      </w:pPr>
      <w:r>
        <w:rPr>
          <w:rFonts w:hint="eastAsia"/>
        </w:rPr>
        <w:t>组织召开“双选会”，为毕业生和用人单位搭建平台。</w:t>
      </w:r>
      <w:r>
        <w:t>2016</w:t>
      </w:r>
      <w:r>
        <w:rPr>
          <w:rFonts w:hint="eastAsia"/>
        </w:rPr>
        <w:t>年</w:t>
      </w:r>
      <w:r>
        <w:t>4</w:t>
      </w:r>
      <w:r>
        <w:rPr>
          <w:rFonts w:hint="eastAsia"/>
        </w:rPr>
        <w:t>月</w:t>
      </w:r>
      <w:r>
        <w:t>11</w:t>
      </w:r>
      <w:r>
        <w:rPr>
          <w:rFonts w:hint="eastAsia"/>
        </w:rPr>
        <w:t>日举办了全校大型的毕业生就业供需见面会，共有</w:t>
      </w:r>
      <w:r>
        <w:t>226</w:t>
      </w:r>
      <w:r>
        <w:rPr>
          <w:rFonts w:hint="eastAsia"/>
        </w:rPr>
        <w:t>家单位参加，是历年供需见面会参会单位最多，规模最大的一次。其中，省外参会单位五</w:t>
      </w:r>
      <w:r>
        <w:t>52</w:t>
      </w:r>
      <w:r>
        <w:rPr>
          <w:rFonts w:hint="eastAsia"/>
        </w:rPr>
        <w:t>家，乡镇卫生院</w:t>
      </w:r>
      <w:r>
        <w:t>36</w:t>
      </w:r>
      <w:r>
        <w:rPr>
          <w:rFonts w:hint="eastAsia"/>
        </w:rPr>
        <w:t>家。本次供需见面会提供</w:t>
      </w:r>
      <w:r>
        <w:t>4000</w:t>
      </w:r>
      <w:r>
        <w:rPr>
          <w:rFonts w:hint="eastAsia"/>
        </w:rPr>
        <w:t>多个就业岗位，涉及六个系部，十三个专业的毕业生。在招聘会过程中，各院系书记、辅导员组织参会毕业生积极踊跃应聘，与用人单位交流沟通，推荐毕业生，用人单位严格认真面试，形成了非常好的招聘氛围。</w:t>
      </w:r>
    </w:p>
    <w:p w:rsidR="007F0C0C" w:rsidRDefault="007F0C0C" w:rsidP="007F0C0C">
      <w:pPr>
        <w:pStyle w:val="a9"/>
      </w:pPr>
      <w:r>
        <w:rPr>
          <w:rFonts w:hint="eastAsia"/>
        </w:rPr>
        <w:lastRenderedPageBreak/>
        <w:t>参加本次供需见面会的深圳光明新区中心医院、北京健宫医院、北京劲松口腔医疗集团、北京拜博口腔医疗集团、北京明德医院、北京磐石国际养老服务有限公司、华润新龙（北京）医药有限公司、瑞尔集团等十九家用人单位进行了招聘供需见面会会前宣讲动员会，共有两千一百多名学生参加了宣讲会，为招聘提前预热。</w:t>
      </w:r>
    </w:p>
    <w:p w:rsidR="007F0C0C" w:rsidRDefault="007F0C0C" w:rsidP="007F0C0C">
      <w:pPr>
        <w:pStyle w:val="a9"/>
      </w:pPr>
      <w:r>
        <w:rPr>
          <w:rFonts w:hint="eastAsia"/>
        </w:rPr>
        <w:t>大连维特奥国际医院、北京赛德阳光口腔集团、齐齐哈尔中医院、齐齐哈尔市第一医院等九家单位进行了专场招聘会。其中大连维特奥国际医院留用</w:t>
      </w:r>
      <w:r>
        <w:t>34</w:t>
      </w:r>
      <w:r>
        <w:rPr>
          <w:rFonts w:hint="eastAsia"/>
        </w:rPr>
        <w:t>人，北京赛德阳光口腔集团留用</w:t>
      </w:r>
      <w:r>
        <w:t>36</w:t>
      </w:r>
      <w:r>
        <w:rPr>
          <w:rFonts w:hint="eastAsia"/>
        </w:rPr>
        <w:t>人，齐齐哈尔市第一医院留用</w:t>
      </w:r>
      <w:r>
        <w:t>64</w:t>
      </w:r>
      <w:r>
        <w:rPr>
          <w:rFonts w:hint="eastAsia"/>
        </w:rPr>
        <w:t>人，齐齐哈尔市中医院留用</w:t>
      </w:r>
      <w:r>
        <w:t>36</w:t>
      </w:r>
      <w:r>
        <w:rPr>
          <w:rFonts w:hint="eastAsia"/>
        </w:rPr>
        <w:t>人，深圳光明新区留用</w:t>
      </w:r>
      <w:r>
        <w:t>18</w:t>
      </w:r>
      <w:r>
        <w:rPr>
          <w:rFonts w:hint="eastAsia"/>
        </w:rPr>
        <w:t>人，深圳大鹏新区妇幼保健院留用</w:t>
      </w:r>
      <w:r>
        <w:t>10</w:t>
      </w:r>
      <w:r>
        <w:rPr>
          <w:rFonts w:hint="eastAsia"/>
        </w:rPr>
        <w:t>人，深圳市罗湖医院留用</w:t>
      </w:r>
      <w:r>
        <w:t>17</w:t>
      </w:r>
      <w:r>
        <w:rPr>
          <w:rFonts w:hint="eastAsia"/>
        </w:rPr>
        <w:t>人。通过本次专场招聘共有</w:t>
      </w:r>
      <w:r>
        <w:t>215</w:t>
      </w:r>
      <w:r>
        <w:rPr>
          <w:rFonts w:hint="eastAsia"/>
        </w:rPr>
        <w:t>名毕业生应聘成功，其中</w:t>
      </w:r>
      <w:r>
        <w:t>118</w:t>
      </w:r>
      <w:r>
        <w:rPr>
          <w:rFonts w:hint="eastAsia"/>
        </w:rPr>
        <w:t>名同学已经签订了就业协议。</w:t>
      </w:r>
    </w:p>
    <w:p w:rsidR="007F0C0C" w:rsidRDefault="007F0C0C" w:rsidP="007F0C0C">
      <w:pPr>
        <w:pStyle w:val="a9"/>
      </w:pPr>
      <w:r>
        <w:rPr>
          <w:rFonts w:hint="eastAsia"/>
        </w:rPr>
        <w:t>今后，在学校党政班子的正确领导下，不断健全学校就业工作的工作机制和规章制度，逐步增加资金投入，出台一系列调动各方面就业创业工作的积极性的办法；大力加强就业创业工作队伍建设，建立一支稳固的专兼职教师队伍；进一步深化职业指导课程改革，编写并出版校本教材；坚持开展毕业生就业状况调研与跟踪，掌握毕业生工作表现和用人单位的意见建议，及时反馈，为学校招生计划调整、专业建设及人才培养提供信息支持；加强毕业生就业创业的服务与指导，进一步加大省外实习对就业的拉动力度，挖掘校友资源，加强与用人单位联系，拓宽就业渠道，鼓励更多学生到国家需要的地方就业；加大对大学生自主创业的教育和扶持力度，为有意创业的学生开辟渠道，激励更多学生立志创业。</w:t>
      </w:r>
    </w:p>
    <w:p w:rsidR="001858A3" w:rsidRDefault="001858A3" w:rsidP="007F0C0C">
      <w:pPr>
        <w:pStyle w:val="a9"/>
      </w:pPr>
    </w:p>
    <w:p w:rsidR="001858A3" w:rsidRDefault="001858A3" w:rsidP="007F0C0C">
      <w:pPr>
        <w:pStyle w:val="a9"/>
      </w:pPr>
    </w:p>
    <w:p w:rsidR="001858A3" w:rsidRDefault="001858A3" w:rsidP="007F0C0C">
      <w:pPr>
        <w:pStyle w:val="a9"/>
      </w:pPr>
    </w:p>
    <w:p w:rsidR="001858A3" w:rsidRDefault="001858A3" w:rsidP="007F0C0C">
      <w:pPr>
        <w:pStyle w:val="a9"/>
      </w:pPr>
    </w:p>
    <w:p w:rsidR="001858A3" w:rsidRDefault="001858A3" w:rsidP="007F0C0C">
      <w:pPr>
        <w:pStyle w:val="a9"/>
      </w:pPr>
    </w:p>
    <w:p w:rsidR="001858A3" w:rsidRDefault="001858A3" w:rsidP="007F0C0C">
      <w:pPr>
        <w:pStyle w:val="a9"/>
        <w:rPr>
          <w:rFonts w:hint="eastAsia"/>
        </w:rPr>
      </w:pPr>
    </w:p>
    <w:p w:rsidR="00C917FB" w:rsidRPr="007F0C0C" w:rsidRDefault="00C917FB" w:rsidP="00744D35">
      <w:pPr>
        <w:jc w:val="center"/>
        <w:rPr>
          <w:sz w:val="18"/>
          <w:szCs w:val="18"/>
        </w:rPr>
      </w:pPr>
    </w:p>
    <w:p w:rsidR="00744D35" w:rsidRDefault="00744D35" w:rsidP="006D4AE3">
      <w:pPr>
        <w:pStyle w:val="a3"/>
        <w:spacing w:before="120" w:after="120"/>
      </w:pPr>
      <w:bookmarkStart w:id="168" w:name="_Toc470014921"/>
      <w:r>
        <w:rPr>
          <w:rFonts w:hint="eastAsia"/>
        </w:rPr>
        <w:lastRenderedPageBreak/>
        <w:t>第</w:t>
      </w:r>
      <w:r w:rsidR="00C917FB">
        <w:rPr>
          <w:rFonts w:hint="eastAsia"/>
        </w:rPr>
        <w:t>六</w:t>
      </w:r>
      <w:r>
        <w:t>部分</w:t>
      </w:r>
      <w:r>
        <w:rPr>
          <w:rFonts w:hint="eastAsia"/>
        </w:rPr>
        <w:t xml:space="preserve"> </w:t>
      </w:r>
      <w:r>
        <w:rPr>
          <w:rFonts w:hint="eastAsia"/>
        </w:rPr>
        <w:t>母校</w:t>
      </w:r>
      <w:r>
        <w:t>满意度情况</w:t>
      </w:r>
      <w:bookmarkEnd w:id="168"/>
    </w:p>
    <w:p w:rsidR="00744D35" w:rsidRDefault="00744D35" w:rsidP="006D4AE3">
      <w:pPr>
        <w:pStyle w:val="a4"/>
      </w:pPr>
      <w:bookmarkStart w:id="169" w:name="_Toc470014922"/>
      <w:r>
        <w:rPr>
          <w:rFonts w:hint="eastAsia"/>
        </w:rPr>
        <w:t>一</w:t>
      </w:r>
      <w:r>
        <w:t>、</w:t>
      </w:r>
      <w:r>
        <w:rPr>
          <w:rFonts w:hint="eastAsia"/>
        </w:rPr>
        <w:t>对教育</w:t>
      </w:r>
      <w:r>
        <w:t>教学的</w:t>
      </w:r>
      <w:r>
        <w:rPr>
          <w:rFonts w:hint="eastAsia"/>
        </w:rPr>
        <w:t>评价与</w:t>
      </w:r>
      <w:r>
        <w:t>反馈</w:t>
      </w:r>
      <w:bookmarkEnd w:id="169"/>
    </w:p>
    <w:p w:rsidR="00744D35" w:rsidRDefault="00744D35" w:rsidP="006D4AE3">
      <w:pPr>
        <w:pStyle w:val="a5"/>
        <w:spacing w:before="120" w:after="120"/>
      </w:pPr>
      <w:bookmarkStart w:id="170" w:name="_Toc470014923"/>
      <w:r>
        <w:rPr>
          <w:rFonts w:hint="eastAsia"/>
        </w:rPr>
        <w:t>（一）对教育</w:t>
      </w:r>
      <w:r>
        <w:t>教学</w:t>
      </w:r>
      <w:r>
        <w:rPr>
          <w:rFonts w:hint="eastAsia"/>
        </w:rPr>
        <w:t>的</w:t>
      </w:r>
      <w:r>
        <w:t>评价</w:t>
      </w:r>
      <w:bookmarkEnd w:id="170"/>
    </w:p>
    <w:p w:rsidR="00744D35" w:rsidRDefault="00744D35" w:rsidP="00A6277A">
      <w:pPr>
        <w:pStyle w:val="a9"/>
      </w:pPr>
      <w:r w:rsidRPr="00DA4BBA">
        <w:rPr>
          <w:rFonts w:hint="eastAsia"/>
        </w:rPr>
        <w:t>对</w:t>
      </w:r>
      <w:r>
        <w:rPr>
          <w:rFonts w:hint="eastAsia"/>
        </w:rPr>
        <w:t>毕业生</w:t>
      </w:r>
      <w:r>
        <w:t>对母校教育教学的</w:t>
      </w:r>
      <w:r w:rsidRPr="00DA4BBA">
        <w:rPr>
          <w:rFonts w:hint="eastAsia"/>
        </w:rPr>
        <w:t>满意度进行量化赋值，</w:t>
      </w:r>
      <w:r w:rsidR="00DE4261">
        <w:rPr>
          <w:rFonts w:hint="eastAsia"/>
        </w:rPr>
        <w:t>“</w:t>
      </w:r>
      <w:r w:rsidRPr="00DA4BBA">
        <w:t>非常满意</w:t>
      </w:r>
      <w:r w:rsidR="00DE4261">
        <w:rPr>
          <w:rFonts w:hint="eastAsia"/>
        </w:rPr>
        <w:t>”</w:t>
      </w:r>
      <w:r w:rsidRPr="00DA4BBA">
        <w:rPr>
          <w:rFonts w:hint="eastAsia"/>
        </w:rPr>
        <w:t>=</w:t>
      </w:r>
      <w:r w:rsidRPr="00DA4BBA">
        <w:t>5</w:t>
      </w:r>
      <w:r w:rsidRPr="00DA4BBA">
        <w:rPr>
          <w:rFonts w:hint="eastAsia"/>
        </w:rPr>
        <w:t>分</w:t>
      </w:r>
      <w:r w:rsidRPr="00DA4BBA">
        <w:t>、</w:t>
      </w:r>
      <w:r w:rsidR="00DE4261">
        <w:rPr>
          <w:rFonts w:hint="eastAsia"/>
        </w:rPr>
        <w:t>“</w:t>
      </w:r>
      <w:r w:rsidRPr="00DA4BBA">
        <w:t>满意</w:t>
      </w:r>
      <w:r w:rsidR="00DE4261">
        <w:rPr>
          <w:rFonts w:hint="eastAsia"/>
        </w:rPr>
        <w:t>”</w:t>
      </w:r>
      <w:r w:rsidRPr="00DA4BBA">
        <w:t>=4</w:t>
      </w:r>
      <w:r w:rsidRPr="00DA4BBA">
        <w:rPr>
          <w:rFonts w:hint="eastAsia"/>
        </w:rPr>
        <w:t>分</w:t>
      </w:r>
      <w:r w:rsidRPr="00DA4BBA">
        <w:t>、</w:t>
      </w:r>
      <w:r w:rsidR="00DE4261">
        <w:rPr>
          <w:rFonts w:hint="eastAsia"/>
        </w:rPr>
        <w:t>“</w:t>
      </w:r>
      <w:r w:rsidRPr="00DA4BBA">
        <w:t>比较满意</w:t>
      </w:r>
      <w:r w:rsidR="00DE4261">
        <w:rPr>
          <w:rFonts w:hint="eastAsia"/>
        </w:rPr>
        <w:t>”</w:t>
      </w:r>
      <w:r w:rsidRPr="00DA4BBA">
        <w:t>=3</w:t>
      </w:r>
      <w:r w:rsidRPr="00DA4BBA">
        <w:rPr>
          <w:rFonts w:hint="eastAsia"/>
        </w:rPr>
        <w:t>分</w:t>
      </w:r>
      <w:r w:rsidRPr="00DA4BBA">
        <w:t>、</w:t>
      </w:r>
      <w:r w:rsidR="00DE4261">
        <w:rPr>
          <w:rFonts w:hint="eastAsia"/>
        </w:rPr>
        <w:t>“</w:t>
      </w:r>
      <w:r w:rsidRPr="00DA4BBA">
        <w:t>不太满意</w:t>
      </w:r>
      <w:r w:rsidR="00DE4261">
        <w:rPr>
          <w:rFonts w:hint="eastAsia"/>
        </w:rPr>
        <w:t>”</w:t>
      </w:r>
      <w:r w:rsidRPr="00DA4BBA">
        <w:t>=2</w:t>
      </w:r>
      <w:r w:rsidRPr="00DA4BBA">
        <w:rPr>
          <w:rFonts w:hint="eastAsia"/>
        </w:rPr>
        <w:t>分</w:t>
      </w:r>
      <w:r w:rsidRPr="00DA4BBA">
        <w:t>、</w:t>
      </w:r>
      <w:r w:rsidR="00DE4261">
        <w:rPr>
          <w:rFonts w:hint="eastAsia"/>
        </w:rPr>
        <w:t>“</w:t>
      </w:r>
      <w:r w:rsidRPr="00DA4BBA">
        <w:t>很不满意</w:t>
      </w:r>
      <w:r w:rsidR="00DE4261">
        <w:rPr>
          <w:rFonts w:hint="eastAsia"/>
        </w:rPr>
        <w:t>”</w:t>
      </w:r>
      <w:r w:rsidRPr="00DA4BBA">
        <w:t>=1</w:t>
      </w:r>
      <w:r w:rsidRPr="00DA4BBA">
        <w:rPr>
          <w:rFonts w:hint="eastAsia"/>
        </w:rPr>
        <w:t>分</w:t>
      </w:r>
      <w:r w:rsidRPr="00DA4BBA">
        <w:t>，</w:t>
      </w:r>
      <w:r w:rsidRPr="00DA4BBA">
        <w:rPr>
          <w:rFonts w:hint="eastAsia"/>
        </w:rPr>
        <w:t>计算</w:t>
      </w:r>
      <w:r w:rsidRPr="00DA4BBA">
        <w:t>各指标平均值，</w:t>
      </w:r>
      <w:r>
        <w:rPr>
          <w:rFonts w:hint="eastAsia"/>
        </w:rPr>
        <w:t>其中，实践教学</w:t>
      </w:r>
      <w:r>
        <w:t>平均分最高，说明毕业生对母校的实践教学最满意，</w:t>
      </w:r>
      <w:r>
        <w:rPr>
          <w:rFonts w:hint="eastAsia"/>
        </w:rPr>
        <w:t>其次</w:t>
      </w:r>
      <w:r>
        <w:t>是专业设置，</w:t>
      </w:r>
      <w:r>
        <w:rPr>
          <w:rFonts w:hint="eastAsia"/>
        </w:rPr>
        <w:t>课程</w:t>
      </w:r>
      <w:r>
        <w:t>设置的平均分最低，</w:t>
      </w:r>
      <w:r>
        <w:rPr>
          <w:rFonts w:hint="eastAsia"/>
        </w:rPr>
        <w:t>说明</w:t>
      </w:r>
      <w:r>
        <w:t>毕业生对母校的课程设置满意度较低，学校应在</w:t>
      </w:r>
      <w:r>
        <w:rPr>
          <w:rFonts w:hint="eastAsia"/>
        </w:rPr>
        <w:t>此</w:t>
      </w:r>
      <w:r>
        <w:t>方面进行改进。详见下图</w:t>
      </w:r>
      <w:r>
        <w:rPr>
          <w:rFonts w:hint="eastAsia"/>
        </w:rPr>
        <w:t>。</w:t>
      </w:r>
    </w:p>
    <w:p w:rsidR="00744D35" w:rsidRDefault="00744D35" w:rsidP="00313076">
      <w:pPr>
        <w:spacing w:line="360" w:lineRule="auto"/>
        <w:ind w:firstLineChars="200" w:firstLine="420"/>
        <w:jc w:val="center"/>
        <w:rPr>
          <w:sz w:val="24"/>
          <w:szCs w:val="24"/>
        </w:rPr>
      </w:pPr>
      <w:r>
        <w:rPr>
          <w:noProof/>
        </w:rPr>
        <w:drawing>
          <wp:inline distT="0" distB="0" distL="0" distR="0" wp14:anchorId="1D00E0AA" wp14:editId="45B7A5A9">
            <wp:extent cx="4333875" cy="265747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4D35" w:rsidRPr="000C06FE" w:rsidRDefault="000C06FE" w:rsidP="000C06FE">
      <w:pPr>
        <w:pStyle w:val="ac"/>
        <w:jc w:val="center"/>
        <w:rPr>
          <w:rFonts w:asciiTheme="majorEastAsia" w:eastAsiaTheme="majorEastAsia" w:hAnsiTheme="majorEastAsia"/>
          <w:sz w:val="18"/>
          <w:szCs w:val="18"/>
        </w:rPr>
      </w:pPr>
      <w:bookmarkStart w:id="171" w:name="_Toc466894450"/>
      <w:r w:rsidRPr="000C06FE">
        <w:rPr>
          <w:rFonts w:asciiTheme="majorEastAsia" w:eastAsiaTheme="majorEastAsia" w:hAnsiTheme="majorEastAsia" w:hint="eastAsia"/>
          <w:sz w:val="18"/>
          <w:szCs w:val="18"/>
        </w:rPr>
        <w:t>图6-</w:t>
      </w:r>
      <w:r w:rsidRPr="000C06FE">
        <w:rPr>
          <w:rFonts w:asciiTheme="majorEastAsia" w:eastAsiaTheme="majorEastAsia" w:hAnsiTheme="majorEastAsia"/>
          <w:sz w:val="18"/>
          <w:szCs w:val="18"/>
        </w:rPr>
        <w:fldChar w:fldCharType="begin"/>
      </w:r>
      <w:r w:rsidRPr="000C06FE">
        <w:rPr>
          <w:rFonts w:asciiTheme="majorEastAsia" w:eastAsiaTheme="majorEastAsia" w:hAnsiTheme="majorEastAsia"/>
          <w:sz w:val="18"/>
          <w:szCs w:val="18"/>
        </w:rPr>
        <w:instrText xml:space="preserve"> </w:instrText>
      </w:r>
      <w:r w:rsidRPr="000C06FE">
        <w:rPr>
          <w:rFonts w:asciiTheme="majorEastAsia" w:eastAsiaTheme="majorEastAsia" w:hAnsiTheme="majorEastAsia" w:hint="eastAsia"/>
          <w:sz w:val="18"/>
          <w:szCs w:val="18"/>
        </w:rPr>
        <w:instrText>SEQ 图6- \* ARABIC</w:instrText>
      </w:r>
      <w:r w:rsidRPr="000C06FE">
        <w:rPr>
          <w:rFonts w:asciiTheme="majorEastAsia" w:eastAsiaTheme="majorEastAsia" w:hAnsiTheme="majorEastAsia"/>
          <w:sz w:val="18"/>
          <w:szCs w:val="18"/>
        </w:rPr>
        <w:instrText xml:space="preserve"> </w:instrText>
      </w:r>
      <w:r w:rsidRPr="000C06F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0C06FE">
        <w:rPr>
          <w:rFonts w:asciiTheme="majorEastAsia" w:eastAsiaTheme="majorEastAsia" w:hAnsiTheme="majorEastAsia"/>
          <w:sz w:val="18"/>
          <w:szCs w:val="18"/>
        </w:rPr>
        <w:fldChar w:fldCharType="end"/>
      </w:r>
      <w:r w:rsidRPr="000C06FE">
        <w:rPr>
          <w:rFonts w:asciiTheme="majorEastAsia" w:eastAsiaTheme="majorEastAsia" w:hAnsiTheme="majorEastAsia"/>
          <w:sz w:val="18"/>
          <w:szCs w:val="18"/>
        </w:rPr>
        <w:t xml:space="preserve"> </w:t>
      </w:r>
      <w:r w:rsidR="00744D35" w:rsidRPr="000C06FE">
        <w:rPr>
          <w:rFonts w:asciiTheme="majorEastAsia" w:eastAsiaTheme="majorEastAsia" w:hAnsiTheme="majorEastAsia" w:hint="eastAsia"/>
          <w:sz w:val="18"/>
          <w:szCs w:val="18"/>
        </w:rPr>
        <w:t>对</w:t>
      </w:r>
      <w:r w:rsidR="00744D35" w:rsidRPr="000C06FE">
        <w:rPr>
          <w:rFonts w:asciiTheme="majorEastAsia" w:eastAsiaTheme="majorEastAsia" w:hAnsiTheme="majorEastAsia"/>
          <w:sz w:val="18"/>
          <w:szCs w:val="18"/>
        </w:rPr>
        <w:t>教育教学评价的平均值</w:t>
      </w:r>
      <w:bookmarkEnd w:id="171"/>
    </w:p>
    <w:p w:rsidR="005B182C" w:rsidRPr="00953BAF" w:rsidRDefault="005B182C" w:rsidP="00744D35">
      <w:pPr>
        <w:spacing w:line="360" w:lineRule="auto"/>
        <w:ind w:firstLineChars="200" w:firstLine="360"/>
        <w:jc w:val="center"/>
        <w:rPr>
          <w:sz w:val="18"/>
          <w:szCs w:val="18"/>
        </w:rPr>
      </w:pPr>
    </w:p>
    <w:p w:rsidR="00744D35" w:rsidRDefault="00744D35" w:rsidP="00313076">
      <w:pPr>
        <w:pStyle w:val="a5"/>
        <w:spacing w:before="120" w:after="120"/>
      </w:pPr>
      <w:bookmarkStart w:id="172" w:name="_Toc470014924"/>
      <w:r>
        <w:rPr>
          <w:rFonts w:hint="eastAsia"/>
        </w:rPr>
        <w:t>（二）对</w:t>
      </w:r>
      <w:r>
        <w:t>专业设置和课程设置的</w:t>
      </w:r>
      <w:r>
        <w:rPr>
          <w:rFonts w:hint="eastAsia"/>
        </w:rPr>
        <w:t>评价</w:t>
      </w:r>
      <w:bookmarkEnd w:id="172"/>
    </w:p>
    <w:p w:rsidR="00744D35" w:rsidRPr="0004099C" w:rsidRDefault="00744D35" w:rsidP="00A6277A">
      <w:pPr>
        <w:pStyle w:val="a9"/>
      </w:pPr>
      <w:r w:rsidRPr="0004099C">
        <w:rPr>
          <w:rFonts w:hint="eastAsia"/>
        </w:rPr>
        <w:t>根据</w:t>
      </w:r>
      <w:r w:rsidRPr="0004099C">
        <w:t>调研数据，对专业设置和课程设置表示</w:t>
      </w:r>
      <w:r w:rsidRPr="0004099C">
        <w:rPr>
          <w:rFonts w:hint="eastAsia"/>
        </w:rPr>
        <w:t>“满意”的，</w:t>
      </w:r>
      <w:r w:rsidRPr="0004099C">
        <w:t>包括</w:t>
      </w:r>
      <w:r w:rsidR="00DE4261">
        <w:rPr>
          <w:rFonts w:hint="eastAsia"/>
        </w:rPr>
        <w:t>“</w:t>
      </w:r>
      <w:r w:rsidRPr="0004099C">
        <w:t>非常满意</w:t>
      </w:r>
      <w:r w:rsidR="00DE4261">
        <w:rPr>
          <w:rFonts w:hint="eastAsia"/>
        </w:rPr>
        <w:t>”</w:t>
      </w:r>
      <w:r w:rsidRPr="0004099C">
        <w:t>、</w:t>
      </w:r>
      <w:r w:rsidR="00DE4261">
        <w:rPr>
          <w:rFonts w:hint="eastAsia"/>
        </w:rPr>
        <w:t>“</w:t>
      </w:r>
      <w:r w:rsidRPr="0004099C">
        <w:t>满意</w:t>
      </w:r>
      <w:r w:rsidR="00DE4261">
        <w:t>”</w:t>
      </w:r>
      <w:r w:rsidRPr="0004099C">
        <w:t>、</w:t>
      </w:r>
      <w:r w:rsidR="00DE4261">
        <w:t>“</w:t>
      </w:r>
      <w:r w:rsidRPr="0004099C">
        <w:t>比较满意</w:t>
      </w:r>
      <w:r w:rsidR="00DE4261">
        <w:t>”</w:t>
      </w:r>
      <w:r w:rsidRPr="0004099C">
        <w:t>，</w:t>
      </w:r>
      <w:r w:rsidRPr="0004099C">
        <w:rPr>
          <w:rFonts w:hint="eastAsia"/>
        </w:rPr>
        <w:t>均在</w:t>
      </w:r>
      <w:r w:rsidRPr="0004099C">
        <w:t>95</w:t>
      </w:r>
      <w:r w:rsidRPr="0004099C">
        <w:rPr>
          <w:rFonts w:hint="eastAsia"/>
        </w:rPr>
        <w:t>.00</w:t>
      </w:r>
      <w:r w:rsidRPr="0004099C">
        <w:t>%以上</w:t>
      </w:r>
      <w:r w:rsidRPr="0004099C">
        <w:rPr>
          <w:rFonts w:hint="eastAsia"/>
        </w:rPr>
        <w:t>，2.58</w:t>
      </w:r>
      <w:r w:rsidRPr="0004099C">
        <w:t>%</w:t>
      </w:r>
      <w:r w:rsidRPr="0004099C">
        <w:rPr>
          <w:rFonts w:hint="eastAsia"/>
        </w:rPr>
        <w:t>的</w:t>
      </w:r>
      <w:r w:rsidRPr="0004099C">
        <w:t>毕业</w:t>
      </w:r>
      <w:r w:rsidRPr="0004099C">
        <w:rPr>
          <w:rFonts w:hint="eastAsia"/>
        </w:rPr>
        <w:t>生</w:t>
      </w:r>
      <w:r w:rsidRPr="0004099C">
        <w:t>对</w:t>
      </w:r>
      <w:r w:rsidRPr="0004099C">
        <w:rPr>
          <w:rFonts w:hint="eastAsia"/>
        </w:rPr>
        <w:t>专业</w:t>
      </w:r>
      <w:r w:rsidRPr="0004099C">
        <w:t>设置表示</w:t>
      </w:r>
      <w:r w:rsidRPr="0004099C">
        <w:rPr>
          <w:rFonts w:hint="eastAsia"/>
        </w:rPr>
        <w:t>“不满意”， 4.64</w:t>
      </w:r>
      <w:r w:rsidRPr="0004099C">
        <w:t>%的毕业生对课程设置表示</w:t>
      </w:r>
      <w:r w:rsidRPr="0004099C">
        <w:rPr>
          <w:rFonts w:hint="eastAsia"/>
        </w:rPr>
        <w:t>“不满意”，</w:t>
      </w:r>
      <w:r w:rsidRPr="0004099C">
        <w:t>包括</w:t>
      </w:r>
      <w:r w:rsidR="000C06FE">
        <w:t>“</w:t>
      </w:r>
      <w:r w:rsidRPr="0004099C">
        <w:t>不太满意</w:t>
      </w:r>
      <w:r w:rsidR="000C06FE">
        <w:rPr>
          <w:rFonts w:hint="eastAsia"/>
        </w:rPr>
        <w:t>“</w:t>
      </w:r>
      <w:r w:rsidRPr="0004099C">
        <w:t>和</w:t>
      </w:r>
      <w:r w:rsidR="000C06FE">
        <w:rPr>
          <w:rFonts w:hint="eastAsia"/>
        </w:rPr>
        <w:t>“</w:t>
      </w:r>
      <w:r w:rsidRPr="0004099C">
        <w:t>很不满意</w:t>
      </w:r>
      <w:r w:rsidR="000C06FE">
        <w:rPr>
          <w:rFonts w:hint="eastAsia"/>
        </w:rPr>
        <w:t>”</w:t>
      </w:r>
      <w:r w:rsidRPr="0004099C">
        <w:t>，</w:t>
      </w:r>
      <w:r w:rsidRPr="0004099C">
        <w:rPr>
          <w:rFonts w:hint="eastAsia"/>
        </w:rPr>
        <w:t>相比较而言</w:t>
      </w:r>
      <w:r w:rsidRPr="0004099C">
        <w:t>，毕业生</w:t>
      </w:r>
      <w:r w:rsidRPr="0004099C">
        <w:rPr>
          <w:rFonts w:hint="eastAsia"/>
        </w:rPr>
        <w:t>对专业设置</w:t>
      </w:r>
      <w:r w:rsidRPr="0004099C">
        <w:t>的满意度较高，</w:t>
      </w:r>
      <w:r w:rsidRPr="0004099C">
        <w:rPr>
          <w:rFonts w:hint="eastAsia"/>
        </w:rPr>
        <w:t>详见下图。</w:t>
      </w:r>
    </w:p>
    <w:p w:rsidR="00744D35" w:rsidRPr="006F791F" w:rsidRDefault="00744D35" w:rsidP="00744D35">
      <w:pPr>
        <w:jc w:val="center"/>
      </w:pPr>
      <w:r>
        <w:rPr>
          <w:noProof/>
        </w:rPr>
        <w:lastRenderedPageBreak/>
        <w:drawing>
          <wp:inline distT="0" distB="0" distL="0" distR="0" wp14:anchorId="315B1E4F" wp14:editId="0FA69558">
            <wp:extent cx="4459705" cy="2675823"/>
            <wp:effectExtent l="0" t="0" r="17145" b="1079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4D35" w:rsidRPr="000C06FE" w:rsidRDefault="000C06FE" w:rsidP="000C06FE">
      <w:pPr>
        <w:pStyle w:val="ac"/>
        <w:jc w:val="center"/>
        <w:rPr>
          <w:rFonts w:asciiTheme="majorEastAsia" w:eastAsiaTheme="majorEastAsia" w:hAnsiTheme="majorEastAsia"/>
          <w:sz w:val="18"/>
          <w:szCs w:val="18"/>
        </w:rPr>
      </w:pPr>
      <w:bookmarkStart w:id="173" w:name="_Toc466894451"/>
      <w:r w:rsidRPr="000C06FE">
        <w:rPr>
          <w:rFonts w:asciiTheme="majorEastAsia" w:eastAsiaTheme="majorEastAsia" w:hAnsiTheme="majorEastAsia" w:hint="eastAsia"/>
          <w:sz w:val="18"/>
          <w:szCs w:val="18"/>
        </w:rPr>
        <w:t>图6-</w:t>
      </w:r>
      <w:r w:rsidRPr="000C06FE">
        <w:rPr>
          <w:rFonts w:asciiTheme="majorEastAsia" w:eastAsiaTheme="majorEastAsia" w:hAnsiTheme="majorEastAsia"/>
          <w:sz w:val="18"/>
          <w:szCs w:val="18"/>
        </w:rPr>
        <w:fldChar w:fldCharType="begin"/>
      </w:r>
      <w:r w:rsidRPr="000C06FE">
        <w:rPr>
          <w:rFonts w:asciiTheme="majorEastAsia" w:eastAsiaTheme="majorEastAsia" w:hAnsiTheme="majorEastAsia"/>
          <w:sz w:val="18"/>
          <w:szCs w:val="18"/>
        </w:rPr>
        <w:instrText xml:space="preserve"> </w:instrText>
      </w:r>
      <w:r w:rsidRPr="000C06FE">
        <w:rPr>
          <w:rFonts w:asciiTheme="majorEastAsia" w:eastAsiaTheme="majorEastAsia" w:hAnsiTheme="majorEastAsia" w:hint="eastAsia"/>
          <w:sz w:val="18"/>
          <w:szCs w:val="18"/>
        </w:rPr>
        <w:instrText>SEQ 图6- \* ARABIC</w:instrText>
      </w:r>
      <w:r w:rsidRPr="000C06FE">
        <w:rPr>
          <w:rFonts w:asciiTheme="majorEastAsia" w:eastAsiaTheme="majorEastAsia" w:hAnsiTheme="majorEastAsia"/>
          <w:sz w:val="18"/>
          <w:szCs w:val="18"/>
        </w:rPr>
        <w:instrText xml:space="preserve"> </w:instrText>
      </w:r>
      <w:r w:rsidRPr="000C06FE">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0C06FE">
        <w:rPr>
          <w:rFonts w:asciiTheme="majorEastAsia" w:eastAsiaTheme="majorEastAsia" w:hAnsiTheme="majorEastAsia"/>
          <w:sz w:val="18"/>
          <w:szCs w:val="18"/>
        </w:rPr>
        <w:fldChar w:fldCharType="end"/>
      </w:r>
      <w:r w:rsidRPr="000C06FE">
        <w:rPr>
          <w:rFonts w:asciiTheme="majorEastAsia" w:eastAsiaTheme="majorEastAsia" w:hAnsiTheme="majorEastAsia"/>
          <w:sz w:val="18"/>
          <w:szCs w:val="18"/>
        </w:rPr>
        <w:t xml:space="preserve"> </w:t>
      </w:r>
      <w:r w:rsidR="00744D35" w:rsidRPr="000C06FE">
        <w:rPr>
          <w:rFonts w:asciiTheme="majorEastAsia" w:eastAsiaTheme="majorEastAsia" w:hAnsiTheme="majorEastAsia" w:hint="eastAsia"/>
          <w:sz w:val="18"/>
          <w:szCs w:val="18"/>
        </w:rPr>
        <w:t>对</w:t>
      </w:r>
      <w:r w:rsidR="00744D35" w:rsidRPr="000C06FE">
        <w:rPr>
          <w:rFonts w:asciiTheme="majorEastAsia" w:eastAsiaTheme="majorEastAsia" w:hAnsiTheme="majorEastAsia"/>
          <w:sz w:val="18"/>
          <w:szCs w:val="18"/>
        </w:rPr>
        <w:t>专业设置和课程设置的评价</w:t>
      </w:r>
      <w:bookmarkEnd w:id="173"/>
    </w:p>
    <w:p w:rsidR="005B182C" w:rsidRPr="006F791F" w:rsidRDefault="005B182C" w:rsidP="00744D35">
      <w:pPr>
        <w:jc w:val="center"/>
        <w:rPr>
          <w:sz w:val="18"/>
          <w:szCs w:val="18"/>
        </w:rPr>
      </w:pPr>
    </w:p>
    <w:p w:rsidR="00744D35" w:rsidRDefault="00744D35" w:rsidP="00313076">
      <w:pPr>
        <w:pStyle w:val="a5"/>
        <w:spacing w:before="120" w:after="120"/>
      </w:pPr>
      <w:bookmarkStart w:id="174" w:name="_Toc470014925"/>
      <w:r>
        <w:rPr>
          <w:rFonts w:hint="eastAsia"/>
        </w:rPr>
        <w:t>（三）对教育</w:t>
      </w:r>
      <w:r>
        <w:t>教学的反馈</w:t>
      </w:r>
      <w:r>
        <w:rPr>
          <w:rFonts w:hint="eastAsia"/>
        </w:rPr>
        <w:t>建议</w:t>
      </w:r>
      <w:bookmarkEnd w:id="174"/>
    </w:p>
    <w:p w:rsidR="00744D35" w:rsidRPr="00037387" w:rsidRDefault="00744D35" w:rsidP="00744D35">
      <w:pPr>
        <w:spacing w:line="360" w:lineRule="auto"/>
        <w:ind w:firstLineChars="200" w:firstLine="480"/>
        <w:rPr>
          <w:sz w:val="24"/>
          <w:szCs w:val="24"/>
        </w:rPr>
      </w:pPr>
      <w:r>
        <w:rPr>
          <w:rFonts w:hint="eastAsia"/>
          <w:sz w:val="24"/>
          <w:szCs w:val="24"/>
        </w:rPr>
        <w:t>根据</w:t>
      </w:r>
      <w:r>
        <w:rPr>
          <w:sz w:val="24"/>
          <w:szCs w:val="24"/>
        </w:rPr>
        <w:t>调研数据，</w:t>
      </w:r>
      <w:r>
        <w:rPr>
          <w:rFonts w:hint="eastAsia"/>
          <w:sz w:val="24"/>
          <w:szCs w:val="24"/>
        </w:rPr>
        <w:t>毕业生</w:t>
      </w:r>
      <w:r>
        <w:rPr>
          <w:sz w:val="24"/>
          <w:szCs w:val="24"/>
        </w:rPr>
        <w:t>认为母校在教育教学方面最需改进的是</w:t>
      </w:r>
      <w:r>
        <w:rPr>
          <w:rFonts w:hint="eastAsia"/>
          <w:sz w:val="24"/>
          <w:szCs w:val="24"/>
        </w:rPr>
        <w:t>教学</w:t>
      </w:r>
      <w:r>
        <w:rPr>
          <w:sz w:val="24"/>
          <w:szCs w:val="24"/>
        </w:rPr>
        <w:t>方法和手段、实践教学、专业课内容及安排，</w:t>
      </w:r>
      <w:r>
        <w:rPr>
          <w:rFonts w:hint="eastAsia"/>
          <w:sz w:val="24"/>
          <w:szCs w:val="24"/>
        </w:rPr>
        <w:t>此外</w:t>
      </w:r>
      <w:r>
        <w:rPr>
          <w:sz w:val="24"/>
          <w:szCs w:val="24"/>
        </w:rPr>
        <w:t>还有公共课内容</w:t>
      </w:r>
      <w:r>
        <w:rPr>
          <w:rFonts w:hint="eastAsia"/>
          <w:sz w:val="24"/>
          <w:szCs w:val="24"/>
        </w:rPr>
        <w:t>及</w:t>
      </w:r>
      <w:r>
        <w:rPr>
          <w:sz w:val="24"/>
          <w:szCs w:val="24"/>
        </w:rPr>
        <w:t>安排</w:t>
      </w:r>
      <w:r>
        <w:rPr>
          <w:rFonts w:hint="eastAsia"/>
          <w:sz w:val="24"/>
          <w:szCs w:val="24"/>
        </w:rPr>
        <w:t>、</w:t>
      </w:r>
      <w:r>
        <w:rPr>
          <w:sz w:val="24"/>
          <w:szCs w:val="24"/>
        </w:rPr>
        <w:t>考核方法与教学评价、</w:t>
      </w:r>
      <w:r>
        <w:rPr>
          <w:rFonts w:hint="eastAsia"/>
          <w:sz w:val="24"/>
          <w:szCs w:val="24"/>
        </w:rPr>
        <w:t>师资水平</w:t>
      </w:r>
      <w:r>
        <w:rPr>
          <w:sz w:val="24"/>
          <w:szCs w:val="24"/>
        </w:rPr>
        <w:t>等也是需要改进的方面。</w:t>
      </w:r>
      <w:r w:rsidRPr="00037387">
        <w:rPr>
          <w:sz w:val="24"/>
          <w:szCs w:val="24"/>
        </w:rPr>
        <w:t>详见下图。</w:t>
      </w:r>
    </w:p>
    <w:p w:rsidR="00744D35" w:rsidRDefault="00744D35" w:rsidP="00744D35">
      <w:pPr>
        <w:jc w:val="center"/>
      </w:pPr>
      <w:r>
        <w:rPr>
          <w:noProof/>
        </w:rPr>
        <w:drawing>
          <wp:inline distT="0" distB="0" distL="0" distR="0" wp14:anchorId="04BBFFE1" wp14:editId="3B5402FA">
            <wp:extent cx="4732421" cy="2614863"/>
            <wp:effectExtent l="0" t="0" r="11430" b="1460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44D35" w:rsidRPr="009B53DB" w:rsidRDefault="000C06FE" w:rsidP="009B53DB">
      <w:pPr>
        <w:pStyle w:val="ac"/>
        <w:jc w:val="center"/>
        <w:rPr>
          <w:rFonts w:asciiTheme="majorEastAsia" w:eastAsiaTheme="majorEastAsia" w:hAnsiTheme="majorEastAsia"/>
          <w:sz w:val="18"/>
          <w:szCs w:val="18"/>
        </w:rPr>
      </w:pPr>
      <w:bookmarkStart w:id="175" w:name="_Toc466894452"/>
      <w:r w:rsidRPr="009B53DB">
        <w:rPr>
          <w:rFonts w:asciiTheme="majorEastAsia" w:eastAsiaTheme="majorEastAsia" w:hAnsiTheme="majorEastAsia" w:hint="eastAsia"/>
          <w:sz w:val="18"/>
          <w:szCs w:val="18"/>
        </w:rPr>
        <w:t>图6-</w:t>
      </w:r>
      <w:r w:rsidRPr="009B53DB">
        <w:rPr>
          <w:rFonts w:asciiTheme="majorEastAsia" w:eastAsiaTheme="majorEastAsia" w:hAnsiTheme="majorEastAsia"/>
          <w:sz w:val="18"/>
          <w:szCs w:val="18"/>
        </w:rPr>
        <w:fldChar w:fldCharType="begin"/>
      </w:r>
      <w:r w:rsidRPr="009B53DB">
        <w:rPr>
          <w:rFonts w:asciiTheme="majorEastAsia" w:eastAsiaTheme="majorEastAsia" w:hAnsiTheme="majorEastAsia"/>
          <w:sz w:val="18"/>
          <w:szCs w:val="18"/>
        </w:rPr>
        <w:instrText xml:space="preserve"> </w:instrText>
      </w:r>
      <w:r w:rsidRPr="009B53DB">
        <w:rPr>
          <w:rFonts w:asciiTheme="majorEastAsia" w:eastAsiaTheme="majorEastAsia" w:hAnsiTheme="majorEastAsia" w:hint="eastAsia"/>
          <w:sz w:val="18"/>
          <w:szCs w:val="18"/>
        </w:rPr>
        <w:instrText>SEQ 图6- \* ARABIC</w:instrText>
      </w:r>
      <w:r w:rsidRPr="009B53DB">
        <w:rPr>
          <w:rFonts w:asciiTheme="majorEastAsia" w:eastAsiaTheme="majorEastAsia" w:hAnsiTheme="majorEastAsia"/>
          <w:sz w:val="18"/>
          <w:szCs w:val="18"/>
        </w:rPr>
        <w:instrText xml:space="preserve"> </w:instrText>
      </w:r>
      <w:r w:rsidRPr="009B53D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9B53DB">
        <w:rPr>
          <w:rFonts w:asciiTheme="majorEastAsia" w:eastAsiaTheme="majorEastAsia" w:hAnsiTheme="majorEastAsia"/>
          <w:sz w:val="18"/>
          <w:szCs w:val="18"/>
        </w:rPr>
        <w:fldChar w:fldCharType="end"/>
      </w:r>
      <w:r w:rsidRPr="009B53DB">
        <w:rPr>
          <w:rFonts w:asciiTheme="majorEastAsia" w:eastAsiaTheme="majorEastAsia" w:hAnsiTheme="majorEastAsia"/>
          <w:sz w:val="18"/>
          <w:szCs w:val="18"/>
        </w:rPr>
        <w:t xml:space="preserve"> </w:t>
      </w:r>
      <w:r w:rsidR="00744D35" w:rsidRPr="009B53DB">
        <w:rPr>
          <w:rFonts w:asciiTheme="majorEastAsia" w:eastAsiaTheme="majorEastAsia" w:hAnsiTheme="majorEastAsia" w:hint="eastAsia"/>
          <w:sz w:val="18"/>
          <w:szCs w:val="18"/>
        </w:rPr>
        <w:t>对教育教学</w:t>
      </w:r>
      <w:r w:rsidR="00744D35" w:rsidRPr="009B53DB">
        <w:rPr>
          <w:rFonts w:asciiTheme="majorEastAsia" w:eastAsiaTheme="majorEastAsia" w:hAnsiTheme="majorEastAsia"/>
          <w:sz w:val="18"/>
          <w:szCs w:val="18"/>
        </w:rPr>
        <w:t>的反馈建议</w:t>
      </w:r>
      <w:bookmarkEnd w:id="175"/>
    </w:p>
    <w:p w:rsidR="005B182C" w:rsidRPr="00154324" w:rsidRDefault="005B182C" w:rsidP="00744D35">
      <w:pPr>
        <w:jc w:val="center"/>
        <w:rPr>
          <w:sz w:val="18"/>
          <w:szCs w:val="18"/>
        </w:rPr>
      </w:pPr>
    </w:p>
    <w:p w:rsidR="00744D35" w:rsidRDefault="00744D35" w:rsidP="009B53DB">
      <w:pPr>
        <w:pStyle w:val="a4"/>
      </w:pPr>
      <w:bookmarkStart w:id="176" w:name="_Toc470014926"/>
      <w:r>
        <w:rPr>
          <w:rFonts w:hint="eastAsia"/>
        </w:rPr>
        <w:t>二</w:t>
      </w:r>
      <w:r>
        <w:t>、</w:t>
      </w:r>
      <w:r>
        <w:rPr>
          <w:rFonts w:hint="eastAsia"/>
        </w:rPr>
        <w:t>对</w:t>
      </w:r>
      <w:r>
        <w:t>就业指导</w:t>
      </w:r>
      <w:r>
        <w:rPr>
          <w:rFonts w:hint="eastAsia"/>
        </w:rPr>
        <w:t>和</w:t>
      </w:r>
      <w:r>
        <w:t>服务的评价</w:t>
      </w:r>
      <w:r>
        <w:rPr>
          <w:rFonts w:hint="eastAsia"/>
        </w:rPr>
        <w:t>与</w:t>
      </w:r>
      <w:r>
        <w:t>反馈</w:t>
      </w:r>
      <w:bookmarkEnd w:id="176"/>
    </w:p>
    <w:p w:rsidR="00744D35" w:rsidRDefault="00744D35" w:rsidP="009B53DB">
      <w:pPr>
        <w:pStyle w:val="a5"/>
        <w:spacing w:before="120" w:after="120"/>
      </w:pPr>
      <w:bookmarkStart w:id="177" w:name="_Toc470014927"/>
      <w:r>
        <w:rPr>
          <w:rFonts w:hint="eastAsia"/>
        </w:rPr>
        <w:t>（一）对</w:t>
      </w:r>
      <w:r>
        <w:t>就创业政策认知度</w:t>
      </w:r>
      <w:bookmarkEnd w:id="177"/>
    </w:p>
    <w:p w:rsidR="00744D35" w:rsidRPr="00423827" w:rsidRDefault="00744D35" w:rsidP="00A6277A">
      <w:pPr>
        <w:pStyle w:val="a9"/>
      </w:pPr>
      <w:r w:rsidRPr="00423827">
        <w:rPr>
          <w:rFonts w:hint="eastAsia"/>
        </w:rPr>
        <w:t>调研结果</w:t>
      </w:r>
      <w:r w:rsidRPr="00423827">
        <w:t>显示，</w:t>
      </w:r>
      <w:r>
        <w:rPr>
          <w:rFonts w:hint="eastAsia"/>
        </w:rPr>
        <w:t>只有</w:t>
      </w:r>
      <w:r>
        <w:t>56.91</w:t>
      </w:r>
      <w:r w:rsidRPr="00423827">
        <w:t>%的毕业生表示对就创业政策</w:t>
      </w:r>
      <w:r w:rsidRPr="00423827">
        <w:rPr>
          <w:rFonts w:hint="eastAsia"/>
        </w:rPr>
        <w:t>“了解”，</w:t>
      </w:r>
      <w:r w:rsidRPr="00423827">
        <w:t>包括</w:t>
      </w:r>
      <w:r w:rsidRPr="00423827">
        <w:rPr>
          <w:rFonts w:hint="eastAsia"/>
        </w:rPr>
        <w:t>非常</w:t>
      </w:r>
      <w:r w:rsidRPr="00423827">
        <w:t>了解、了解</w:t>
      </w:r>
      <w:r w:rsidRPr="00423827">
        <w:rPr>
          <w:rFonts w:hint="eastAsia"/>
        </w:rPr>
        <w:t>、</w:t>
      </w:r>
      <w:r w:rsidRPr="00423827">
        <w:t>比较了解，</w:t>
      </w:r>
      <w:r w:rsidRPr="00423827">
        <w:rPr>
          <w:rFonts w:hint="eastAsia"/>
        </w:rPr>
        <w:t>仍有</w:t>
      </w:r>
      <w:r>
        <w:rPr>
          <w:rFonts w:hint="eastAsia"/>
        </w:rPr>
        <w:t>很大一部分</w:t>
      </w:r>
      <w:r w:rsidRPr="00423827">
        <w:t>毕业生对就创业政策</w:t>
      </w:r>
      <w:r w:rsidRPr="00423827">
        <w:rPr>
          <w:rFonts w:hint="eastAsia"/>
        </w:rPr>
        <w:t>“不了解”，</w:t>
      </w:r>
      <w:r w:rsidRPr="00423827">
        <w:t>包括</w:t>
      </w:r>
      <w:r w:rsidRPr="00423827">
        <w:lastRenderedPageBreak/>
        <w:t>不怎么了解和一点也不了解，</w:t>
      </w:r>
      <w:r>
        <w:rPr>
          <w:rFonts w:hint="eastAsia"/>
        </w:rPr>
        <w:t>说明学校</w:t>
      </w:r>
      <w:r>
        <w:t>对国家就创业政策的宣传力度还不</w:t>
      </w:r>
      <w:r>
        <w:rPr>
          <w:rFonts w:hint="eastAsia"/>
        </w:rPr>
        <w:t>够</w:t>
      </w:r>
      <w:r>
        <w:t>，</w:t>
      </w:r>
      <w:r>
        <w:rPr>
          <w:rFonts w:hint="eastAsia"/>
        </w:rPr>
        <w:t>毕业生在</w:t>
      </w:r>
      <w:r>
        <w:t>这方面的意识还不太强</w:t>
      </w:r>
      <w:r>
        <w:rPr>
          <w:rFonts w:hint="eastAsia"/>
        </w:rPr>
        <w:t>。</w:t>
      </w:r>
      <w:r w:rsidRPr="00423827">
        <w:t>详见下图。</w:t>
      </w:r>
    </w:p>
    <w:p w:rsidR="00744D35" w:rsidRDefault="00744D35" w:rsidP="00744D35">
      <w:pPr>
        <w:jc w:val="center"/>
      </w:pPr>
      <w:r>
        <w:rPr>
          <w:noProof/>
        </w:rPr>
        <w:drawing>
          <wp:inline distT="0" distB="0" distL="0" distR="0" wp14:anchorId="2102F90E" wp14:editId="0A194576">
            <wp:extent cx="3571875" cy="2428875"/>
            <wp:effectExtent l="0" t="0" r="9525"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4D35" w:rsidRPr="009B53DB" w:rsidRDefault="009B53DB" w:rsidP="009B53DB">
      <w:pPr>
        <w:pStyle w:val="ac"/>
        <w:jc w:val="center"/>
        <w:rPr>
          <w:rFonts w:asciiTheme="majorEastAsia" w:eastAsiaTheme="majorEastAsia" w:hAnsiTheme="majorEastAsia"/>
          <w:sz w:val="18"/>
          <w:szCs w:val="18"/>
        </w:rPr>
      </w:pPr>
      <w:bookmarkStart w:id="178" w:name="_Toc466894453"/>
      <w:r w:rsidRPr="009B53DB">
        <w:rPr>
          <w:rFonts w:asciiTheme="majorEastAsia" w:eastAsiaTheme="majorEastAsia" w:hAnsiTheme="majorEastAsia" w:hint="eastAsia"/>
          <w:sz w:val="18"/>
          <w:szCs w:val="18"/>
        </w:rPr>
        <w:t>图6-</w:t>
      </w:r>
      <w:r w:rsidRPr="009B53DB">
        <w:rPr>
          <w:rFonts w:asciiTheme="majorEastAsia" w:eastAsiaTheme="majorEastAsia" w:hAnsiTheme="majorEastAsia"/>
          <w:sz w:val="18"/>
          <w:szCs w:val="18"/>
        </w:rPr>
        <w:fldChar w:fldCharType="begin"/>
      </w:r>
      <w:r w:rsidRPr="009B53DB">
        <w:rPr>
          <w:rFonts w:asciiTheme="majorEastAsia" w:eastAsiaTheme="majorEastAsia" w:hAnsiTheme="majorEastAsia"/>
          <w:sz w:val="18"/>
          <w:szCs w:val="18"/>
        </w:rPr>
        <w:instrText xml:space="preserve"> </w:instrText>
      </w:r>
      <w:r w:rsidRPr="009B53DB">
        <w:rPr>
          <w:rFonts w:asciiTheme="majorEastAsia" w:eastAsiaTheme="majorEastAsia" w:hAnsiTheme="majorEastAsia" w:hint="eastAsia"/>
          <w:sz w:val="18"/>
          <w:szCs w:val="18"/>
        </w:rPr>
        <w:instrText>SEQ 图6- \* ARABIC</w:instrText>
      </w:r>
      <w:r w:rsidRPr="009B53DB">
        <w:rPr>
          <w:rFonts w:asciiTheme="majorEastAsia" w:eastAsiaTheme="majorEastAsia" w:hAnsiTheme="majorEastAsia"/>
          <w:sz w:val="18"/>
          <w:szCs w:val="18"/>
        </w:rPr>
        <w:instrText xml:space="preserve"> </w:instrText>
      </w:r>
      <w:r w:rsidRPr="009B53D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9B53DB">
        <w:rPr>
          <w:rFonts w:asciiTheme="majorEastAsia" w:eastAsiaTheme="majorEastAsia" w:hAnsiTheme="majorEastAsia"/>
          <w:sz w:val="18"/>
          <w:szCs w:val="18"/>
        </w:rPr>
        <w:fldChar w:fldCharType="end"/>
      </w:r>
      <w:r w:rsidRPr="009B53DB">
        <w:rPr>
          <w:rFonts w:asciiTheme="majorEastAsia" w:eastAsiaTheme="majorEastAsia" w:hAnsiTheme="majorEastAsia"/>
          <w:sz w:val="18"/>
          <w:szCs w:val="18"/>
        </w:rPr>
        <w:t xml:space="preserve"> </w:t>
      </w:r>
      <w:r w:rsidR="00744D35" w:rsidRPr="009B53DB">
        <w:rPr>
          <w:rFonts w:asciiTheme="majorEastAsia" w:eastAsiaTheme="majorEastAsia" w:hAnsiTheme="majorEastAsia" w:hint="eastAsia"/>
          <w:sz w:val="18"/>
          <w:szCs w:val="18"/>
        </w:rPr>
        <w:t>对就创业</w:t>
      </w:r>
      <w:r w:rsidR="00744D35" w:rsidRPr="009B53DB">
        <w:rPr>
          <w:rFonts w:asciiTheme="majorEastAsia" w:eastAsiaTheme="majorEastAsia" w:hAnsiTheme="majorEastAsia"/>
          <w:sz w:val="18"/>
          <w:szCs w:val="18"/>
        </w:rPr>
        <w:t>政策认知度</w:t>
      </w:r>
      <w:bookmarkEnd w:id="178"/>
    </w:p>
    <w:p w:rsidR="005B182C" w:rsidRPr="002C2730" w:rsidRDefault="005B182C" w:rsidP="00744D35">
      <w:pPr>
        <w:jc w:val="center"/>
        <w:rPr>
          <w:sz w:val="18"/>
          <w:szCs w:val="18"/>
        </w:rPr>
      </w:pPr>
    </w:p>
    <w:p w:rsidR="00744D35" w:rsidRDefault="00744D35" w:rsidP="00914237">
      <w:pPr>
        <w:pStyle w:val="a5"/>
        <w:spacing w:before="120" w:after="120"/>
      </w:pPr>
      <w:bookmarkStart w:id="179" w:name="_Toc470014928"/>
      <w:r>
        <w:rPr>
          <w:rFonts w:hint="eastAsia"/>
        </w:rPr>
        <w:t>（二）对就业指导和</w:t>
      </w:r>
      <w:r>
        <w:t>服务的评价</w:t>
      </w:r>
      <w:bookmarkEnd w:id="179"/>
    </w:p>
    <w:p w:rsidR="00744D35" w:rsidRPr="002E13DA" w:rsidRDefault="00744D35" w:rsidP="00A6277A">
      <w:pPr>
        <w:pStyle w:val="a9"/>
      </w:pPr>
      <w:r w:rsidRPr="002E13DA">
        <w:rPr>
          <w:rFonts w:hint="eastAsia"/>
        </w:rPr>
        <w:t>根据调研</w:t>
      </w:r>
      <w:r w:rsidRPr="002E13DA">
        <w:t>数据，毕业生对母校就业指导和服务的</w:t>
      </w:r>
      <w:r w:rsidRPr="002E13DA">
        <w:rPr>
          <w:rFonts w:hint="eastAsia"/>
        </w:rPr>
        <w:t>满意度很高</w:t>
      </w:r>
      <w:r w:rsidRPr="002E13DA">
        <w:t>，</w:t>
      </w:r>
      <w:r w:rsidRPr="002E13DA">
        <w:rPr>
          <w:rFonts w:hint="eastAsia"/>
        </w:rPr>
        <w:t>均在</w:t>
      </w:r>
      <w:r>
        <w:rPr>
          <w:rFonts w:hint="eastAsia"/>
        </w:rPr>
        <w:t>90</w:t>
      </w:r>
      <w:r w:rsidRPr="002E13DA">
        <w:rPr>
          <w:rFonts w:hint="eastAsia"/>
        </w:rPr>
        <w:t>.00</w:t>
      </w:r>
      <w:r w:rsidRPr="002E13DA">
        <w:t>%以上，</w:t>
      </w:r>
      <w:r w:rsidRPr="002E13DA">
        <w:rPr>
          <w:rFonts w:hint="eastAsia"/>
        </w:rPr>
        <w:t>其中对</w:t>
      </w:r>
      <w:r w:rsidRPr="002E13DA">
        <w:t>就业信息提供与发布的满意度最高，</w:t>
      </w:r>
      <w:r>
        <w:t>97.21</w:t>
      </w:r>
      <w:r w:rsidRPr="002E13DA">
        <w:t>%</w:t>
      </w:r>
      <w:r w:rsidRPr="002E13DA">
        <w:rPr>
          <w:rFonts w:hint="eastAsia"/>
        </w:rPr>
        <w:t>的毕业生表示“满意”，</w:t>
      </w:r>
      <w:r w:rsidRPr="002E13DA">
        <w:t>包括非常满意、满意、比较满意，</w:t>
      </w:r>
      <w:r>
        <w:rPr>
          <w:rFonts w:hint="eastAsia"/>
        </w:rPr>
        <w:t>而</w:t>
      </w:r>
      <w:r w:rsidRPr="002E13DA">
        <w:rPr>
          <w:rFonts w:hint="eastAsia"/>
        </w:rPr>
        <w:t>对</w:t>
      </w:r>
      <w:r w:rsidRPr="008B2C9E">
        <w:rPr>
          <w:rFonts w:hint="eastAsia"/>
        </w:rPr>
        <w:t>就业困难群体帮扶情况</w:t>
      </w:r>
      <w:r w:rsidRPr="002E13DA">
        <w:rPr>
          <w:rFonts w:hint="eastAsia"/>
        </w:rPr>
        <w:t>的</w:t>
      </w:r>
      <w:r w:rsidRPr="002E13DA">
        <w:t>满意度相对来说较低，</w:t>
      </w:r>
      <w:r w:rsidRPr="002E13DA">
        <w:rPr>
          <w:rFonts w:hint="eastAsia"/>
        </w:rPr>
        <w:t>因此</w:t>
      </w:r>
      <w:r>
        <w:t>学校应在这</w:t>
      </w:r>
      <w:r w:rsidRPr="002E13DA">
        <w:t>方面进行加强，</w:t>
      </w:r>
      <w:r>
        <w:rPr>
          <w:rFonts w:hint="eastAsia"/>
        </w:rPr>
        <w:t>加大</w:t>
      </w:r>
      <w:r>
        <w:t>对就业困难群体的关注度与帮扶力度。</w:t>
      </w:r>
      <w:r w:rsidRPr="002E13DA">
        <w:t>详见下表。</w:t>
      </w:r>
    </w:p>
    <w:p w:rsidR="00744D35" w:rsidRPr="009B53DB" w:rsidRDefault="009B53DB" w:rsidP="009B53DB">
      <w:pPr>
        <w:pStyle w:val="ac"/>
        <w:jc w:val="center"/>
        <w:rPr>
          <w:rFonts w:asciiTheme="majorEastAsia" w:eastAsiaTheme="majorEastAsia" w:hAnsiTheme="majorEastAsia"/>
          <w:sz w:val="18"/>
          <w:szCs w:val="18"/>
        </w:rPr>
      </w:pPr>
      <w:bookmarkStart w:id="180" w:name="_Toc466894543"/>
      <w:r w:rsidRPr="009B53DB">
        <w:rPr>
          <w:rFonts w:asciiTheme="majorEastAsia" w:eastAsiaTheme="majorEastAsia" w:hAnsiTheme="majorEastAsia" w:hint="eastAsia"/>
          <w:sz w:val="18"/>
          <w:szCs w:val="18"/>
        </w:rPr>
        <w:t>表6-</w:t>
      </w:r>
      <w:r w:rsidRPr="009B53DB">
        <w:rPr>
          <w:rFonts w:asciiTheme="majorEastAsia" w:eastAsiaTheme="majorEastAsia" w:hAnsiTheme="majorEastAsia"/>
          <w:sz w:val="18"/>
          <w:szCs w:val="18"/>
        </w:rPr>
        <w:fldChar w:fldCharType="begin"/>
      </w:r>
      <w:r w:rsidRPr="009B53DB">
        <w:rPr>
          <w:rFonts w:asciiTheme="majorEastAsia" w:eastAsiaTheme="majorEastAsia" w:hAnsiTheme="majorEastAsia"/>
          <w:sz w:val="18"/>
          <w:szCs w:val="18"/>
        </w:rPr>
        <w:instrText xml:space="preserve"> </w:instrText>
      </w:r>
      <w:r w:rsidRPr="009B53DB">
        <w:rPr>
          <w:rFonts w:asciiTheme="majorEastAsia" w:eastAsiaTheme="majorEastAsia" w:hAnsiTheme="majorEastAsia" w:hint="eastAsia"/>
          <w:sz w:val="18"/>
          <w:szCs w:val="18"/>
        </w:rPr>
        <w:instrText>SEQ 表6- \* ARABIC</w:instrText>
      </w:r>
      <w:r w:rsidRPr="009B53DB">
        <w:rPr>
          <w:rFonts w:asciiTheme="majorEastAsia" w:eastAsiaTheme="majorEastAsia" w:hAnsiTheme="majorEastAsia"/>
          <w:sz w:val="18"/>
          <w:szCs w:val="18"/>
        </w:rPr>
        <w:instrText xml:space="preserve"> </w:instrText>
      </w:r>
      <w:r w:rsidRPr="009B53D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9B53DB">
        <w:rPr>
          <w:rFonts w:asciiTheme="majorEastAsia" w:eastAsiaTheme="majorEastAsia" w:hAnsiTheme="majorEastAsia"/>
          <w:sz w:val="18"/>
          <w:szCs w:val="18"/>
        </w:rPr>
        <w:fldChar w:fldCharType="end"/>
      </w:r>
      <w:r w:rsidRPr="009B53DB">
        <w:rPr>
          <w:rFonts w:asciiTheme="majorEastAsia" w:eastAsiaTheme="majorEastAsia" w:hAnsiTheme="majorEastAsia"/>
          <w:sz w:val="18"/>
          <w:szCs w:val="18"/>
        </w:rPr>
        <w:t xml:space="preserve"> </w:t>
      </w:r>
      <w:r w:rsidR="00744D35" w:rsidRPr="009B53DB">
        <w:rPr>
          <w:rFonts w:asciiTheme="majorEastAsia" w:eastAsiaTheme="majorEastAsia" w:hAnsiTheme="majorEastAsia" w:hint="eastAsia"/>
          <w:sz w:val="18"/>
          <w:szCs w:val="18"/>
        </w:rPr>
        <w:t>对就业</w:t>
      </w:r>
      <w:r w:rsidR="00744D35" w:rsidRPr="009B53DB">
        <w:rPr>
          <w:rFonts w:asciiTheme="majorEastAsia" w:eastAsiaTheme="majorEastAsia" w:hAnsiTheme="majorEastAsia"/>
          <w:sz w:val="18"/>
          <w:szCs w:val="18"/>
        </w:rPr>
        <w:t>指导和服务的评价</w:t>
      </w:r>
      <w:bookmarkEnd w:id="180"/>
    </w:p>
    <w:tbl>
      <w:tblPr>
        <w:tblStyle w:val="4-1"/>
        <w:tblW w:w="5000" w:type="pct"/>
        <w:tblLook w:val="04A0" w:firstRow="1" w:lastRow="0" w:firstColumn="1" w:lastColumn="0" w:noHBand="0" w:noVBand="1"/>
      </w:tblPr>
      <w:tblGrid>
        <w:gridCol w:w="2887"/>
        <w:gridCol w:w="1082"/>
        <w:gridCol w:w="1082"/>
        <w:gridCol w:w="1082"/>
        <w:gridCol w:w="1082"/>
        <w:gridCol w:w="1082"/>
      </w:tblGrid>
      <w:tr w:rsidR="00744D35" w:rsidRPr="00EF1848" w:rsidTr="009B53D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B53DB">
            <w:pPr>
              <w:widowControl/>
              <w:jc w:val="center"/>
              <w:rPr>
                <w:rFonts w:ascii="宋体" w:eastAsia="宋体" w:hAnsi="宋体" w:cs="宋体"/>
                <w:kern w:val="0"/>
                <w:szCs w:val="18"/>
              </w:rPr>
            </w:pPr>
            <w:r w:rsidRPr="00914237">
              <w:rPr>
                <w:rFonts w:ascii="宋体" w:eastAsia="宋体" w:hAnsi="宋体" w:cs="宋体" w:hint="eastAsia"/>
                <w:kern w:val="0"/>
                <w:szCs w:val="18"/>
              </w:rPr>
              <w:t>指标</w:t>
            </w:r>
          </w:p>
        </w:tc>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B53DB">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非常满意</w:t>
            </w:r>
          </w:p>
        </w:tc>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B53DB">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满意</w:t>
            </w:r>
          </w:p>
        </w:tc>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B53DB">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比较满意</w:t>
            </w:r>
          </w:p>
        </w:tc>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B53DB">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不太满意</w:t>
            </w:r>
          </w:p>
        </w:tc>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B53DB">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很不满意</w:t>
            </w:r>
          </w:p>
        </w:tc>
      </w:tr>
      <w:tr w:rsidR="00744D35" w:rsidRPr="00EF1848" w:rsidTr="009B5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39" w:type="pct"/>
            <w:tcBorders>
              <w:top w:val="single" w:sz="4" w:space="0" w:color="FFFFFF" w:themeColor="background1"/>
            </w:tcBorders>
            <w:noWrap/>
            <w:vAlign w:val="center"/>
            <w:hideMark/>
          </w:tcPr>
          <w:p w:rsidR="00744D35" w:rsidRPr="00EF1848" w:rsidRDefault="00744D35" w:rsidP="009B53DB">
            <w:pPr>
              <w:widowControl/>
              <w:jc w:val="center"/>
              <w:rPr>
                <w:rFonts w:ascii="宋体" w:eastAsia="宋体" w:hAnsi="宋体" w:cs="宋体"/>
                <w:b w:val="0"/>
                <w:color w:val="000000"/>
                <w:kern w:val="0"/>
                <w:szCs w:val="18"/>
              </w:rPr>
            </w:pPr>
            <w:r w:rsidRPr="00EF1848">
              <w:rPr>
                <w:rFonts w:ascii="宋体" w:eastAsia="宋体" w:hAnsi="宋体" w:cs="宋体" w:hint="eastAsia"/>
                <w:b w:val="0"/>
                <w:color w:val="000000"/>
                <w:kern w:val="0"/>
                <w:szCs w:val="18"/>
              </w:rPr>
              <w:t>就业指导/创业教育课与服务</w:t>
            </w:r>
          </w:p>
        </w:tc>
        <w:tc>
          <w:tcPr>
            <w:tcW w:w="652" w:type="pct"/>
            <w:tcBorders>
              <w:top w:val="single" w:sz="4" w:space="0" w:color="FFFFFF" w:themeColor="background1"/>
            </w:tcBorders>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39.91</w:t>
            </w:r>
          </w:p>
        </w:tc>
        <w:tc>
          <w:tcPr>
            <w:tcW w:w="652" w:type="pct"/>
            <w:tcBorders>
              <w:top w:val="single" w:sz="4" w:space="0" w:color="FFFFFF" w:themeColor="background1"/>
            </w:tcBorders>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36.78</w:t>
            </w:r>
          </w:p>
        </w:tc>
        <w:tc>
          <w:tcPr>
            <w:tcW w:w="652" w:type="pct"/>
            <w:tcBorders>
              <w:top w:val="single" w:sz="4" w:space="0" w:color="FFFFFF" w:themeColor="background1"/>
            </w:tcBorders>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19.10</w:t>
            </w:r>
          </w:p>
        </w:tc>
        <w:tc>
          <w:tcPr>
            <w:tcW w:w="652" w:type="pct"/>
            <w:tcBorders>
              <w:top w:val="single" w:sz="4" w:space="0" w:color="FFFFFF" w:themeColor="background1"/>
            </w:tcBorders>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3.35</w:t>
            </w:r>
          </w:p>
        </w:tc>
        <w:tc>
          <w:tcPr>
            <w:tcW w:w="652" w:type="pct"/>
            <w:tcBorders>
              <w:top w:val="single" w:sz="4" w:space="0" w:color="FFFFFF" w:themeColor="background1"/>
            </w:tcBorders>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0.86</w:t>
            </w:r>
          </w:p>
        </w:tc>
      </w:tr>
      <w:tr w:rsidR="00744D35" w:rsidRPr="00EF1848" w:rsidTr="009B53DB">
        <w:trPr>
          <w:trHeight w:val="27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rsidR="00744D35" w:rsidRPr="00EF1848" w:rsidRDefault="00744D35" w:rsidP="009B53DB">
            <w:pPr>
              <w:widowControl/>
              <w:jc w:val="center"/>
              <w:rPr>
                <w:rFonts w:ascii="宋体" w:eastAsia="宋体" w:hAnsi="宋体" w:cs="宋体"/>
                <w:b w:val="0"/>
                <w:color w:val="000000"/>
                <w:kern w:val="0"/>
                <w:szCs w:val="18"/>
              </w:rPr>
            </w:pPr>
            <w:r w:rsidRPr="00EF1848">
              <w:rPr>
                <w:rFonts w:ascii="宋体" w:eastAsia="宋体" w:hAnsi="宋体" w:cs="宋体" w:hint="eastAsia"/>
                <w:b w:val="0"/>
                <w:color w:val="000000"/>
                <w:kern w:val="0"/>
                <w:szCs w:val="18"/>
              </w:rPr>
              <w:t>职业咨询/辅导</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39.23</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35.15</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20.82</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3.61</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1.20</w:t>
            </w:r>
          </w:p>
        </w:tc>
      </w:tr>
      <w:tr w:rsidR="00744D35" w:rsidRPr="00EF1848" w:rsidTr="009B5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rsidR="00744D35" w:rsidRPr="00EF1848" w:rsidRDefault="00744D35" w:rsidP="009B53DB">
            <w:pPr>
              <w:widowControl/>
              <w:jc w:val="center"/>
              <w:rPr>
                <w:rFonts w:ascii="宋体" w:eastAsia="宋体" w:hAnsi="宋体" w:cs="宋体"/>
                <w:b w:val="0"/>
                <w:color w:val="000000"/>
                <w:kern w:val="0"/>
                <w:szCs w:val="18"/>
              </w:rPr>
            </w:pPr>
            <w:r w:rsidRPr="00EF1848">
              <w:rPr>
                <w:rFonts w:ascii="宋体" w:eastAsia="宋体" w:hAnsi="宋体" w:cs="宋体" w:hint="eastAsia"/>
                <w:b w:val="0"/>
                <w:color w:val="000000"/>
                <w:kern w:val="0"/>
                <w:szCs w:val="18"/>
              </w:rPr>
              <w:t>就业手续办理</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38.24</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35.71</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20.94</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3.73</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1.37</w:t>
            </w:r>
          </w:p>
        </w:tc>
      </w:tr>
      <w:tr w:rsidR="00744D35" w:rsidRPr="00EF1848" w:rsidTr="009B53DB">
        <w:trPr>
          <w:trHeight w:val="27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rsidR="00744D35" w:rsidRPr="00EF1848" w:rsidRDefault="00744D35" w:rsidP="009B53DB">
            <w:pPr>
              <w:widowControl/>
              <w:jc w:val="center"/>
              <w:rPr>
                <w:rFonts w:ascii="宋体" w:eastAsia="宋体" w:hAnsi="宋体" w:cs="宋体"/>
                <w:b w:val="0"/>
                <w:color w:val="000000"/>
                <w:kern w:val="0"/>
                <w:szCs w:val="18"/>
              </w:rPr>
            </w:pPr>
            <w:r w:rsidRPr="00EF1848">
              <w:rPr>
                <w:rFonts w:ascii="宋体" w:eastAsia="宋体" w:hAnsi="宋体" w:cs="宋体" w:hint="eastAsia"/>
                <w:b w:val="0"/>
                <w:color w:val="000000"/>
                <w:kern w:val="0"/>
                <w:szCs w:val="18"/>
              </w:rPr>
              <w:t>就业困难群体帮扶情况</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37.42</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34.68</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21.50</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5.06</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1.33</w:t>
            </w:r>
          </w:p>
        </w:tc>
      </w:tr>
      <w:tr w:rsidR="00744D35" w:rsidRPr="00EF1848" w:rsidTr="009B5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rsidR="00744D35" w:rsidRPr="00EF1848" w:rsidRDefault="00744D35" w:rsidP="009B53DB">
            <w:pPr>
              <w:widowControl/>
              <w:jc w:val="center"/>
              <w:rPr>
                <w:rFonts w:ascii="宋体" w:eastAsia="宋体" w:hAnsi="宋体" w:cs="宋体"/>
                <w:b w:val="0"/>
                <w:color w:val="000000"/>
                <w:kern w:val="0"/>
                <w:szCs w:val="18"/>
              </w:rPr>
            </w:pPr>
            <w:r w:rsidRPr="00EF1848">
              <w:rPr>
                <w:rFonts w:ascii="宋体" w:eastAsia="宋体" w:hAnsi="宋体" w:cs="宋体" w:hint="eastAsia"/>
                <w:b w:val="0"/>
                <w:color w:val="000000"/>
                <w:kern w:val="0"/>
                <w:szCs w:val="18"/>
              </w:rPr>
              <w:t>校园招聘活动安排</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40.73</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36.57</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18.84</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3.09</w:t>
            </w:r>
          </w:p>
        </w:tc>
        <w:tc>
          <w:tcPr>
            <w:tcW w:w="652" w:type="pct"/>
            <w:noWrap/>
            <w:vAlign w:val="center"/>
            <w:hideMark/>
          </w:tcPr>
          <w:p w:rsidR="00744D35" w:rsidRPr="00EF1848" w:rsidRDefault="00744D35" w:rsidP="009B53DB">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0.77</w:t>
            </w:r>
          </w:p>
        </w:tc>
      </w:tr>
      <w:tr w:rsidR="00744D35" w:rsidRPr="00EF1848" w:rsidTr="009B53DB">
        <w:trPr>
          <w:trHeight w:val="27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rsidR="00744D35" w:rsidRPr="00EF1848" w:rsidRDefault="00744D35" w:rsidP="009B53DB">
            <w:pPr>
              <w:widowControl/>
              <w:jc w:val="center"/>
              <w:rPr>
                <w:rFonts w:ascii="宋体" w:eastAsia="宋体" w:hAnsi="宋体" w:cs="宋体"/>
                <w:b w:val="0"/>
                <w:color w:val="000000"/>
                <w:kern w:val="0"/>
                <w:szCs w:val="18"/>
              </w:rPr>
            </w:pPr>
            <w:r w:rsidRPr="00EF1848">
              <w:rPr>
                <w:rFonts w:ascii="宋体" w:eastAsia="宋体" w:hAnsi="宋体" w:cs="宋体" w:hint="eastAsia"/>
                <w:b w:val="0"/>
                <w:color w:val="000000"/>
                <w:kern w:val="0"/>
                <w:szCs w:val="18"/>
              </w:rPr>
              <w:t>就业信息提供与发布</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40.94</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37.38</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18.88</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2.10</w:t>
            </w:r>
          </w:p>
        </w:tc>
        <w:tc>
          <w:tcPr>
            <w:tcW w:w="652" w:type="pct"/>
            <w:noWrap/>
            <w:vAlign w:val="center"/>
            <w:hideMark/>
          </w:tcPr>
          <w:p w:rsidR="00744D35" w:rsidRPr="00EF1848" w:rsidRDefault="00744D35" w:rsidP="009B53DB">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EF1848">
              <w:rPr>
                <w:rFonts w:ascii="宋体" w:eastAsia="宋体" w:hAnsi="宋体" w:cs="宋体" w:hint="eastAsia"/>
                <w:color w:val="000000"/>
                <w:kern w:val="0"/>
                <w:szCs w:val="18"/>
              </w:rPr>
              <w:t>0.69</w:t>
            </w:r>
          </w:p>
        </w:tc>
      </w:tr>
    </w:tbl>
    <w:p w:rsidR="00744D35" w:rsidRPr="00867A78" w:rsidRDefault="00744D35" w:rsidP="00744D35">
      <w:pPr>
        <w:spacing w:line="360" w:lineRule="auto"/>
        <w:rPr>
          <w:sz w:val="18"/>
          <w:szCs w:val="18"/>
        </w:rPr>
      </w:pPr>
      <w:r w:rsidRPr="00D6626D">
        <w:rPr>
          <w:rFonts w:hint="eastAsia"/>
          <w:sz w:val="18"/>
          <w:szCs w:val="18"/>
        </w:rPr>
        <w:t>备注：</w:t>
      </w:r>
      <w:r w:rsidRPr="00D6626D">
        <w:rPr>
          <w:sz w:val="18"/>
          <w:szCs w:val="18"/>
        </w:rPr>
        <w:t>表中数据均表示百分比</w:t>
      </w:r>
      <w:r w:rsidR="00914237">
        <w:rPr>
          <w:rFonts w:hint="eastAsia"/>
          <w:sz w:val="18"/>
          <w:szCs w:val="18"/>
        </w:rPr>
        <w:t>。</w:t>
      </w:r>
    </w:p>
    <w:p w:rsidR="00744D35" w:rsidRDefault="00744D35" w:rsidP="00A6277A">
      <w:pPr>
        <w:pStyle w:val="a9"/>
      </w:pPr>
      <w:r w:rsidRPr="00DA4BBA">
        <w:rPr>
          <w:rFonts w:hint="eastAsia"/>
        </w:rPr>
        <w:t>对满意度进行量化赋值，</w:t>
      </w:r>
      <w:r w:rsidR="009B53DB">
        <w:rPr>
          <w:rFonts w:hint="eastAsia"/>
        </w:rPr>
        <w:t>“</w:t>
      </w:r>
      <w:r w:rsidRPr="00DA4BBA">
        <w:t>非常满意</w:t>
      </w:r>
      <w:r w:rsidR="009B53DB">
        <w:rPr>
          <w:rFonts w:hint="eastAsia"/>
        </w:rPr>
        <w:t>”</w:t>
      </w:r>
      <w:r w:rsidRPr="00DA4BBA">
        <w:rPr>
          <w:rFonts w:hint="eastAsia"/>
        </w:rPr>
        <w:t>=</w:t>
      </w:r>
      <w:r w:rsidRPr="00DA4BBA">
        <w:t>5</w:t>
      </w:r>
      <w:r w:rsidRPr="00DA4BBA">
        <w:rPr>
          <w:rFonts w:hint="eastAsia"/>
        </w:rPr>
        <w:t>分</w:t>
      </w:r>
      <w:r w:rsidRPr="00DA4BBA">
        <w:t>、</w:t>
      </w:r>
      <w:r w:rsidR="009B53DB">
        <w:rPr>
          <w:rFonts w:hint="eastAsia"/>
        </w:rPr>
        <w:t>“</w:t>
      </w:r>
      <w:r w:rsidRPr="00DA4BBA">
        <w:t>满意</w:t>
      </w:r>
      <w:r w:rsidR="00983CFC">
        <w:rPr>
          <w:rFonts w:hint="eastAsia"/>
        </w:rPr>
        <w:t>”</w:t>
      </w:r>
      <w:r w:rsidRPr="00DA4BBA">
        <w:t>=4</w:t>
      </w:r>
      <w:r w:rsidRPr="00DA4BBA">
        <w:rPr>
          <w:rFonts w:hint="eastAsia"/>
        </w:rPr>
        <w:t>分</w:t>
      </w:r>
      <w:r w:rsidRPr="00DA4BBA">
        <w:t>、</w:t>
      </w:r>
      <w:r w:rsidR="00983CFC">
        <w:rPr>
          <w:rFonts w:hint="eastAsia"/>
        </w:rPr>
        <w:t>“</w:t>
      </w:r>
      <w:r w:rsidRPr="00DA4BBA">
        <w:t>比较满意</w:t>
      </w:r>
      <w:r w:rsidR="00983CFC">
        <w:rPr>
          <w:rFonts w:hint="eastAsia"/>
        </w:rPr>
        <w:t>”</w:t>
      </w:r>
      <w:r w:rsidRPr="00DA4BBA">
        <w:t>=3</w:t>
      </w:r>
      <w:r w:rsidRPr="00DA4BBA">
        <w:rPr>
          <w:rFonts w:hint="eastAsia"/>
        </w:rPr>
        <w:t>分</w:t>
      </w:r>
      <w:r w:rsidRPr="00DA4BBA">
        <w:t>、</w:t>
      </w:r>
      <w:r w:rsidR="00983CFC">
        <w:rPr>
          <w:rFonts w:hint="eastAsia"/>
        </w:rPr>
        <w:t>“</w:t>
      </w:r>
      <w:r w:rsidRPr="00DA4BBA">
        <w:t>不太满意</w:t>
      </w:r>
      <w:r w:rsidR="00983CFC">
        <w:rPr>
          <w:rFonts w:hint="eastAsia"/>
        </w:rPr>
        <w:t>”</w:t>
      </w:r>
      <w:r w:rsidRPr="00DA4BBA">
        <w:t>=2</w:t>
      </w:r>
      <w:r w:rsidRPr="00DA4BBA">
        <w:rPr>
          <w:rFonts w:hint="eastAsia"/>
        </w:rPr>
        <w:t>分</w:t>
      </w:r>
      <w:r w:rsidRPr="00DA4BBA">
        <w:t>、</w:t>
      </w:r>
      <w:r w:rsidR="00983CFC">
        <w:rPr>
          <w:rFonts w:hint="eastAsia"/>
        </w:rPr>
        <w:t>“</w:t>
      </w:r>
      <w:r w:rsidRPr="00DA4BBA">
        <w:t>很不满意</w:t>
      </w:r>
      <w:r w:rsidR="00983CFC">
        <w:rPr>
          <w:rFonts w:hint="eastAsia"/>
        </w:rPr>
        <w:t>”</w:t>
      </w:r>
      <w:r w:rsidRPr="00DA4BBA">
        <w:t>=1</w:t>
      </w:r>
      <w:r w:rsidRPr="00DA4BBA">
        <w:rPr>
          <w:rFonts w:hint="eastAsia"/>
        </w:rPr>
        <w:t>分</w:t>
      </w:r>
      <w:r w:rsidRPr="00DA4BBA">
        <w:t>，</w:t>
      </w:r>
      <w:r w:rsidRPr="00DA4BBA">
        <w:rPr>
          <w:rFonts w:hint="eastAsia"/>
        </w:rPr>
        <w:t>计算</w:t>
      </w:r>
      <w:r w:rsidRPr="00DA4BBA">
        <w:t>各指标平均值，</w:t>
      </w:r>
      <w:r>
        <w:rPr>
          <w:rFonts w:hint="eastAsia"/>
        </w:rPr>
        <w:t>其中</w:t>
      </w:r>
      <w:r>
        <w:t>就业信息提供与发布的平均分最高，就业困难群体帮扶情况的平均分最低，这与</w:t>
      </w:r>
      <w:r>
        <w:rPr>
          <w:rFonts w:hint="eastAsia"/>
        </w:rPr>
        <w:t>上文的</w:t>
      </w:r>
      <w:r>
        <w:t>满意度评价</w:t>
      </w:r>
      <w:r>
        <w:rPr>
          <w:rFonts w:hint="eastAsia"/>
        </w:rPr>
        <w:t>一致</w:t>
      </w:r>
      <w:r>
        <w:t>，</w:t>
      </w:r>
      <w:r>
        <w:rPr>
          <w:rFonts w:hint="eastAsia"/>
        </w:rPr>
        <w:t>详见</w:t>
      </w:r>
      <w:r>
        <w:t>下图。</w:t>
      </w:r>
    </w:p>
    <w:p w:rsidR="00744D35" w:rsidRDefault="00744D35" w:rsidP="00744D35">
      <w:pPr>
        <w:spacing w:line="360" w:lineRule="auto"/>
        <w:jc w:val="center"/>
        <w:rPr>
          <w:sz w:val="24"/>
          <w:szCs w:val="24"/>
        </w:rPr>
      </w:pPr>
      <w:r>
        <w:rPr>
          <w:noProof/>
        </w:rPr>
        <w:lastRenderedPageBreak/>
        <w:drawing>
          <wp:inline distT="0" distB="0" distL="0" distR="0" wp14:anchorId="068A7C43" wp14:editId="09CDD941">
            <wp:extent cx="4295775" cy="2752725"/>
            <wp:effectExtent l="0" t="0" r="9525" b="952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B182C" w:rsidRPr="00983CFC" w:rsidRDefault="00983CFC" w:rsidP="00983CFC">
      <w:pPr>
        <w:pStyle w:val="ac"/>
        <w:jc w:val="center"/>
        <w:rPr>
          <w:rFonts w:asciiTheme="majorEastAsia" w:eastAsiaTheme="majorEastAsia" w:hAnsiTheme="majorEastAsia"/>
          <w:sz w:val="18"/>
          <w:szCs w:val="18"/>
        </w:rPr>
      </w:pPr>
      <w:bookmarkStart w:id="181" w:name="_Toc466894454"/>
      <w:r w:rsidRPr="00983CFC">
        <w:rPr>
          <w:rFonts w:asciiTheme="majorEastAsia" w:eastAsiaTheme="majorEastAsia" w:hAnsiTheme="majorEastAsia" w:hint="eastAsia"/>
          <w:sz w:val="18"/>
          <w:szCs w:val="18"/>
        </w:rPr>
        <w:t>图6-</w:t>
      </w:r>
      <w:r w:rsidRPr="00983CFC">
        <w:rPr>
          <w:rFonts w:asciiTheme="majorEastAsia" w:eastAsiaTheme="majorEastAsia" w:hAnsiTheme="majorEastAsia"/>
          <w:sz w:val="18"/>
          <w:szCs w:val="18"/>
        </w:rPr>
        <w:fldChar w:fldCharType="begin"/>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hint="eastAsia"/>
          <w:sz w:val="18"/>
          <w:szCs w:val="18"/>
        </w:rPr>
        <w:instrText>SEQ 图6- \* ARABIC</w:instrText>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983CFC">
        <w:rPr>
          <w:rFonts w:asciiTheme="majorEastAsia" w:eastAsiaTheme="majorEastAsia" w:hAnsiTheme="majorEastAsia"/>
          <w:sz w:val="18"/>
          <w:szCs w:val="18"/>
        </w:rPr>
        <w:fldChar w:fldCharType="end"/>
      </w:r>
      <w:r w:rsidRPr="00983CFC">
        <w:rPr>
          <w:rFonts w:asciiTheme="majorEastAsia" w:eastAsiaTheme="majorEastAsia" w:hAnsiTheme="majorEastAsia"/>
          <w:sz w:val="18"/>
          <w:szCs w:val="18"/>
        </w:rPr>
        <w:t xml:space="preserve"> </w:t>
      </w:r>
      <w:r w:rsidR="00744D35" w:rsidRPr="00983CFC">
        <w:rPr>
          <w:rFonts w:asciiTheme="majorEastAsia" w:eastAsiaTheme="majorEastAsia" w:hAnsiTheme="majorEastAsia"/>
          <w:sz w:val="18"/>
          <w:szCs w:val="18"/>
        </w:rPr>
        <w:t>对就业指导</w:t>
      </w:r>
      <w:r w:rsidRPr="00983CFC">
        <w:rPr>
          <w:rFonts w:asciiTheme="majorEastAsia" w:eastAsiaTheme="majorEastAsia" w:hAnsiTheme="majorEastAsia" w:hint="eastAsia"/>
          <w:sz w:val="18"/>
          <w:szCs w:val="18"/>
        </w:rPr>
        <w:t>与</w:t>
      </w:r>
      <w:r w:rsidR="00744D35" w:rsidRPr="00983CFC">
        <w:rPr>
          <w:rFonts w:asciiTheme="majorEastAsia" w:eastAsiaTheme="majorEastAsia" w:hAnsiTheme="majorEastAsia"/>
          <w:sz w:val="18"/>
          <w:szCs w:val="18"/>
        </w:rPr>
        <w:t>服务</w:t>
      </w:r>
      <w:r w:rsidRPr="00983CFC">
        <w:rPr>
          <w:rFonts w:asciiTheme="majorEastAsia" w:eastAsiaTheme="majorEastAsia" w:hAnsiTheme="majorEastAsia" w:hint="eastAsia"/>
          <w:sz w:val="18"/>
          <w:szCs w:val="18"/>
        </w:rPr>
        <w:t>的</w:t>
      </w:r>
      <w:r w:rsidR="00744D35" w:rsidRPr="00983CFC">
        <w:rPr>
          <w:rFonts w:asciiTheme="majorEastAsia" w:eastAsiaTheme="majorEastAsia" w:hAnsiTheme="majorEastAsia"/>
          <w:sz w:val="18"/>
          <w:szCs w:val="18"/>
        </w:rPr>
        <w:t>评价</w:t>
      </w:r>
      <w:bookmarkEnd w:id="181"/>
    </w:p>
    <w:p w:rsidR="00983CFC" w:rsidRPr="00465976" w:rsidRDefault="00983CFC" w:rsidP="00744D35">
      <w:pPr>
        <w:spacing w:line="360" w:lineRule="auto"/>
        <w:jc w:val="center"/>
        <w:rPr>
          <w:sz w:val="18"/>
          <w:szCs w:val="18"/>
        </w:rPr>
      </w:pPr>
    </w:p>
    <w:p w:rsidR="00744D35" w:rsidRDefault="00744D35" w:rsidP="00983CFC">
      <w:pPr>
        <w:pStyle w:val="a5"/>
        <w:spacing w:before="120" w:after="120"/>
      </w:pPr>
      <w:bookmarkStart w:id="182" w:name="_Toc470014929"/>
      <w:r>
        <w:rPr>
          <w:rFonts w:hint="eastAsia"/>
        </w:rPr>
        <w:t>（三）对就业指导和</w:t>
      </w:r>
      <w:r>
        <w:t>服务的</w:t>
      </w:r>
      <w:r>
        <w:rPr>
          <w:rFonts w:hint="eastAsia"/>
        </w:rPr>
        <w:t>反馈建议</w:t>
      </w:r>
      <w:bookmarkEnd w:id="182"/>
    </w:p>
    <w:p w:rsidR="00744D35" w:rsidRPr="00983CFC" w:rsidRDefault="00744D35" w:rsidP="00A6277A">
      <w:pPr>
        <w:pStyle w:val="a9"/>
        <w:rPr>
          <w:rFonts w:asciiTheme="majorEastAsia" w:eastAsiaTheme="majorEastAsia" w:hAnsiTheme="majorEastAsia"/>
          <w:sz w:val="18"/>
          <w:szCs w:val="18"/>
        </w:rPr>
      </w:pPr>
      <w:r w:rsidRPr="00F17760">
        <w:rPr>
          <w:rFonts w:hint="eastAsia"/>
        </w:rPr>
        <w:t>调研数据</w:t>
      </w:r>
      <w:r w:rsidRPr="00F17760">
        <w:t>显示，</w:t>
      </w:r>
      <w:r>
        <w:rPr>
          <w:rFonts w:hint="eastAsia"/>
        </w:rPr>
        <w:t>22.46</w:t>
      </w:r>
      <w:r>
        <w:t>%的毕业生</w:t>
      </w:r>
      <w:r>
        <w:rPr>
          <w:rFonts w:hint="eastAsia"/>
        </w:rPr>
        <w:t>希望</w:t>
      </w:r>
      <w:r>
        <w:t>学校能</w:t>
      </w:r>
      <w:r w:rsidR="00983CFC">
        <w:rPr>
          <w:rFonts w:hint="eastAsia"/>
        </w:rPr>
        <w:t>加强</w:t>
      </w:r>
      <w:r>
        <w:rPr>
          <w:rFonts w:hint="eastAsia"/>
        </w:rPr>
        <w:t>求职</w:t>
      </w:r>
      <w:r>
        <w:t>面试技巧培训</w:t>
      </w:r>
      <w:r>
        <w:rPr>
          <w:rFonts w:hint="eastAsia"/>
        </w:rPr>
        <w:t>，21.56</w:t>
      </w:r>
      <w:r>
        <w:t>%的毕业生希望学校能</w:t>
      </w:r>
      <w:r>
        <w:rPr>
          <w:rFonts w:hint="eastAsia"/>
        </w:rPr>
        <w:t>做好</w:t>
      </w:r>
      <w:r>
        <w:t>推荐工作</w:t>
      </w:r>
      <w:r>
        <w:rPr>
          <w:rFonts w:hint="eastAsia"/>
        </w:rPr>
        <w:t>，18.80</w:t>
      </w:r>
      <w:r>
        <w:t>%的毕业生希望学校</w:t>
      </w:r>
      <w:r>
        <w:rPr>
          <w:rFonts w:hint="eastAsia"/>
        </w:rPr>
        <w:t>能</w:t>
      </w:r>
      <w:r>
        <w:t>加强</w:t>
      </w:r>
      <w:r>
        <w:rPr>
          <w:rFonts w:hint="eastAsia"/>
        </w:rPr>
        <w:t xml:space="preserve"> 就业</w:t>
      </w:r>
      <w:r>
        <w:t>政策、形式分析</w:t>
      </w:r>
      <w:r>
        <w:rPr>
          <w:rFonts w:hint="eastAsia"/>
        </w:rPr>
        <w:t>方面的</w:t>
      </w:r>
      <w:r>
        <w:t>就业指导</w:t>
      </w:r>
      <w:r>
        <w:rPr>
          <w:rFonts w:hint="eastAsia"/>
        </w:rPr>
        <w:t>，还有</w:t>
      </w:r>
      <w:r>
        <w:t>一部分毕业生希望学校</w:t>
      </w:r>
      <w:r w:rsidR="00983CFC">
        <w:rPr>
          <w:rFonts w:hint="eastAsia"/>
        </w:rPr>
        <w:t>在</w:t>
      </w:r>
      <w:r>
        <w:rPr>
          <w:rFonts w:hint="eastAsia"/>
        </w:rPr>
        <w:t>就业</w:t>
      </w:r>
      <w:r>
        <w:t>心理咨询</w:t>
      </w:r>
      <w:r w:rsidR="00983CFC">
        <w:rPr>
          <w:rFonts w:hint="eastAsia"/>
        </w:rPr>
        <w:t>、</w:t>
      </w:r>
      <w:r>
        <w:rPr>
          <w:rFonts w:hint="eastAsia"/>
        </w:rPr>
        <w:t>就业</w:t>
      </w:r>
      <w:r>
        <w:t>信息发布</w:t>
      </w:r>
      <w:r w:rsidR="00983CFC">
        <w:rPr>
          <w:rFonts w:hint="eastAsia"/>
        </w:rPr>
        <w:t>和</w:t>
      </w:r>
      <w:r>
        <w:rPr>
          <w:rFonts w:hint="eastAsia"/>
        </w:rPr>
        <w:t>组织</w:t>
      </w:r>
      <w:r>
        <w:t>校园</w:t>
      </w:r>
      <w:r>
        <w:rPr>
          <w:rFonts w:hint="eastAsia"/>
        </w:rPr>
        <w:t>供需见面</w:t>
      </w:r>
      <w:r>
        <w:t>会</w:t>
      </w:r>
      <w:r>
        <w:rPr>
          <w:rFonts w:hint="eastAsia"/>
        </w:rPr>
        <w:t>还有</w:t>
      </w:r>
      <w:r>
        <w:t>一些不易</w:t>
      </w:r>
      <w:r>
        <w:rPr>
          <w:rFonts w:hint="eastAsia"/>
        </w:rPr>
        <w:t>分析</w:t>
      </w:r>
      <w:r>
        <w:t>的</w:t>
      </w:r>
      <w:r>
        <w:rPr>
          <w:rFonts w:hint="eastAsia"/>
        </w:rPr>
        <w:t>“其他”方面</w:t>
      </w:r>
      <w:r>
        <w:t>进行进一步加强</w:t>
      </w:r>
      <w:r>
        <w:rPr>
          <w:rFonts w:hint="eastAsia"/>
        </w:rPr>
        <w:t>。</w:t>
      </w:r>
      <w:r w:rsidRPr="00F17760">
        <w:t>详见下</w:t>
      </w:r>
      <w:r>
        <w:rPr>
          <w:rFonts w:hint="eastAsia"/>
        </w:rPr>
        <w:t>表</w:t>
      </w:r>
      <w:r w:rsidRPr="00F17760">
        <w:t>。</w:t>
      </w:r>
    </w:p>
    <w:p w:rsidR="00744D35" w:rsidRPr="00983CFC" w:rsidRDefault="00983CFC" w:rsidP="00983CFC">
      <w:pPr>
        <w:pStyle w:val="ac"/>
        <w:jc w:val="center"/>
        <w:rPr>
          <w:rFonts w:asciiTheme="majorEastAsia" w:eastAsiaTheme="majorEastAsia" w:hAnsiTheme="majorEastAsia"/>
          <w:sz w:val="18"/>
          <w:szCs w:val="18"/>
        </w:rPr>
      </w:pPr>
      <w:bookmarkStart w:id="183" w:name="_Toc466894544"/>
      <w:r w:rsidRPr="00983CFC">
        <w:rPr>
          <w:rFonts w:asciiTheme="majorEastAsia" w:eastAsiaTheme="majorEastAsia" w:hAnsiTheme="majorEastAsia" w:hint="eastAsia"/>
          <w:sz w:val="18"/>
          <w:szCs w:val="18"/>
        </w:rPr>
        <w:t>表6-</w:t>
      </w:r>
      <w:r w:rsidRPr="00983CFC">
        <w:rPr>
          <w:rFonts w:asciiTheme="majorEastAsia" w:eastAsiaTheme="majorEastAsia" w:hAnsiTheme="majorEastAsia"/>
          <w:sz w:val="18"/>
          <w:szCs w:val="18"/>
        </w:rPr>
        <w:fldChar w:fldCharType="begin"/>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hint="eastAsia"/>
          <w:sz w:val="18"/>
          <w:szCs w:val="18"/>
        </w:rPr>
        <w:instrText>SEQ 表6- \* ARABIC</w:instrText>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983CFC">
        <w:rPr>
          <w:rFonts w:asciiTheme="majorEastAsia" w:eastAsiaTheme="majorEastAsia" w:hAnsiTheme="majorEastAsia"/>
          <w:sz w:val="18"/>
          <w:szCs w:val="18"/>
        </w:rPr>
        <w:fldChar w:fldCharType="end"/>
      </w:r>
      <w:r w:rsidRPr="00983CFC">
        <w:rPr>
          <w:rFonts w:asciiTheme="majorEastAsia" w:eastAsiaTheme="majorEastAsia" w:hAnsiTheme="majorEastAsia"/>
          <w:sz w:val="18"/>
          <w:szCs w:val="18"/>
        </w:rPr>
        <w:t xml:space="preserve"> </w:t>
      </w:r>
      <w:r w:rsidR="00744D35" w:rsidRPr="00983CFC">
        <w:rPr>
          <w:rFonts w:asciiTheme="majorEastAsia" w:eastAsiaTheme="majorEastAsia" w:hAnsiTheme="majorEastAsia" w:hint="eastAsia"/>
          <w:sz w:val="18"/>
          <w:szCs w:val="18"/>
        </w:rPr>
        <w:t>对</w:t>
      </w:r>
      <w:r w:rsidR="00744D35" w:rsidRPr="00983CFC">
        <w:rPr>
          <w:rFonts w:asciiTheme="majorEastAsia" w:eastAsiaTheme="majorEastAsia" w:hAnsiTheme="majorEastAsia"/>
          <w:sz w:val="18"/>
          <w:szCs w:val="18"/>
        </w:rPr>
        <w:t>就业指导和服务的反馈建议</w:t>
      </w:r>
      <w:bookmarkEnd w:id="183"/>
    </w:p>
    <w:tbl>
      <w:tblPr>
        <w:tblStyle w:val="4-1"/>
        <w:tblW w:w="5000" w:type="pct"/>
        <w:tblLook w:val="04A0" w:firstRow="1" w:lastRow="0" w:firstColumn="1" w:lastColumn="0" w:noHBand="0" w:noVBand="1"/>
      </w:tblPr>
      <w:tblGrid>
        <w:gridCol w:w="6362"/>
        <w:gridCol w:w="1935"/>
      </w:tblGrid>
      <w:tr w:rsidR="00744D35" w:rsidRPr="008658FC" w:rsidTr="00983CF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83CFC">
            <w:pPr>
              <w:widowControl/>
              <w:jc w:val="center"/>
              <w:rPr>
                <w:rFonts w:ascii="宋体" w:eastAsia="宋体" w:hAnsi="宋体" w:cs="宋体"/>
                <w:kern w:val="0"/>
                <w:szCs w:val="18"/>
              </w:rPr>
            </w:pPr>
            <w:r w:rsidRPr="00914237">
              <w:rPr>
                <w:rFonts w:ascii="宋体" w:eastAsia="宋体" w:hAnsi="宋体" w:cs="宋体" w:hint="eastAsia"/>
                <w:kern w:val="0"/>
                <w:szCs w:val="18"/>
              </w:rPr>
              <w:t>对就业指导和服务的反馈建议</w:t>
            </w:r>
          </w:p>
        </w:tc>
        <w:tc>
          <w:tcPr>
            <w:tcW w:w="11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83CFC">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比例（%）</w:t>
            </w:r>
          </w:p>
        </w:tc>
      </w:tr>
      <w:tr w:rsidR="00744D35" w:rsidRPr="008658FC"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4" w:type="pct"/>
            <w:tcBorders>
              <w:top w:val="single" w:sz="4" w:space="0" w:color="FFFFFF" w:themeColor="background1"/>
            </w:tcBorders>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求职面试技巧培训</w:t>
            </w:r>
          </w:p>
        </w:tc>
        <w:tc>
          <w:tcPr>
            <w:tcW w:w="1166" w:type="pct"/>
            <w:tcBorders>
              <w:top w:val="single" w:sz="4" w:space="0" w:color="FFFFFF" w:themeColor="background1"/>
            </w:tcBorders>
            <w:noWrap/>
            <w:vAlign w:val="center"/>
            <w:hideMark/>
          </w:tcPr>
          <w:p w:rsidR="00744D35" w:rsidRPr="008658FC"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22.46</w:t>
            </w:r>
          </w:p>
        </w:tc>
      </w:tr>
      <w:tr w:rsidR="00744D35" w:rsidRPr="008658FC" w:rsidTr="00983CFC">
        <w:trPr>
          <w:trHeight w:val="270"/>
        </w:trPr>
        <w:tc>
          <w:tcPr>
            <w:cnfStyle w:val="001000000000" w:firstRow="0" w:lastRow="0" w:firstColumn="1" w:lastColumn="0" w:oddVBand="0" w:evenVBand="0" w:oddHBand="0" w:evenHBand="0" w:firstRowFirstColumn="0" w:firstRowLastColumn="0" w:lastRowFirstColumn="0" w:lastRowLastColumn="0"/>
            <w:tcW w:w="3834" w:type="pct"/>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与用人单位建立关系，做好推荐工作</w:t>
            </w:r>
          </w:p>
        </w:tc>
        <w:tc>
          <w:tcPr>
            <w:tcW w:w="1166" w:type="pct"/>
            <w:noWrap/>
            <w:vAlign w:val="center"/>
            <w:hideMark/>
          </w:tcPr>
          <w:p w:rsidR="00744D35" w:rsidRPr="008658FC" w:rsidRDefault="00744D35" w:rsidP="00983CF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21.56</w:t>
            </w:r>
          </w:p>
        </w:tc>
      </w:tr>
      <w:tr w:rsidR="00744D35" w:rsidRPr="008658FC"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4" w:type="pct"/>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就业政策、形势分析</w:t>
            </w:r>
          </w:p>
        </w:tc>
        <w:tc>
          <w:tcPr>
            <w:tcW w:w="1166" w:type="pct"/>
            <w:noWrap/>
            <w:vAlign w:val="center"/>
            <w:hideMark/>
          </w:tcPr>
          <w:p w:rsidR="00744D35" w:rsidRPr="008658FC"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18.80</w:t>
            </w:r>
          </w:p>
        </w:tc>
      </w:tr>
      <w:tr w:rsidR="00744D35" w:rsidRPr="008658FC" w:rsidTr="00983CFC">
        <w:trPr>
          <w:trHeight w:val="270"/>
        </w:trPr>
        <w:tc>
          <w:tcPr>
            <w:cnfStyle w:val="001000000000" w:firstRow="0" w:lastRow="0" w:firstColumn="1" w:lastColumn="0" w:oddVBand="0" w:evenVBand="0" w:oddHBand="0" w:evenHBand="0" w:firstRowFirstColumn="0" w:firstRowLastColumn="0" w:lastRowFirstColumn="0" w:lastRowLastColumn="0"/>
            <w:tcW w:w="3834" w:type="pct"/>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就业心理咨询</w:t>
            </w:r>
          </w:p>
        </w:tc>
        <w:tc>
          <w:tcPr>
            <w:tcW w:w="1166" w:type="pct"/>
            <w:noWrap/>
            <w:vAlign w:val="center"/>
            <w:hideMark/>
          </w:tcPr>
          <w:p w:rsidR="00744D35" w:rsidRPr="008658FC" w:rsidRDefault="00744D35" w:rsidP="00983CF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12.20</w:t>
            </w:r>
          </w:p>
        </w:tc>
      </w:tr>
      <w:tr w:rsidR="00744D35" w:rsidRPr="008658FC"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4" w:type="pct"/>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就业信息发布</w:t>
            </w:r>
          </w:p>
        </w:tc>
        <w:tc>
          <w:tcPr>
            <w:tcW w:w="1166" w:type="pct"/>
            <w:noWrap/>
            <w:vAlign w:val="center"/>
            <w:hideMark/>
          </w:tcPr>
          <w:p w:rsidR="00744D35" w:rsidRPr="008658FC"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12.16</w:t>
            </w:r>
          </w:p>
        </w:tc>
      </w:tr>
      <w:tr w:rsidR="00744D35" w:rsidRPr="008658FC" w:rsidTr="00983CFC">
        <w:trPr>
          <w:trHeight w:val="270"/>
        </w:trPr>
        <w:tc>
          <w:tcPr>
            <w:cnfStyle w:val="001000000000" w:firstRow="0" w:lastRow="0" w:firstColumn="1" w:lastColumn="0" w:oddVBand="0" w:evenVBand="0" w:oddHBand="0" w:evenHBand="0" w:firstRowFirstColumn="0" w:firstRowLastColumn="0" w:lastRowFirstColumn="0" w:lastRowLastColumn="0"/>
            <w:tcW w:w="3834" w:type="pct"/>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组织校园供需见面会</w:t>
            </w:r>
          </w:p>
        </w:tc>
        <w:tc>
          <w:tcPr>
            <w:tcW w:w="1166" w:type="pct"/>
            <w:noWrap/>
            <w:vAlign w:val="center"/>
            <w:hideMark/>
          </w:tcPr>
          <w:p w:rsidR="00744D35" w:rsidRPr="008658FC" w:rsidRDefault="00744D35" w:rsidP="00983CF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7.53</w:t>
            </w:r>
          </w:p>
        </w:tc>
      </w:tr>
      <w:tr w:rsidR="00744D35" w:rsidRPr="008658FC"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4" w:type="pct"/>
            <w:noWrap/>
            <w:vAlign w:val="center"/>
            <w:hideMark/>
          </w:tcPr>
          <w:p w:rsidR="00744D35" w:rsidRPr="008658FC" w:rsidRDefault="00744D35" w:rsidP="00983CFC">
            <w:pPr>
              <w:widowControl/>
              <w:jc w:val="center"/>
              <w:rPr>
                <w:rFonts w:ascii="宋体" w:eastAsia="宋体" w:hAnsi="宋体" w:cs="宋体"/>
                <w:b w:val="0"/>
                <w:color w:val="000000"/>
                <w:kern w:val="0"/>
                <w:szCs w:val="18"/>
              </w:rPr>
            </w:pPr>
            <w:r w:rsidRPr="008658FC">
              <w:rPr>
                <w:rFonts w:ascii="宋体" w:eastAsia="宋体" w:hAnsi="宋体" w:cs="宋体" w:hint="eastAsia"/>
                <w:b w:val="0"/>
                <w:color w:val="000000"/>
                <w:kern w:val="0"/>
                <w:szCs w:val="18"/>
              </w:rPr>
              <w:t>其他</w:t>
            </w:r>
          </w:p>
        </w:tc>
        <w:tc>
          <w:tcPr>
            <w:tcW w:w="1166" w:type="pct"/>
            <w:noWrap/>
            <w:vAlign w:val="center"/>
            <w:hideMark/>
          </w:tcPr>
          <w:p w:rsidR="00744D35" w:rsidRPr="008658FC"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658FC">
              <w:rPr>
                <w:rFonts w:ascii="宋体" w:eastAsia="宋体" w:hAnsi="宋体" w:cs="宋体" w:hint="eastAsia"/>
                <w:color w:val="000000"/>
                <w:kern w:val="0"/>
                <w:szCs w:val="18"/>
              </w:rPr>
              <w:t>5.29</w:t>
            </w:r>
          </w:p>
        </w:tc>
      </w:tr>
    </w:tbl>
    <w:p w:rsidR="00744D35" w:rsidRDefault="00744D35" w:rsidP="00744D35">
      <w:pPr>
        <w:jc w:val="left"/>
        <w:rPr>
          <w:sz w:val="18"/>
          <w:szCs w:val="18"/>
        </w:rPr>
      </w:pPr>
    </w:p>
    <w:p w:rsidR="00744D35" w:rsidRDefault="00744D35" w:rsidP="00914237">
      <w:pPr>
        <w:pStyle w:val="a4"/>
      </w:pPr>
      <w:bookmarkStart w:id="184" w:name="_Toc470014930"/>
      <w:r>
        <w:rPr>
          <w:rFonts w:hint="eastAsia"/>
        </w:rPr>
        <w:t>三</w:t>
      </w:r>
      <w:r>
        <w:t>、对母校总体评价</w:t>
      </w:r>
      <w:bookmarkEnd w:id="184"/>
    </w:p>
    <w:p w:rsidR="00744D35" w:rsidRDefault="00744D35" w:rsidP="00914237">
      <w:pPr>
        <w:pStyle w:val="a5"/>
        <w:spacing w:before="120" w:after="120"/>
      </w:pPr>
      <w:bookmarkStart w:id="185" w:name="_Toc470014931"/>
      <w:r>
        <w:rPr>
          <w:rFonts w:hint="eastAsia"/>
        </w:rPr>
        <w:t>（一）对</w:t>
      </w:r>
      <w:r>
        <w:t>母校人才培养</w:t>
      </w:r>
      <w:r>
        <w:rPr>
          <w:rFonts w:hint="eastAsia"/>
        </w:rPr>
        <w:t>的</w:t>
      </w:r>
      <w:r>
        <w:t>评价</w:t>
      </w:r>
      <w:bookmarkEnd w:id="185"/>
    </w:p>
    <w:p w:rsidR="00744D35" w:rsidRPr="00A362ED" w:rsidRDefault="00744D35" w:rsidP="00A6277A">
      <w:pPr>
        <w:pStyle w:val="a9"/>
      </w:pPr>
      <w:r w:rsidRPr="00A362ED">
        <w:rPr>
          <w:rFonts w:hint="eastAsia"/>
        </w:rPr>
        <w:t>根据调研数据</w:t>
      </w:r>
      <w:r w:rsidRPr="00A362ED">
        <w:t>，</w:t>
      </w:r>
      <w:r w:rsidRPr="00A362ED">
        <w:rPr>
          <w:rFonts w:hint="eastAsia"/>
        </w:rPr>
        <w:t>96.18</w:t>
      </w:r>
      <w:r w:rsidRPr="00A362ED">
        <w:t>%的毕业生对母校人才培养表示</w:t>
      </w:r>
      <w:r w:rsidRPr="00A362ED">
        <w:rPr>
          <w:rFonts w:hint="eastAsia"/>
        </w:rPr>
        <w:t>“满意”，</w:t>
      </w:r>
      <w:r w:rsidRPr="00A362ED">
        <w:t>包括非常满意、满意、比较满意，</w:t>
      </w:r>
      <w:r w:rsidRPr="00A362ED">
        <w:rPr>
          <w:rFonts w:hint="eastAsia"/>
        </w:rPr>
        <w:t>其中</w:t>
      </w:r>
      <w:r w:rsidRPr="00A362ED">
        <w:t>非常满意</w:t>
      </w:r>
      <w:r w:rsidRPr="00A362ED">
        <w:rPr>
          <w:rFonts w:hint="eastAsia"/>
        </w:rPr>
        <w:t>占</w:t>
      </w:r>
      <w:r w:rsidRPr="00A362ED">
        <w:t>比</w:t>
      </w:r>
      <w:r w:rsidRPr="00A362ED">
        <w:rPr>
          <w:rFonts w:hint="eastAsia"/>
        </w:rPr>
        <w:t>最高</w:t>
      </w:r>
      <w:r w:rsidRPr="00A362ED">
        <w:t>，仅</w:t>
      </w:r>
      <w:r w:rsidRPr="00A362ED">
        <w:rPr>
          <w:rFonts w:hint="eastAsia"/>
        </w:rPr>
        <w:t>3.82</w:t>
      </w:r>
      <w:r w:rsidRPr="00A362ED">
        <w:t>%的毕业生对母校人才培养持</w:t>
      </w:r>
      <w:r w:rsidRPr="00A362ED">
        <w:rPr>
          <w:rFonts w:hint="eastAsia"/>
        </w:rPr>
        <w:t>“不满意”态度</w:t>
      </w:r>
      <w:r w:rsidRPr="00A362ED">
        <w:t>，包括不太满意和很不满意。</w:t>
      </w:r>
      <w:r>
        <w:rPr>
          <w:rFonts w:hint="eastAsia"/>
        </w:rPr>
        <w:t>详见</w:t>
      </w:r>
      <w:r>
        <w:t>下图。</w:t>
      </w:r>
    </w:p>
    <w:p w:rsidR="00744D35" w:rsidRDefault="00744D35" w:rsidP="00744D35">
      <w:pPr>
        <w:jc w:val="center"/>
      </w:pPr>
      <w:r>
        <w:rPr>
          <w:noProof/>
        </w:rPr>
        <w:lastRenderedPageBreak/>
        <w:drawing>
          <wp:inline distT="0" distB="0" distL="0" distR="0" wp14:anchorId="39144DF5" wp14:editId="5AFF8472">
            <wp:extent cx="4451684" cy="2671010"/>
            <wp:effectExtent l="0" t="0" r="6350" b="1524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4D35" w:rsidRPr="00983CFC" w:rsidRDefault="00983CFC" w:rsidP="00983CFC">
      <w:pPr>
        <w:pStyle w:val="ac"/>
        <w:jc w:val="center"/>
        <w:rPr>
          <w:rFonts w:asciiTheme="majorEastAsia" w:eastAsiaTheme="majorEastAsia" w:hAnsiTheme="majorEastAsia"/>
          <w:sz w:val="18"/>
          <w:szCs w:val="18"/>
        </w:rPr>
      </w:pPr>
      <w:bookmarkStart w:id="186" w:name="_Toc466894455"/>
      <w:r w:rsidRPr="00983CFC">
        <w:rPr>
          <w:rFonts w:asciiTheme="majorEastAsia" w:eastAsiaTheme="majorEastAsia" w:hAnsiTheme="majorEastAsia" w:hint="eastAsia"/>
          <w:sz w:val="18"/>
          <w:szCs w:val="18"/>
        </w:rPr>
        <w:t>图6-</w:t>
      </w:r>
      <w:r w:rsidRPr="00983CFC">
        <w:rPr>
          <w:rFonts w:asciiTheme="majorEastAsia" w:eastAsiaTheme="majorEastAsia" w:hAnsiTheme="majorEastAsia"/>
          <w:sz w:val="18"/>
          <w:szCs w:val="18"/>
        </w:rPr>
        <w:fldChar w:fldCharType="begin"/>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hint="eastAsia"/>
          <w:sz w:val="18"/>
          <w:szCs w:val="18"/>
        </w:rPr>
        <w:instrText>SEQ 图6- \* ARABIC</w:instrText>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6</w:t>
      </w:r>
      <w:r w:rsidRPr="00983CFC">
        <w:rPr>
          <w:rFonts w:asciiTheme="majorEastAsia" w:eastAsiaTheme="majorEastAsia" w:hAnsiTheme="majorEastAsia"/>
          <w:sz w:val="18"/>
          <w:szCs w:val="18"/>
        </w:rPr>
        <w:fldChar w:fldCharType="end"/>
      </w:r>
      <w:r w:rsidRPr="00983CFC">
        <w:rPr>
          <w:rFonts w:asciiTheme="majorEastAsia" w:eastAsiaTheme="majorEastAsia" w:hAnsiTheme="majorEastAsia"/>
          <w:sz w:val="18"/>
          <w:szCs w:val="18"/>
        </w:rPr>
        <w:t xml:space="preserve"> </w:t>
      </w:r>
      <w:r w:rsidR="00744D35" w:rsidRPr="00983CFC">
        <w:rPr>
          <w:rFonts w:asciiTheme="majorEastAsia" w:eastAsiaTheme="majorEastAsia" w:hAnsiTheme="majorEastAsia" w:hint="eastAsia"/>
          <w:sz w:val="18"/>
          <w:szCs w:val="18"/>
        </w:rPr>
        <w:t>对</w:t>
      </w:r>
      <w:r w:rsidR="00744D35" w:rsidRPr="00983CFC">
        <w:rPr>
          <w:rFonts w:asciiTheme="majorEastAsia" w:eastAsiaTheme="majorEastAsia" w:hAnsiTheme="majorEastAsia"/>
          <w:sz w:val="18"/>
          <w:szCs w:val="18"/>
        </w:rPr>
        <w:t>母校人才培养的评价</w:t>
      </w:r>
      <w:bookmarkEnd w:id="186"/>
    </w:p>
    <w:p w:rsidR="005B182C" w:rsidRPr="00AD269F" w:rsidRDefault="005B182C" w:rsidP="00744D35">
      <w:pPr>
        <w:jc w:val="center"/>
        <w:rPr>
          <w:sz w:val="18"/>
          <w:szCs w:val="18"/>
        </w:rPr>
      </w:pPr>
    </w:p>
    <w:p w:rsidR="00744D35" w:rsidRDefault="00744D35" w:rsidP="00914237">
      <w:pPr>
        <w:pStyle w:val="a5"/>
        <w:spacing w:before="120" w:after="120"/>
      </w:pPr>
      <w:bookmarkStart w:id="187" w:name="_Toc470014932"/>
      <w:r>
        <w:rPr>
          <w:rFonts w:hint="eastAsia"/>
        </w:rPr>
        <w:t>（二）对母校的综合满意度</w:t>
      </w:r>
      <w:bookmarkEnd w:id="187"/>
    </w:p>
    <w:p w:rsidR="00744D35" w:rsidRPr="00336631" w:rsidRDefault="00744D35" w:rsidP="00A6277A">
      <w:pPr>
        <w:pStyle w:val="a9"/>
      </w:pPr>
      <w:r w:rsidRPr="00336631">
        <w:rPr>
          <w:rFonts w:hint="eastAsia"/>
        </w:rPr>
        <w:t>根据</w:t>
      </w:r>
      <w:r w:rsidRPr="00336631">
        <w:t>调研</w:t>
      </w:r>
      <w:r w:rsidRPr="00336631">
        <w:rPr>
          <w:rFonts w:hint="eastAsia"/>
        </w:rPr>
        <w:t>数据</w:t>
      </w:r>
      <w:r w:rsidRPr="00336631">
        <w:t>，</w:t>
      </w:r>
      <w:r>
        <w:t>毕业生对母校综合满意度</w:t>
      </w:r>
      <w:r>
        <w:rPr>
          <w:rFonts w:hint="eastAsia"/>
        </w:rPr>
        <w:t>较高</w:t>
      </w:r>
      <w:r>
        <w:t>，</w:t>
      </w:r>
      <w:r>
        <w:rPr>
          <w:rFonts w:hint="eastAsia"/>
        </w:rPr>
        <w:t>96.39</w:t>
      </w:r>
      <w:r>
        <w:t>%</w:t>
      </w:r>
      <w:r>
        <w:rPr>
          <w:rFonts w:hint="eastAsia"/>
        </w:rPr>
        <w:t>的</w:t>
      </w:r>
      <w:r>
        <w:t>毕业生表示</w:t>
      </w:r>
      <w:r>
        <w:rPr>
          <w:rFonts w:hint="eastAsia"/>
        </w:rPr>
        <w:t>“满意”，</w:t>
      </w:r>
      <w:r>
        <w:t>包括非常满意、满意、比较满意</w:t>
      </w:r>
      <w:r>
        <w:rPr>
          <w:rFonts w:hint="eastAsia"/>
        </w:rPr>
        <w:t>。</w:t>
      </w:r>
      <w:r w:rsidRPr="00336631">
        <w:t>详见下图</w:t>
      </w:r>
      <w:r w:rsidRPr="00336631">
        <w:rPr>
          <w:rFonts w:hint="eastAsia"/>
        </w:rPr>
        <w:t>。</w:t>
      </w:r>
    </w:p>
    <w:p w:rsidR="00744D35" w:rsidRPr="00914237" w:rsidRDefault="00744D35" w:rsidP="00914237">
      <w:pPr>
        <w:jc w:val="center"/>
      </w:pPr>
      <w:r>
        <w:rPr>
          <w:noProof/>
        </w:rPr>
        <w:drawing>
          <wp:inline distT="0" distB="0" distL="0" distR="0" wp14:anchorId="1788FE74" wp14:editId="7D967756">
            <wp:extent cx="4459371" cy="2540348"/>
            <wp:effectExtent l="0" t="0" r="17780" b="1270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4D35" w:rsidRPr="00983CFC" w:rsidRDefault="00983CFC" w:rsidP="00983CFC">
      <w:pPr>
        <w:pStyle w:val="ac"/>
        <w:jc w:val="center"/>
        <w:rPr>
          <w:rFonts w:asciiTheme="majorEastAsia" w:eastAsiaTheme="majorEastAsia" w:hAnsiTheme="majorEastAsia"/>
          <w:sz w:val="18"/>
          <w:szCs w:val="18"/>
        </w:rPr>
      </w:pPr>
      <w:bookmarkStart w:id="188" w:name="_Toc466894456"/>
      <w:r w:rsidRPr="00983CFC">
        <w:rPr>
          <w:rFonts w:asciiTheme="majorEastAsia" w:eastAsiaTheme="majorEastAsia" w:hAnsiTheme="majorEastAsia" w:hint="eastAsia"/>
          <w:sz w:val="18"/>
          <w:szCs w:val="18"/>
        </w:rPr>
        <w:t>图6-</w:t>
      </w:r>
      <w:r w:rsidRPr="00983CFC">
        <w:rPr>
          <w:rFonts w:asciiTheme="majorEastAsia" w:eastAsiaTheme="majorEastAsia" w:hAnsiTheme="majorEastAsia"/>
          <w:sz w:val="18"/>
          <w:szCs w:val="18"/>
        </w:rPr>
        <w:fldChar w:fldCharType="begin"/>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hint="eastAsia"/>
          <w:sz w:val="18"/>
          <w:szCs w:val="18"/>
        </w:rPr>
        <w:instrText>SEQ 图6- \* ARABIC</w:instrText>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983CFC">
        <w:rPr>
          <w:rFonts w:asciiTheme="majorEastAsia" w:eastAsiaTheme="majorEastAsia" w:hAnsiTheme="majorEastAsia"/>
          <w:sz w:val="18"/>
          <w:szCs w:val="18"/>
        </w:rPr>
        <w:fldChar w:fldCharType="end"/>
      </w:r>
      <w:r w:rsidRPr="00983CFC">
        <w:rPr>
          <w:rFonts w:asciiTheme="majorEastAsia" w:eastAsiaTheme="majorEastAsia" w:hAnsiTheme="majorEastAsia"/>
          <w:sz w:val="18"/>
          <w:szCs w:val="18"/>
        </w:rPr>
        <w:t xml:space="preserve"> </w:t>
      </w:r>
      <w:r w:rsidR="00744D35" w:rsidRPr="00983CFC">
        <w:rPr>
          <w:rFonts w:asciiTheme="majorEastAsia" w:eastAsiaTheme="majorEastAsia" w:hAnsiTheme="majorEastAsia"/>
          <w:sz w:val="18"/>
          <w:szCs w:val="18"/>
        </w:rPr>
        <w:t>对母校</w:t>
      </w:r>
      <w:r w:rsidR="00744D35" w:rsidRPr="00983CFC">
        <w:rPr>
          <w:rFonts w:asciiTheme="majorEastAsia" w:eastAsiaTheme="majorEastAsia" w:hAnsiTheme="majorEastAsia" w:hint="eastAsia"/>
          <w:sz w:val="18"/>
          <w:szCs w:val="18"/>
        </w:rPr>
        <w:t>的</w:t>
      </w:r>
      <w:r w:rsidR="00744D35" w:rsidRPr="00983CFC">
        <w:rPr>
          <w:rFonts w:asciiTheme="majorEastAsia" w:eastAsiaTheme="majorEastAsia" w:hAnsiTheme="majorEastAsia"/>
          <w:sz w:val="18"/>
          <w:szCs w:val="18"/>
        </w:rPr>
        <w:t>综合满意度</w:t>
      </w:r>
      <w:bookmarkEnd w:id="188"/>
    </w:p>
    <w:p w:rsidR="005B182C" w:rsidRPr="00AC67A6" w:rsidRDefault="005B182C" w:rsidP="00744D35">
      <w:pPr>
        <w:jc w:val="center"/>
        <w:rPr>
          <w:sz w:val="18"/>
          <w:szCs w:val="18"/>
        </w:rPr>
      </w:pPr>
    </w:p>
    <w:p w:rsidR="00744D35" w:rsidRDefault="00744D35" w:rsidP="00914237">
      <w:pPr>
        <w:pStyle w:val="a5"/>
        <w:spacing w:before="120" w:after="120"/>
      </w:pPr>
      <w:bookmarkStart w:id="189" w:name="_Toc470014933"/>
      <w:r>
        <w:rPr>
          <w:rFonts w:hint="eastAsia"/>
        </w:rPr>
        <w:t>（三）对母校的推荐度</w:t>
      </w:r>
      <w:bookmarkEnd w:id="189"/>
    </w:p>
    <w:p w:rsidR="00744D35" w:rsidRDefault="00744D35" w:rsidP="00A6277A">
      <w:pPr>
        <w:pStyle w:val="a9"/>
      </w:pPr>
      <w:r>
        <w:rPr>
          <w:rFonts w:hint="eastAsia"/>
        </w:rPr>
        <w:t>就</w:t>
      </w:r>
      <w:r>
        <w:t>毕业生</w:t>
      </w:r>
      <w:r>
        <w:rPr>
          <w:rFonts w:hint="eastAsia"/>
        </w:rPr>
        <w:t>对</w:t>
      </w:r>
      <w:r>
        <w:t>母校推荐度</w:t>
      </w:r>
      <w:r>
        <w:rPr>
          <w:rFonts w:hint="eastAsia"/>
        </w:rPr>
        <w:t>进行</w:t>
      </w:r>
      <w:r w:rsidRPr="00B317B3">
        <w:rPr>
          <w:rFonts w:hint="eastAsia"/>
        </w:rPr>
        <w:t>调研</w:t>
      </w:r>
      <w:r>
        <w:rPr>
          <w:rFonts w:hint="eastAsia"/>
        </w:rPr>
        <w:t>，可</w:t>
      </w:r>
      <w:r>
        <w:t>了解毕业生对母校的总体评价与认可程度，</w:t>
      </w:r>
      <w:r w:rsidRPr="00B317B3">
        <w:t>数据表明，</w:t>
      </w:r>
      <w:r>
        <w:rPr>
          <w:rFonts w:hint="eastAsia"/>
        </w:rPr>
        <w:t>35.11</w:t>
      </w:r>
      <w:r>
        <w:t>%的毕业生表示</w:t>
      </w:r>
      <w:r>
        <w:rPr>
          <w:rFonts w:hint="eastAsia"/>
        </w:rPr>
        <w:t>“</w:t>
      </w:r>
      <w:r>
        <w:t>非常愿意</w:t>
      </w:r>
      <w:r>
        <w:rPr>
          <w:rFonts w:hint="eastAsia"/>
        </w:rPr>
        <w:t>”，38.33</w:t>
      </w:r>
      <w:r>
        <w:t>%的毕业生表示</w:t>
      </w:r>
      <w:r>
        <w:rPr>
          <w:rFonts w:hint="eastAsia"/>
        </w:rPr>
        <w:t>“愿意”，19.36</w:t>
      </w:r>
      <w:r>
        <w:t>%的毕业生表示</w:t>
      </w:r>
      <w:r>
        <w:rPr>
          <w:rFonts w:hint="eastAsia"/>
        </w:rPr>
        <w:t>“比较愿意”，</w:t>
      </w:r>
      <w:r>
        <w:t>说明绝大多数毕业生愿意</w:t>
      </w:r>
      <w:r>
        <w:rPr>
          <w:rFonts w:hint="eastAsia"/>
        </w:rPr>
        <w:t>向</w:t>
      </w:r>
      <w:r>
        <w:t>亲友推荐自己的母校，仅有</w:t>
      </w:r>
      <w:r>
        <w:rPr>
          <w:rFonts w:hint="eastAsia"/>
        </w:rPr>
        <w:t>7.21</w:t>
      </w:r>
      <w:r>
        <w:t>%的毕业生</w:t>
      </w:r>
      <w:r>
        <w:rPr>
          <w:rFonts w:hint="eastAsia"/>
        </w:rPr>
        <w:t>“不愿意”向亲友</w:t>
      </w:r>
      <w:r>
        <w:t>推荐自己的母校。</w:t>
      </w:r>
      <w:r w:rsidRPr="00B317B3">
        <w:t>详见</w:t>
      </w:r>
      <w:r w:rsidRPr="00B317B3">
        <w:rPr>
          <w:rFonts w:hint="eastAsia"/>
        </w:rPr>
        <w:t>下</w:t>
      </w:r>
      <w:r>
        <w:rPr>
          <w:rFonts w:hint="eastAsia"/>
        </w:rPr>
        <w:t>表</w:t>
      </w:r>
      <w:r w:rsidRPr="00B317B3">
        <w:t>。</w:t>
      </w:r>
    </w:p>
    <w:p w:rsidR="00914237" w:rsidRDefault="00914237" w:rsidP="00914237">
      <w:pPr>
        <w:rPr>
          <w:sz w:val="18"/>
          <w:szCs w:val="18"/>
        </w:rPr>
      </w:pPr>
    </w:p>
    <w:p w:rsidR="00744D35" w:rsidRPr="00983CFC" w:rsidRDefault="00983CFC" w:rsidP="00983CFC">
      <w:pPr>
        <w:pStyle w:val="ac"/>
        <w:jc w:val="center"/>
        <w:rPr>
          <w:rFonts w:asciiTheme="majorEastAsia" w:eastAsiaTheme="majorEastAsia" w:hAnsiTheme="majorEastAsia"/>
          <w:sz w:val="18"/>
          <w:szCs w:val="18"/>
        </w:rPr>
      </w:pPr>
      <w:bookmarkStart w:id="190" w:name="_Toc466894545"/>
      <w:r w:rsidRPr="00983CFC">
        <w:rPr>
          <w:rFonts w:asciiTheme="majorEastAsia" w:eastAsiaTheme="majorEastAsia" w:hAnsiTheme="majorEastAsia" w:hint="eastAsia"/>
          <w:sz w:val="18"/>
          <w:szCs w:val="18"/>
        </w:rPr>
        <w:lastRenderedPageBreak/>
        <w:t>表6-</w:t>
      </w:r>
      <w:r w:rsidRPr="00983CFC">
        <w:rPr>
          <w:rFonts w:asciiTheme="majorEastAsia" w:eastAsiaTheme="majorEastAsia" w:hAnsiTheme="majorEastAsia"/>
          <w:sz w:val="18"/>
          <w:szCs w:val="18"/>
        </w:rPr>
        <w:fldChar w:fldCharType="begin"/>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hint="eastAsia"/>
          <w:sz w:val="18"/>
          <w:szCs w:val="18"/>
        </w:rPr>
        <w:instrText>SEQ 表6- \* ARABIC</w:instrText>
      </w:r>
      <w:r w:rsidRPr="00983CFC">
        <w:rPr>
          <w:rFonts w:asciiTheme="majorEastAsia" w:eastAsiaTheme="majorEastAsia" w:hAnsiTheme="majorEastAsia"/>
          <w:sz w:val="18"/>
          <w:szCs w:val="18"/>
        </w:rPr>
        <w:instrText xml:space="preserve"> </w:instrText>
      </w:r>
      <w:r w:rsidRPr="00983CF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983CFC">
        <w:rPr>
          <w:rFonts w:asciiTheme="majorEastAsia" w:eastAsiaTheme="majorEastAsia" w:hAnsiTheme="majorEastAsia"/>
          <w:sz w:val="18"/>
          <w:szCs w:val="18"/>
        </w:rPr>
        <w:fldChar w:fldCharType="end"/>
      </w:r>
      <w:r w:rsidRPr="00983CFC">
        <w:rPr>
          <w:rFonts w:asciiTheme="majorEastAsia" w:eastAsiaTheme="majorEastAsia" w:hAnsiTheme="majorEastAsia"/>
          <w:sz w:val="18"/>
          <w:szCs w:val="18"/>
        </w:rPr>
        <w:t xml:space="preserve"> </w:t>
      </w:r>
      <w:r w:rsidR="00744D35" w:rsidRPr="00983CFC">
        <w:rPr>
          <w:rFonts w:asciiTheme="majorEastAsia" w:eastAsiaTheme="majorEastAsia" w:hAnsiTheme="majorEastAsia" w:hint="eastAsia"/>
          <w:sz w:val="18"/>
          <w:szCs w:val="18"/>
        </w:rPr>
        <w:t>对</w:t>
      </w:r>
      <w:r w:rsidR="00744D35" w:rsidRPr="00983CFC">
        <w:rPr>
          <w:rFonts w:asciiTheme="majorEastAsia" w:eastAsiaTheme="majorEastAsia" w:hAnsiTheme="majorEastAsia"/>
          <w:sz w:val="18"/>
          <w:szCs w:val="18"/>
        </w:rPr>
        <w:t>母校的推荐度</w:t>
      </w:r>
      <w:bookmarkEnd w:id="190"/>
    </w:p>
    <w:tbl>
      <w:tblPr>
        <w:tblStyle w:val="4-1"/>
        <w:tblW w:w="5000" w:type="pct"/>
        <w:tblLook w:val="04A0" w:firstRow="1" w:lastRow="0" w:firstColumn="1" w:lastColumn="0" w:noHBand="0" w:noVBand="1"/>
      </w:tblPr>
      <w:tblGrid>
        <w:gridCol w:w="6034"/>
        <w:gridCol w:w="2263"/>
      </w:tblGrid>
      <w:tr w:rsidR="00744D35" w:rsidRPr="008C6C59" w:rsidTr="00983CF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83CFC">
            <w:pPr>
              <w:widowControl/>
              <w:jc w:val="center"/>
              <w:rPr>
                <w:rFonts w:ascii="宋体" w:eastAsia="宋体" w:hAnsi="宋体" w:cs="宋体"/>
                <w:kern w:val="0"/>
                <w:szCs w:val="18"/>
              </w:rPr>
            </w:pPr>
            <w:r w:rsidRPr="00914237">
              <w:rPr>
                <w:rFonts w:ascii="宋体" w:eastAsia="宋体" w:hAnsi="宋体" w:cs="宋体" w:hint="eastAsia"/>
                <w:kern w:val="0"/>
                <w:szCs w:val="18"/>
              </w:rPr>
              <w:t>对母校的推荐度</w:t>
            </w: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914237" w:rsidRDefault="00744D35" w:rsidP="00983CFC">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Cs w:val="18"/>
              </w:rPr>
            </w:pPr>
            <w:r w:rsidRPr="00914237">
              <w:rPr>
                <w:rFonts w:ascii="宋体" w:eastAsia="宋体" w:hAnsi="宋体" w:cs="宋体" w:hint="eastAsia"/>
                <w:kern w:val="0"/>
                <w:szCs w:val="18"/>
              </w:rPr>
              <w:t>比例（%）</w:t>
            </w:r>
          </w:p>
        </w:tc>
      </w:tr>
      <w:tr w:rsidR="00744D35" w:rsidRPr="008C6C59"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6" w:type="pct"/>
            <w:tcBorders>
              <w:top w:val="single" w:sz="4" w:space="0" w:color="FFFFFF" w:themeColor="background1"/>
            </w:tcBorders>
            <w:noWrap/>
            <w:vAlign w:val="center"/>
            <w:hideMark/>
          </w:tcPr>
          <w:p w:rsidR="00744D35" w:rsidRPr="008C6C59" w:rsidRDefault="00744D35" w:rsidP="00983CFC">
            <w:pPr>
              <w:widowControl/>
              <w:jc w:val="center"/>
              <w:rPr>
                <w:rFonts w:ascii="宋体" w:eastAsia="宋体" w:hAnsi="宋体" w:cs="宋体"/>
                <w:b w:val="0"/>
                <w:color w:val="000000"/>
                <w:kern w:val="0"/>
                <w:szCs w:val="18"/>
              </w:rPr>
            </w:pPr>
            <w:r w:rsidRPr="008C6C59">
              <w:rPr>
                <w:rFonts w:ascii="宋体" w:eastAsia="宋体" w:hAnsi="宋体" w:cs="宋体" w:hint="eastAsia"/>
                <w:b w:val="0"/>
                <w:color w:val="000000"/>
                <w:kern w:val="0"/>
                <w:szCs w:val="18"/>
              </w:rPr>
              <w:t>非常愿意</w:t>
            </w:r>
          </w:p>
        </w:tc>
        <w:tc>
          <w:tcPr>
            <w:tcW w:w="1364" w:type="pct"/>
            <w:tcBorders>
              <w:top w:val="single" w:sz="4" w:space="0" w:color="FFFFFF" w:themeColor="background1"/>
            </w:tcBorders>
            <w:noWrap/>
            <w:vAlign w:val="center"/>
            <w:hideMark/>
          </w:tcPr>
          <w:p w:rsidR="00744D35" w:rsidRPr="008C6C59"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C6C59">
              <w:rPr>
                <w:rFonts w:ascii="宋体" w:eastAsia="宋体" w:hAnsi="宋体" w:cs="宋体" w:hint="eastAsia"/>
                <w:color w:val="000000"/>
                <w:kern w:val="0"/>
                <w:szCs w:val="18"/>
              </w:rPr>
              <w:t>35.11</w:t>
            </w:r>
          </w:p>
        </w:tc>
      </w:tr>
      <w:tr w:rsidR="00744D35" w:rsidRPr="008C6C59" w:rsidTr="00983CFC">
        <w:trPr>
          <w:trHeight w:val="270"/>
        </w:trPr>
        <w:tc>
          <w:tcPr>
            <w:cnfStyle w:val="001000000000" w:firstRow="0" w:lastRow="0" w:firstColumn="1" w:lastColumn="0" w:oddVBand="0" w:evenVBand="0" w:oddHBand="0" w:evenHBand="0" w:firstRowFirstColumn="0" w:firstRowLastColumn="0" w:lastRowFirstColumn="0" w:lastRowLastColumn="0"/>
            <w:tcW w:w="3636" w:type="pct"/>
            <w:noWrap/>
            <w:vAlign w:val="center"/>
            <w:hideMark/>
          </w:tcPr>
          <w:p w:rsidR="00744D35" w:rsidRPr="008C6C59" w:rsidRDefault="00744D35" w:rsidP="00983CFC">
            <w:pPr>
              <w:widowControl/>
              <w:jc w:val="center"/>
              <w:rPr>
                <w:rFonts w:ascii="宋体" w:eastAsia="宋体" w:hAnsi="宋体" w:cs="宋体"/>
                <w:b w:val="0"/>
                <w:color w:val="000000"/>
                <w:kern w:val="0"/>
                <w:szCs w:val="18"/>
              </w:rPr>
            </w:pPr>
            <w:r w:rsidRPr="008C6C59">
              <w:rPr>
                <w:rFonts w:ascii="宋体" w:eastAsia="宋体" w:hAnsi="宋体" w:cs="宋体" w:hint="eastAsia"/>
                <w:b w:val="0"/>
                <w:color w:val="000000"/>
                <w:kern w:val="0"/>
                <w:szCs w:val="18"/>
              </w:rPr>
              <w:t>愿意</w:t>
            </w:r>
          </w:p>
        </w:tc>
        <w:tc>
          <w:tcPr>
            <w:tcW w:w="1364" w:type="pct"/>
            <w:noWrap/>
            <w:vAlign w:val="center"/>
            <w:hideMark/>
          </w:tcPr>
          <w:p w:rsidR="00744D35" w:rsidRPr="008C6C59" w:rsidRDefault="00744D35" w:rsidP="00983CF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C6C59">
              <w:rPr>
                <w:rFonts w:ascii="宋体" w:eastAsia="宋体" w:hAnsi="宋体" w:cs="宋体" w:hint="eastAsia"/>
                <w:color w:val="000000"/>
                <w:kern w:val="0"/>
                <w:szCs w:val="18"/>
              </w:rPr>
              <w:t>38.33</w:t>
            </w:r>
          </w:p>
        </w:tc>
      </w:tr>
      <w:tr w:rsidR="00744D35" w:rsidRPr="008C6C59"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6" w:type="pct"/>
            <w:noWrap/>
            <w:vAlign w:val="center"/>
            <w:hideMark/>
          </w:tcPr>
          <w:p w:rsidR="00744D35" w:rsidRPr="008C6C59" w:rsidRDefault="00744D35" w:rsidP="00983CFC">
            <w:pPr>
              <w:widowControl/>
              <w:jc w:val="center"/>
              <w:rPr>
                <w:rFonts w:ascii="宋体" w:eastAsia="宋体" w:hAnsi="宋体" w:cs="宋体"/>
                <w:b w:val="0"/>
                <w:color w:val="000000"/>
                <w:kern w:val="0"/>
                <w:szCs w:val="18"/>
              </w:rPr>
            </w:pPr>
            <w:r w:rsidRPr="008C6C59">
              <w:rPr>
                <w:rFonts w:ascii="宋体" w:eastAsia="宋体" w:hAnsi="宋体" w:cs="宋体" w:hint="eastAsia"/>
                <w:b w:val="0"/>
                <w:color w:val="000000"/>
                <w:kern w:val="0"/>
                <w:szCs w:val="18"/>
              </w:rPr>
              <w:t>比较愿意</w:t>
            </w:r>
          </w:p>
        </w:tc>
        <w:tc>
          <w:tcPr>
            <w:tcW w:w="1364" w:type="pct"/>
            <w:noWrap/>
            <w:vAlign w:val="center"/>
            <w:hideMark/>
          </w:tcPr>
          <w:p w:rsidR="00744D35" w:rsidRPr="008C6C59"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C6C59">
              <w:rPr>
                <w:rFonts w:ascii="宋体" w:eastAsia="宋体" w:hAnsi="宋体" w:cs="宋体" w:hint="eastAsia"/>
                <w:color w:val="000000"/>
                <w:kern w:val="0"/>
                <w:szCs w:val="18"/>
              </w:rPr>
              <w:t>19.36</w:t>
            </w:r>
          </w:p>
        </w:tc>
      </w:tr>
      <w:tr w:rsidR="00744D35" w:rsidRPr="008C6C59" w:rsidTr="00983CFC">
        <w:trPr>
          <w:trHeight w:val="270"/>
        </w:trPr>
        <w:tc>
          <w:tcPr>
            <w:cnfStyle w:val="001000000000" w:firstRow="0" w:lastRow="0" w:firstColumn="1" w:lastColumn="0" w:oddVBand="0" w:evenVBand="0" w:oddHBand="0" w:evenHBand="0" w:firstRowFirstColumn="0" w:firstRowLastColumn="0" w:lastRowFirstColumn="0" w:lastRowLastColumn="0"/>
            <w:tcW w:w="3636" w:type="pct"/>
            <w:noWrap/>
            <w:vAlign w:val="center"/>
            <w:hideMark/>
          </w:tcPr>
          <w:p w:rsidR="00744D35" w:rsidRPr="008C6C59" w:rsidRDefault="00744D35" w:rsidP="00983CFC">
            <w:pPr>
              <w:widowControl/>
              <w:jc w:val="center"/>
              <w:rPr>
                <w:rFonts w:ascii="宋体" w:eastAsia="宋体" w:hAnsi="宋体" w:cs="宋体"/>
                <w:b w:val="0"/>
                <w:color w:val="000000"/>
                <w:kern w:val="0"/>
                <w:szCs w:val="18"/>
              </w:rPr>
            </w:pPr>
            <w:r w:rsidRPr="008C6C59">
              <w:rPr>
                <w:rFonts w:ascii="宋体" w:eastAsia="宋体" w:hAnsi="宋体" w:cs="宋体" w:hint="eastAsia"/>
                <w:b w:val="0"/>
                <w:color w:val="000000"/>
                <w:kern w:val="0"/>
                <w:szCs w:val="18"/>
              </w:rPr>
              <w:t>不太愿意</w:t>
            </w:r>
          </w:p>
        </w:tc>
        <w:tc>
          <w:tcPr>
            <w:tcW w:w="1364" w:type="pct"/>
            <w:noWrap/>
            <w:vAlign w:val="center"/>
            <w:hideMark/>
          </w:tcPr>
          <w:p w:rsidR="00744D35" w:rsidRPr="008C6C59" w:rsidRDefault="00744D35" w:rsidP="00983CF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8C6C59">
              <w:rPr>
                <w:rFonts w:ascii="宋体" w:eastAsia="宋体" w:hAnsi="宋体" w:cs="宋体" w:hint="eastAsia"/>
                <w:color w:val="000000"/>
                <w:kern w:val="0"/>
                <w:szCs w:val="18"/>
              </w:rPr>
              <w:t>5.71</w:t>
            </w:r>
          </w:p>
        </w:tc>
      </w:tr>
      <w:tr w:rsidR="00744D35" w:rsidRPr="008C6C59" w:rsidTr="00983CF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6" w:type="pct"/>
            <w:noWrap/>
            <w:vAlign w:val="center"/>
            <w:hideMark/>
          </w:tcPr>
          <w:p w:rsidR="00744D35" w:rsidRPr="008C6C59" w:rsidRDefault="00744D35" w:rsidP="00983CFC">
            <w:pPr>
              <w:widowControl/>
              <w:jc w:val="center"/>
              <w:rPr>
                <w:rFonts w:ascii="宋体" w:eastAsia="宋体" w:hAnsi="宋体" w:cs="宋体"/>
                <w:b w:val="0"/>
                <w:color w:val="000000"/>
                <w:kern w:val="0"/>
                <w:szCs w:val="18"/>
              </w:rPr>
            </w:pPr>
            <w:r w:rsidRPr="008C6C59">
              <w:rPr>
                <w:rFonts w:ascii="宋体" w:eastAsia="宋体" w:hAnsi="宋体" w:cs="宋体" w:hint="eastAsia"/>
                <w:b w:val="0"/>
                <w:color w:val="000000"/>
                <w:kern w:val="0"/>
                <w:szCs w:val="18"/>
              </w:rPr>
              <w:t>很不愿意</w:t>
            </w:r>
          </w:p>
        </w:tc>
        <w:tc>
          <w:tcPr>
            <w:tcW w:w="1364" w:type="pct"/>
            <w:noWrap/>
            <w:vAlign w:val="center"/>
            <w:hideMark/>
          </w:tcPr>
          <w:p w:rsidR="00744D35" w:rsidRPr="008C6C59" w:rsidRDefault="00744D35" w:rsidP="00983CF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8C6C59">
              <w:rPr>
                <w:rFonts w:ascii="宋体" w:eastAsia="宋体" w:hAnsi="宋体" w:cs="宋体" w:hint="eastAsia"/>
                <w:color w:val="000000"/>
                <w:kern w:val="0"/>
                <w:szCs w:val="18"/>
              </w:rPr>
              <w:t>1.50</w:t>
            </w:r>
          </w:p>
        </w:tc>
      </w:tr>
    </w:tbl>
    <w:p w:rsidR="00744D35" w:rsidRDefault="00744D35" w:rsidP="00744D35">
      <w:pPr>
        <w:jc w:val="left"/>
      </w:pPr>
    </w:p>
    <w:p w:rsidR="00744D35" w:rsidRDefault="00744D35" w:rsidP="00641EEC">
      <w:pPr>
        <w:pStyle w:val="a4"/>
      </w:pPr>
      <w:bookmarkStart w:id="191" w:name="_Toc470014934"/>
      <w:r>
        <w:rPr>
          <w:rFonts w:hint="eastAsia"/>
        </w:rPr>
        <w:t>四</w:t>
      </w:r>
      <w:r>
        <w:t>、</w:t>
      </w:r>
      <w:r>
        <w:rPr>
          <w:rFonts w:hint="eastAsia"/>
        </w:rPr>
        <w:t>对母校综合满意度模型分析</w:t>
      </w:r>
      <w:bookmarkEnd w:id="191"/>
    </w:p>
    <w:p w:rsidR="00744D35" w:rsidRPr="00AF33F2" w:rsidRDefault="00744D35" w:rsidP="00641EEC">
      <w:pPr>
        <w:pStyle w:val="a5"/>
        <w:spacing w:before="120" w:after="120"/>
      </w:pPr>
      <w:bookmarkStart w:id="192" w:name="_Toc470014935"/>
      <w:r>
        <w:rPr>
          <w:rFonts w:hint="eastAsia"/>
        </w:rPr>
        <w:t>（一）母校评估变量数据量化</w:t>
      </w:r>
      <w:bookmarkEnd w:id="192"/>
    </w:p>
    <w:p w:rsidR="00744D35" w:rsidRPr="00AB4C45" w:rsidRDefault="00744D35" w:rsidP="00A6277A">
      <w:pPr>
        <w:pStyle w:val="a9"/>
      </w:pPr>
      <w:r w:rsidRPr="00AB4C45">
        <w:t>A.</w:t>
      </w:r>
      <w:r w:rsidRPr="00AB4C45">
        <w:rPr>
          <w:rFonts w:hint="eastAsia"/>
        </w:rPr>
        <w:t>假设</w:t>
      </w:r>
      <w:r w:rsidRPr="00AB4C45">
        <w:t>调研所</w:t>
      </w:r>
      <w:r w:rsidRPr="00AB4C45">
        <w:rPr>
          <w:rFonts w:hint="eastAsia"/>
        </w:rPr>
        <w:t>得</w:t>
      </w:r>
      <w:r w:rsidRPr="00AB4C45">
        <w:t>的样本数据可以</w:t>
      </w:r>
      <w:r w:rsidRPr="00AB4C45">
        <w:rPr>
          <w:rFonts w:hint="eastAsia"/>
        </w:rPr>
        <w:t>代表全体学生。</w:t>
      </w:r>
    </w:p>
    <w:p w:rsidR="00744D35" w:rsidRPr="00AB4C45" w:rsidRDefault="00744D35" w:rsidP="00A6277A">
      <w:pPr>
        <w:pStyle w:val="a9"/>
      </w:pPr>
      <w:r w:rsidRPr="00AB4C45">
        <w:t>B.</w:t>
      </w:r>
      <w:r w:rsidRPr="00AB4C45">
        <w:rPr>
          <w:rFonts w:hint="eastAsia"/>
        </w:rPr>
        <w:t>满意度</w:t>
      </w:r>
      <w:r w:rsidRPr="00AB4C45">
        <w:t>题项指标</w:t>
      </w:r>
      <w:r w:rsidRPr="00AB4C45">
        <w:rPr>
          <w:rFonts w:hint="eastAsia"/>
        </w:rPr>
        <w:t>可以等级</w:t>
      </w:r>
      <w:r w:rsidRPr="00AB4C45">
        <w:t>量化，</w:t>
      </w:r>
      <w:r w:rsidRPr="00AB4C45">
        <w:rPr>
          <w:rFonts w:hint="eastAsia"/>
        </w:rPr>
        <w:t>“非常满意</w:t>
      </w:r>
      <w:r w:rsidRPr="00AB4C45">
        <w:t>”=5</w:t>
      </w:r>
      <w:r w:rsidRPr="00AB4C45">
        <w:rPr>
          <w:rFonts w:hint="eastAsia"/>
        </w:rPr>
        <w:t>，“满意</w:t>
      </w:r>
      <w:r w:rsidRPr="00AB4C45">
        <w:t>”=4</w:t>
      </w:r>
      <w:r>
        <w:rPr>
          <w:rFonts w:hint="eastAsia"/>
        </w:rPr>
        <w:t>，</w:t>
      </w:r>
      <w:r w:rsidRPr="00AB4C45">
        <w:t>“</w:t>
      </w:r>
      <w:r w:rsidRPr="00AB4C45">
        <w:rPr>
          <w:rFonts w:hint="eastAsia"/>
        </w:rPr>
        <w:t>比较满意</w:t>
      </w:r>
      <w:r w:rsidRPr="00AB4C45">
        <w:t>”=3</w:t>
      </w:r>
      <w:r w:rsidRPr="00AB4C45">
        <w:rPr>
          <w:rFonts w:hint="eastAsia"/>
        </w:rPr>
        <w:t>，</w:t>
      </w:r>
      <w:r w:rsidRPr="00AB4C45">
        <w:t>“</w:t>
      </w:r>
      <w:r w:rsidRPr="00AB4C45">
        <w:rPr>
          <w:rFonts w:hint="eastAsia"/>
        </w:rPr>
        <w:t>不太满意</w:t>
      </w:r>
      <w:r w:rsidRPr="00AB4C45">
        <w:t>”=2</w:t>
      </w:r>
      <w:r w:rsidRPr="00AB4C45">
        <w:rPr>
          <w:rFonts w:hint="eastAsia"/>
        </w:rPr>
        <w:t>，</w:t>
      </w:r>
      <w:r w:rsidRPr="00AB4C45">
        <w:t>“</w:t>
      </w:r>
      <w:r w:rsidRPr="00AB4C45">
        <w:rPr>
          <w:rFonts w:hint="eastAsia"/>
        </w:rPr>
        <w:t>很不满意</w:t>
      </w:r>
      <w:r w:rsidRPr="00AB4C45">
        <w:t>”=1</w:t>
      </w:r>
      <w:r w:rsidRPr="00AB4C45">
        <w:rPr>
          <w:rFonts w:hint="eastAsia"/>
        </w:rPr>
        <w:t>。</w:t>
      </w:r>
    </w:p>
    <w:p w:rsidR="00744D35" w:rsidRPr="00AB4C45" w:rsidRDefault="00744D35" w:rsidP="00A6277A">
      <w:pPr>
        <w:pStyle w:val="a9"/>
      </w:pPr>
      <w:r w:rsidRPr="00AB4C45">
        <w:t>C.</w:t>
      </w:r>
      <w:r w:rsidRPr="00AB4C45">
        <w:rPr>
          <w:rFonts w:hint="eastAsia"/>
        </w:rPr>
        <w:t>进行</w:t>
      </w:r>
      <w:r w:rsidRPr="00AB4C45">
        <w:t>分析的</w:t>
      </w:r>
      <w:r w:rsidRPr="00AB4C45">
        <w:rPr>
          <w:rFonts w:hint="eastAsia"/>
        </w:rPr>
        <w:t>各因素</w:t>
      </w:r>
      <w:r w:rsidRPr="00AB4C45">
        <w:t>对满意度影响均为正向的。</w:t>
      </w:r>
    </w:p>
    <w:p w:rsidR="00744D35" w:rsidRPr="00AF33F2" w:rsidRDefault="00744D35" w:rsidP="00744D35">
      <w:pPr>
        <w:pStyle w:val="a5"/>
        <w:spacing w:before="120" w:after="120"/>
      </w:pPr>
      <w:bookmarkStart w:id="193" w:name="_Toc470014936"/>
      <w:r>
        <w:rPr>
          <w:rFonts w:hint="eastAsia"/>
        </w:rPr>
        <w:t>（二</w:t>
      </w:r>
      <w:r>
        <w:t>）</w:t>
      </w:r>
      <w:r w:rsidRPr="00AF33F2">
        <w:rPr>
          <w:rFonts w:hint="eastAsia"/>
        </w:rPr>
        <w:t>模型</w:t>
      </w:r>
      <w:r w:rsidRPr="00AF33F2">
        <w:t>原理</w:t>
      </w:r>
      <w:bookmarkEnd w:id="193"/>
    </w:p>
    <w:p w:rsidR="00744D35" w:rsidRPr="00C93913" w:rsidRDefault="00744D35" w:rsidP="00A6277A">
      <w:pPr>
        <w:pStyle w:val="a9"/>
      </w:pPr>
      <w:r w:rsidRPr="00F85745">
        <w:rPr>
          <w:rFonts w:hint="eastAsia"/>
        </w:rPr>
        <w:t>主成分分析是采取一种数学降维的方法，找出几个综合变量来代替原来众多的变量，使这些综合变</w:t>
      </w:r>
      <w:r>
        <w:rPr>
          <w:rFonts w:hint="eastAsia"/>
        </w:rPr>
        <w:t>量能尽可能地代表原来变量的信息量，而且彼此之间互不相关。这种将</w:t>
      </w:r>
      <w:r w:rsidRPr="00F85745">
        <w:rPr>
          <w:rFonts w:hint="eastAsia"/>
        </w:rPr>
        <w:t>多个变量</w:t>
      </w:r>
      <w:r>
        <w:rPr>
          <w:rFonts w:hint="eastAsia"/>
        </w:rPr>
        <w:t>转</w:t>
      </w:r>
      <w:r w:rsidRPr="00F85745">
        <w:rPr>
          <w:rFonts w:hint="eastAsia"/>
        </w:rPr>
        <w:t>化为少数几个</w:t>
      </w:r>
      <w:r>
        <w:rPr>
          <w:rFonts w:hint="eastAsia"/>
        </w:rPr>
        <w:t>互不相关</w:t>
      </w:r>
      <w:r w:rsidRPr="00F85745">
        <w:rPr>
          <w:rFonts w:hint="eastAsia"/>
        </w:rPr>
        <w:t>的综合变量的统计分析方法就叫做主成分分析或主分量分析</w:t>
      </w:r>
      <w:r>
        <w:rPr>
          <w:rFonts w:hint="eastAsia"/>
        </w:rPr>
        <w:t>。</w:t>
      </w:r>
    </w:p>
    <w:p w:rsidR="00744D35" w:rsidRDefault="00744D35" w:rsidP="00744D35">
      <w:pPr>
        <w:pStyle w:val="a5"/>
        <w:spacing w:before="120" w:after="120"/>
      </w:pPr>
      <w:bookmarkStart w:id="194" w:name="_Toc470014937"/>
      <w:r>
        <w:rPr>
          <w:rFonts w:hint="eastAsia"/>
        </w:rPr>
        <w:t>（三）母校</w:t>
      </w:r>
      <w:r>
        <w:t>评估变量</w:t>
      </w:r>
      <w:bookmarkEnd w:id="194"/>
    </w:p>
    <w:p w:rsidR="00744D35" w:rsidRDefault="00744D35" w:rsidP="00A6277A">
      <w:pPr>
        <w:pStyle w:val="a9"/>
      </w:pPr>
      <w:r>
        <w:rPr>
          <w:rFonts w:hint="eastAsia"/>
        </w:rPr>
        <w:t>将问卷中</w:t>
      </w:r>
      <w:r>
        <w:t>涉及到母校</w:t>
      </w:r>
      <w:r>
        <w:rPr>
          <w:rFonts w:hint="eastAsia"/>
        </w:rPr>
        <w:t>评价维度</w:t>
      </w:r>
      <w:r>
        <w:t>的指标</w:t>
      </w:r>
      <w:r>
        <w:rPr>
          <w:rFonts w:hint="eastAsia"/>
        </w:rPr>
        <w:t>均</w:t>
      </w:r>
      <w:r>
        <w:t>纳入模型，</w:t>
      </w:r>
      <w:r>
        <w:rPr>
          <w:rFonts w:hint="eastAsia"/>
        </w:rPr>
        <w:t>并用X1、X2</w:t>
      </w:r>
      <w:r>
        <w:t>……X14</w:t>
      </w:r>
      <w:r>
        <w:rPr>
          <w:rFonts w:hint="eastAsia"/>
        </w:rPr>
        <w:t>对</w:t>
      </w:r>
      <w:r>
        <w:t>变量进行编码，具体如下</w:t>
      </w:r>
      <w:r>
        <w:rPr>
          <w:rFonts w:hint="eastAsia"/>
        </w:rPr>
        <w:t>：</w:t>
      </w:r>
    </w:p>
    <w:p w:rsidR="00914237" w:rsidRDefault="00914237" w:rsidP="00A6277A">
      <w:pPr>
        <w:pStyle w:val="a9"/>
      </w:pPr>
    </w:p>
    <w:p w:rsidR="00914237" w:rsidRDefault="00914237" w:rsidP="00A6277A">
      <w:pPr>
        <w:pStyle w:val="a9"/>
      </w:pPr>
    </w:p>
    <w:p w:rsidR="00914237" w:rsidRDefault="00914237" w:rsidP="00A6277A">
      <w:pPr>
        <w:pStyle w:val="a9"/>
      </w:pPr>
    </w:p>
    <w:p w:rsidR="00914237" w:rsidRDefault="00914237" w:rsidP="00A6277A">
      <w:pPr>
        <w:pStyle w:val="a9"/>
      </w:pPr>
    </w:p>
    <w:p w:rsidR="00914237" w:rsidRDefault="00914237" w:rsidP="00A6277A">
      <w:pPr>
        <w:pStyle w:val="a9"/>
      </w:pPr>
    </w:p>
    <w:p w:rsidR="00914237" w:rsidRDefault="00914237" w:rsidP="00A6277A">
      <w:pPr>
        <w:pStyle w:val="a9"/>
      </w:pPr>
    </w:p>
    <w:p w:rsidR="00914237" w:rsidRDefault="00914237" w:rsidP="00A6277A">
      <w:pPr>
        <w:pStyle w:val="a9"/>
      </w:pPr>
    </w:p>
    <w:p w:rsidR="00744D35" w:rsidRPr="00641EEC" w:rsidRDefault="00641EEC" w:rsidP="00641EEC">
      <w:pPr>
        <w:pStyle w:val="ac"/>
        <w:jc w:val="center"/>
        <w:rPr>
          <w:rFonts w:asciiTheme="majorEastAsia" w:eastAsiaTheme="majorEastAsia" w:hAnsiTheme="majorEastAsia"/>
          <w:sz w:val="18"/>
          <w:szCs w:val="18"/>
        </w:rPr>
      </w:pPr>
      <w:bookmarkStart w:id="195" w:name="_Toc466894546"/>
      <w:r w:rsidRPr="00641EEC">
        <w:rPr>
          <w:rFonts w:asciiTheme="majorEastAsia" w:eastAsiaTheme="majorEastAsia" w:hAnsiTheme="majorEastAsia" w:hint="eastAsia"/>
          <w:sz w:val="18"/>
          <w:szCs w:val="18"/>
        </w:rPr>
        <w:lastRenderedPageBreak/>
        <w:t>表6-</w:t>
      </w:r>
      <w:r w:rsidRPr="00641EEC">
        <w:rPr>
          <w:rFonts w:asciiTheme="majorEastAsia" w:eastAsiaTheme="majorEastAsia" w:hAnsiTheme="majorEastAsia"/>
          <w:sz w:val="18"/>
          <w:szCs w:val="18"/>
        </w:rPr>
        <w:fldChar w:fldCharType="begin"/>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hint="eastAsia"/>
          <w:sz w:val="18"/>
          <w:szCs w:val="18"/>
        </w:rPr>
        <w:instrText>SEQ 表6- \* ARABIC</w:instrText>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641EEC">
        <w:rPr>
          <w:rFonts w:asciiTheme="majorEastAsia" w:eastAsiaTheme="majorEastAsia" w:hAnsiTheme="majorEastAsia"/>
          <w:sz w:val="18"/>
          <w:szCs w:val="18"/>
        </w:rPr>
        <w:fldChar w:fldCharType="end"/>
      </w:r>
      <w:r w:rsidRPr="00641EEC">
        <w:rPr>
          <w:rFonts w:asciiTheme="majorEastAsia" w:eastAsiaTheme="majorEastAsia" w:hAnsiTheme="majorEastAsia"/>
          <w:sz w:val="18"/>
          <w:szCs w:val="18"/>
        </w:rPr>
        <w:t xml:space="preserve"> </w:t>
      </w:r>
      <w:r w:rsidR="00914237" w:rsidRPr="00641EEC">
        <w:rPr>
          <w:rFonts w:asciiTheme="majorEastAsia" w:eastAsiaTheme="majorEastAsia" w:hAnsiTheme="majorEastAsia" w:hint="eastAsia"/>
          <w:sz w:val="18"/>
          <w:szCs w:val="18"/>
        </w:rPr>
        <w:t>母校评估</w:t>
      </w:r>
      <w:r w:rsidR="00744D35" w:rsidRPr="00641EEC">
        <w:rPr>
          <w:rFonts w:asciiTheme="majorEastAsia" w:eastAsiaTheme="majorEastAsia" w:hAnsiTheme="majorEastAsia" w:hint="eastAsia"/>
          <w:sz w:val="18"/>
          <w:szCs w:val="18"/>
        </w:rPr>
        <w:t>变量</w:t>
      </w:r>
      <w:bookmarkEnd w:id="195"/>
    </w:p>
    <w:tbl>
      <w:tblPr>
        <w:tblStyle w:val="4-1"/>
        <w:tblW w:w="5733" w:type="dxa"/>
        <w:jc w:val="center"/>
        <w:tblLook w:val="04A0" w:firstRow="1" w:lastRow="0" w:firstColumn="1" w:lastColumn="0" w:noHBand="0" w:noVBand="1"/>
      </w:tblPr>
      <w:tblGrid>
        <w:gridCol w:w="2004"/>
        <w:gridCol w:w="3729"/>
      </w:tblGrid>
      <w:tr w:rsidR="00744D35" w:rsidRPr="001F2A48" w:rsidTr="00641EEC">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Cs w:val="0"/>
                <w:color w:val="FFFFFF"/>
                <w:kern w:val="0"/>
                <w:szCs w:val="18"/>
              </w:rPr>
            </w:pPr>
            <w:r w:rsidRPr="00914237">
              <w:rPr>
                <w:rFonts w:ascii="宋体" w:eastAsia="宋体" w:hAnsi="宋体" w:cs="宋体" w:hint="eastAsia"/>
                <w:bCs w:val="0"/>
                <w:color w:val="FFFFFF"/>
                <w:kern w:val="0"/>
                <w:szCs w:val="18"/>
              </w:rPr>
              <w:t>变量名</w:t>
            </w:r>
          </w:p>
        </w:tc>
        <w:tc>
          <w:tcPr>
            <w:tcW w:w="3729" w:type="dxa"/>
            <w:noWrap/>
            <w:vAlign w:val="center"/>
            <w:hideMark/>
          </w:tcPr>
          <w:p w:rsidR="00744D35" w:rsidRPr="00914237" w:rsidRDefault="00744D35" w:rsidP="00641EEC">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Cs w:val="0"/>
                <w:color w:val="FFFFFF"/>
                <w:kern w:val="0"/>
                <w:szCs w:val="18"/>
              </w:rPr>
            </w:pPr>
            <w:r w:rsidRPr="00914237">
              <w:rPr>
                <w:rFonts w:ascii="宋体" w:eastAsia="宋体" w:hAnsi="宋体" w:cs="宋体" w:hint="eastAsia"/>
                <w:bCs w:val="0"/>
                <w:color w:val="FFFFFF"/>
                <w:kern w:val="0"/>
                <w:szCs w:val="18"/>
              </w:rPr>
              <w:t>变量</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X1</w:t>
            </w:r>
          </w:p>
        </w:tc>
        <w:tc>
          <w:tcPr>
            <w:tcW w:w="3729" w:type="dxa"/>
            <w:noWrap/>
            <w:vAlign w:val="center"/>
            <w:hideMark/>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就/创业政策了解度</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X2</w:t>
            </w:r>
          </w:p>
        </w:tc>
        <w:tc>
          <w:tcPr>
            <w:tcW w:w="3729" w:type="dxa"/>
            <w:noWrap/>
            <w:vAlign w:val="center"/>
            <w:hideMark/>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教师授课</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X3</w:t>
            </w:r>
          </w:p>
        </w:tc>
        <w:tc>
          <w:tcPr>
            <w:tcW w:w="3729" w:type="dxa"/>
            <w:noWrap/>
            <w:vAlign w:val="center"/>
            <w:hideMark/>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实践教学</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X4</w:t>
            </w:r>
          </w:p>
        </w:tc>
        <w:tc>
          <w:tcPr>
            <w:tcW w:w="3729" w:type="dxa"/>
            <w:noWrap/>
            <w:vAlign w:val="center"/>
            <w:hideMark/>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课程设置</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X5</w:t>
            </w:r>
          </w:p>
        </w:tc>
        <w:tc>
          <w:tcPr>
            <w:tcW w:w="3729" w:type="dxa"/>
            <w:noWrap/>
            <w:vAlign w:val="center"/>
            <w:hideMark/>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专业设置</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X6</w:t>
            </w:r>
          </w:p>
        </w:tc>
        <w:tc>
          <w:tcPr>
            <w:tcW w:w="3729" w:type="dxa"/>
            <w:noWrap/>
            <w:vAlign w:val="center"/>
            <w:hideMark/>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总体人才培养</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X7</w:t>
            </w:r>
          </w:p>
        </w:tc>
        <w:tc>
          <w:tcPr>
            <w:tcW w:w="3729" w:type="dxa"/>
            <w:noWrap/>
            <w:vAlign w:val="center"/>
            <w:hideMark/>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就创业指导与服务</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X8</w:t>
            </w:r>
          </w:p>
        </w:tc>
        <w:tc>
          <w:tcPr>
            <w:tcW w:w="3729" w:type="dxa"/>
            <w:noWrap/>
            <w:vAlign w:val="center"/>
            <w:hideMark/>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职业咨询/辅导</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X9</w:t>
            </w:r>
          </w:p>
        </w:tc>
        <w:tc>
          <w:tcPr>
            <w:tcW w:w="3729" w:type="dxa"/>
            <w:noWrap/>
            <w:vAlign w:val="center"/>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就业手续办理</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X10</w:t>
            </w:r>
          </w:p>
        </w:tc>
        <w:tc>
          <w:tcPr>
            <w:tcW w:w="3729" w:type="dxa"/>
            <w:noWrap/>
            <w:vAlign w:val="center"/>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就业困难群体帮扶</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X11</w:t>
            </w:r>
          </w:p>
        </w:tc>
        <w:tc>
          <w:tcPr>
            <w:tcW w:w="3729" w:type="dxa"/>
            <w:noWrap/>
            <w:vAlign w:val="center"/>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校园招聘活动</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X12</w:t>
            </w:r>
          </w:p>
        </w:tc>
        <w:tc>
          <w:tcPr>
            <w:tcW w:w="3729" w:type="dxa"/>
            <w:noWrap/>
            <w:vAlign w:val="center"/>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就业信息提供与发布</w:t>
            </w:r>
          </w:p>
        </w:tc>
      </w:tr>
      <w:tr w:rsidR="00744D35" w:rsidRPr="001F2A48" w:rsidTr="00641EE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hideMark/>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X13</w:t>
            </w:r>
          </w:p>
        </w:tc>
        <w:tc>
          <w:tcPr>
            <w:tcW w:w="3729" w:type="dxa"/>
            <w:noWrap/>
            <w:vAlign w:val="center"/>
          </w:tcPr>
          <w:p w:rsidR="00744D35" w:rsidRPr="00914237" w:rsidRDefault="00744D35" w:rsidP="00641EE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母校</w:t>
            </w:r>
            <w:r w:rsidRPr="00914237">
              <w:rPr>
                <w:rFonts w:ascii="宋体" w:eastAsia="宋体" w:hAnsi="宋体" w:cs="宋体"/>
                <w:color w:val="000000"/>
                <w:kern w:val="0"/>
                <w:szCs w:val="18"/>
              </w:rPr>
              <w:t>推荐度</w:t>
            </w:r>
          </w:p>
        </w:tc>
      </w:tr>
      <w:tr w:rsidR="00744D35" w:rsidRPr="001F2A48" w:rsidTr="00641EEC">
        <w:trPr>
          <w:trHeight w:val="346"/>
          <w:jc w:val="center"/>
        </w:trPr>
        <w:tc>
          <w:tcPr>
            <w:cnfStyle w:val="001000000000" w:firstRow="0" w:lastRow="0" w:firstColumn="1" w:lastColumn="0" w:oddVBand="0" w:evenVBand="0" w:oddHBand="0" w:evenHBand="0" w:firstRowFirstColumn="0" w:firstRowLastColumn="0" w:lastRowFirstColumn="0" w:lastRowLastColumn="0"/>
            <w:tcW w:w="2004" w:type="dxa"/>
            <w:noWrap/>
            <w:vAlign w:val="center"/>
          </w:tcPr>
          <w:p w:rsidR="00744D35" w:rsidRPr="00914237" w:rsidRDefault="00744D35" w:rsidP="00641EEC">
            <w:pPr>
              <w:widowControl/>
              <w:jc w:val="center"/>
              <w:rPr>
                <w:rFonts w:ascii="宋体" w:eastAsia="宋体" w:hAnsi="宋体" w:cs="宋体"/>
                <w:b w:val="0"/>
                <w:color w:val="000000"/>
                <w:kern w:val="0"/>
                <w:szCs w:val="18"/>
              </w:rPr>
            </w:pPr>
            <w:r w:rsidRPr="00914237">
              <w:rPr>
                <w:rFonts w:ascii="宋体" w:eastAsia="宋体" w:hAnsi="宋体" w:cs="宋体" w:hint="eastAsia"/>
                <w:b w:val="0"/>
                <w:color w:val="000000"/>
                <w:kern w:val="0"/>
                <w:szCs w:val="18"/>
              </w:rPr>
              <w:t>X14</w:t>
            </w:r>
          </w:p>
        </w:tc>
        <w:tc>
          <w:tcPr>
            <w:tcW w:w="3729" w:type="dxa"/>
            <w:noWrap/>
            <w:vAlign w:val="center"/>
          </w:tcPr>
          <w:p w:rsidR="00744D35" w:rsidRPr="00914237" w:rsidRDefault="00744D35" w:rsidP="00641EE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Cs w:val="18"/>
              </w:rPr>
            </w:pPr>
            <w:r w:rsidRPr="00914237">
              <w:rPr>
                <w:rFonts w:ascii="宋体" w:eastAsia="宋体" w:hAnsi="宋体" w:cs="宋体" w:hint="eastAsia"/>
                <w:color w:val="000000"/>
                <w:kern w:val="0"/>
                <w:szCs w:val="18"/>
              </w:rPr>
              <w:t>母校</w:t>
            </w:r>
            <w:r w:rsidRPr="00914237">
              <w:rPr>
                <w:rFonts w:ascii="宋体" w:eastAsia="宋体" w:hAnsi="宋体" w:cs="宋体"/>
                <w:color w:val="000000"/>
                <w:kern w:val="0"/>
                <w:szCs w:val="18"/>
              </w:rPr>
              <w:t>综合满意度</w:t>
            </w:r>
          </w:p>
        </w:tc>
      </w:tr>
    </w:tbl>
    <w:p w:rsidR="00744D35" w:rsidRPr="007207B1" w:rsidRDefault="00744D35" w:rsidP="00744D35">
      <w:bookmarkStart w:id="196" w:name="_Toc457897124"/>
    </w:p>
    <w:p w:rsidR="00744D35" w:rsidRPr="00AF33F2" w:rsidRDefault="00744D35" w:rsidP="00914237">
      <w:pPr>
        <w:pStyle w:val="a5"/>
        <w:spacing w:before="120" w:after="120"/>
      </w:pPr>
      <w:bookmarkStart w:id="197" w:name="_Toc470014938"/>
      <w:r>
        <w:rPr>
          <w:rFonts w:hint="eastAsia"/>
        </w:rPr>
        <w:t>（四）</w:t>
      </w:r>
      <w:r w:rsidRPr="00AF33F2">
        <w:rPr>
          <w:rFonts w:hint="eastAsia"/>
        </w:rPr>
        <w:t>模型</w:t>
      </w:r>
      <w:r w:rsidRPr="00AF33F2">
        <w:t>的建立</w:t>
      </w:r>
      <w:bookmarkEnd w:id="197"/>
    </w:p>
    <w:p w:rsidR="00744D35" w:rsidRPr="00D2289B" w:rsidRDefault="00744D35" w:rsidP="00A6277A">
      <w:pPr>
        <w:pStyle w:val="a9"/>
      </w:pPr>
      <w:r w:rsidRPr="001032F3">
        <w:rPr>
          <w:rFonts w:hint="eastAsia"/>
        </w:rPr>
        <w:t>利用SPSS</w:t>
      </w:r>
      <w:r w:rsidRPr="001032F3">
        <w:t>2</w:t>
      </w:r>
      <w:r>
        <w:rPr>
          <w:rFonts w:hint="eastAsia"/>
        </w:rPr>
        <w:t>0</w:t>
      </w:r>
      <w:r w:rsidRPr="001032F3">
        <w:rPr>
          <w:rFonts w:hint="eastAsia"/>
        </w:rPr>
        <w:t>.0，</w:t>
      </w:r>
      <w:r w:rsidRPr="001032F3">
        <w:t>对</w:t>
      </w:r>
      <w:r w:rsidRPr="001032F3">
        <w:rPr>
          <w:rFonts w:hint="eastAsia"/>
        </w:rPr>
        <w:t>调研</w:t>
      </w:r>
      <w:r>
        <w:rPr>
          <w:rFonts w:hint="eastAsia"/>
        </w:rPr>
        <w:t>清洗</w:t>
      </w:r>
      <w:r>
        <w:t>之后</w:t>
      </w:r>
      <w:r w:rsidRPr="001032F3">
        <w:rPr>
          <w:rFonts w:hint="eastAsia"/>
        </w:rPr>
        <w:t>所得</w:t>
      </w:r>
      <w:r w:rsidRPr="001032F3">
        <w:t>的</w:t>
      </w:r>
      <w:r>
        <w:rPr>
          <w:rFonts w:hint="eastAsia"/>
        </w:rPr>
        <w:t>2330</w:t>
      </w:r>
      <w:r w:rsidRPr="001032F3">
        <w:rPr>
          <w:rFonts w:hint="eastAsia"/>
        </w:rPr>
        <w:t>组</w:t>
      </w:r>
      <w:r w:rsidRPr="001032F3">
        <w:t>样本进行主成分分析</w:t>
      </w:r>
      <w:r>
        <w:rPr>
          <w:rFonts w:hint="eastAsia"/>
        </w:rPr>
        <w:t>，</w:t>
      </w:r>
      <w:r>
        <w:t>经过验证，剔除</w:t>
      </w:r>
      <w:r>
        <w:rPr>
          <w:rFonts w:hint="eastAsia"/>
        </w:rPr>
        <w:t>14项</w:t>
      </w:r>
      <w:r>
        <w:t>变量中的</w:t>
      </w:r>
      <w:r>
        <w:rPr>
          <w:rFonts w:hint="eastAsia"/>
        </w:rPr>
        <w:t>X1、X6与X14，</w:t>
      </w:r>
      <w:r>
        <w:t>即：</w:t>
      </w:r>
      <w:r w:rsidRPr="001F2A48">
        <w:rPr>
          <w:rFonts w:hint="eastAsia"/>
        </w:rPr>
        <w:t>就/创业政策了解度</w:t>
      </w:r>
      <w:r w:rsidRPr="00EF1986">
        <w:rPr>
          <w:rFonts w:hint="eastAsia"/>
        </w:rPr>
        <w:t>、</w:t>
      </w:r>
      <w:r w:rsidRPr="001F2A48">
        <w:rPr>
          <w:rFonts w:hint="eastAsia"/>
        </w:rPr>
        <w:t>人才培养</w:t>
      </w:r>
      <w:r w:rsidRPr="00EF1986">
        <w:rPr>
          <w:rFonts w:hint="eastAsia"/>
        </w:rPr>
        <w:t>、</w:t>
      </w:r>
      <w:r>
        <w:t>母校推荐度</w:t>
      </w:r>
      <w:r>
        <w:rPr>
          <w:rFonts w:hint="eastAsia"/>
        </w:rPr>
        <w:t>，</w:t>
      </w:r>
      <w:r>
        <w:t>大大提高了</w:t>
      </w:r>
      <w:r>
        <w:rPr>
          <w:rFonts w:hint="eastAsia"/>
        </w:rPr>
        <w:t>主成份累积贡献率</w:t>
      </w:r>
      <w:r>
        <w:t>，</w:t>
      </w:r>
      <w:r>
        <w:rPr>
          <w:rFonts w:hint="eastAsia"/>
        </w:rPr>
        <w:t>使模型</w:t>
      </w:r>
      <w:r>
        <w:t>更加合理，更加能反映真实情况。</w:t>
      </w:r>
    </w:p>
    <w:p w:rsidR="00744D35" w:rsidRPr="00677C8B" w:rsidRDefault="00744D35" w:rsidP="00744D35">
      <w:pPr>
        <w:pStyle w:val="a7"/>
        <w:spacing w:before="120" w:after="120"/>
      </w:pPr>
      <w:bookmarkStart w:id="198" w:name="_Toc457897076"/>
      <w:bookmarkStart w:id="199" w:name="_Toc470014939"/>
      <w:r>
        <w:t>1.</w:t>
      </w:r>
      <w:r w:rsidRPr="008367DF">
        <w:rPr>
          <w:rFonts w:hint="eastAsia"/>
        </w:rPr>
        <w:t>可靠性</w:t>
      </w:r>
      <w:r w:rsidRPr="008367DF">
        <w:t>检验</w:t>
      </w:r>
      <w:bookmarkEnd w:id="198"/>
      <w:bookmarkEnd w:id="199"/>
    </w:p>
    <w:tbl>
      <w:tblPr>
        <w:tblW w:w="6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2928"/>
        <w:gridCol w:w="1446"/>
      </w:tblGrid>
      <w:tr w:rsidR="00744D35" w:rsidRPr="00677C8B" w:rsidTr="000146BA">
        <w:trPr>
          <w:cantSplit/>
          <w:trHeight w:val="80"/>
          <w:jc w:val="center"/>
        </w:trPr>
        <w:tc>
          <w:tcPr>
            <w:tcW w:w="6217" w:type="dxa"/>
            <w:gridSpan w:val="3"/>
            <w:tcBorders>
              <w:top w:val="nil"/>
              <w:left w:val="nil"/>
              <w:bottom w:val="nil"/>
              <w:right w:val="nil"/>
            </w:tcBorders>
            <w:shd w:val="clear" w:color="auto" w:fill="FFFFFF"/>
          </w:tcPr>
          <w:p w:rsidR="00744D35" w:rsidRPr="00641EEC" w:rsidRDefault="00641EEC" w:rsidP="00641EEC">
            <w:pPr>
              <w:pStyle w:val="ac"/>
              <w:jc w:val="center"/>
              <w:rPr>
                <w:rFonts w:asciiTheme="majorEastAsia" w:eastAsiaTheme="majorEastAsia" w:hAnsiTheme="majorEastAsia"/>
                <w:sz w:val="18"/>
                <w:szCs w:val="18"/>
              </w:rPr>
            </w:pPr>
            <w:bookmarkStart w:id="200" w:name="_Toc466894547"/>
            <w:r w:rsidRPr="00641EEC">
              <w:rPr>
                <w:rFonts w:asciiTheme="majorEastAsia" w:eastAsiaTheme="majorEastAsia" w:hAnsiTheme="majorEastAsia" w:hint="eastAsia"/>
                <w:sz w:val="18"/>
                <w:szCs w:val="18"/>
              </w:rPr>
              <w:t>表6-</w:t>
            </w:r>
            <w:r w:rsidRPr="00641EEC">
              <w:rPr>
                <w:rFonts w:asciiTheme="majorEastAsia" w:eastAsiaTheme="majorEastAsia" w:hAnsiTheme="majorEastAsia"/>
                <w:sz w:val="18"/>
                <w:szCs w:val="18"/>
              </w:rPr>
              <w:fldChar w:fldCharType="begin"/>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hint="eastAsia"/>
                <w:sz w:val="18"/>
                <w:szCs w:val="18"/>
              </w:rPr>
              <w:instrText>SEQ 表6- \* ARABIC</w:instrText>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641EEC">
              <w:rPr>
                <w:rFonts w:asciiTheme="majorEastAsia" w:eastAsiaTheme="majorEastAsia" w:hAnsiTheme="majorEastAsia"/>
                <w:sz w:val="18"/>
                <w:szCs w:val="18"/>
              </w:rPr>
              <w:fldChar w:fldCharType="end"/>
            </w:r>
            <w:r w:rsidRPr="00641EEC">
              <w:rPr>
                <w:rFonts w:asciiTheme="majorEastAsia" w:eastAsiaTheme="majorEastAsia" w:hAnsiTheme="majorEastAsia"/>
                <w:sz w:val="18"/>
                <w:szCs w:val="18"/>
              </w:rPr>
              <w:t xml:space="preserve"> </w:t>
            </w:r>
            <w:r w:rsidR="00744D35" w:rsidRPr="00641EEC">
              <w:rPr>
                <w:rFonts w:asciiTheme="majorEastAsia" w:eastAsiaTheme="majorEastAsia" w:hAnsiTheme="majorEastAsia" w:cs="MingLiU" w:hint="eastAsia"/>
                <w:bCs/>
                <w:color w:val="000000"/>
                <w:kern w:val="0"/>
                <w:sz w:val="18"/>
                <w:szCs w:val="18"/>
              </w:rPr>
              <w:t>可靠性统计量</w:t>
            </w:r>
            <w:bookmarkEnd w:id="200"/>
          </w:p>
        </w:tc>
      </w:tr>
      <w:tr w:rsidR="00744D35" w:rsidRPr="00677C8B" w:rsidTr="000146BA">
        <w:trPr>
          <w:cantSplit/>
          <w:trHeight w:val="451"/>
          <w:jc w:val="center"/>
        </w:trPr>
        <w:tc>
          <w:tcPr>
            <w:tcW w:w="1843" w:type="dxa"/>
            <w:tcBorders>
              <w:top w:val="single" w:sz="16" w:space="0" w:color="000000"/>
              <w:left w:val="single" w:sz="16" w:space="0" w:color="000000"/>
              <w:bottom w:val="single" w:sz="16" w:space="0" w:color="000000"/>
            </w:tcBorders>
            <w:shd w:val="clear" w:color="auto" w:fill="FFFFFF"/>
          </w:tcPr>
          <w:p w:rsidR="00744D35" w:rsidRPr="00677C8B"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677C8B">
              <w:rPr>
                <w:rFonts w:ascii="MingLiU" w:eastAsia="MingLiU" w:hAnsi="Times New Roman" w:cs="MingLiU"/>
                <w:color w:val="000000"/>
                <w:kern w:val="0"/>
                <w:sz w:val="18"/>
                <w:szCs w:val="18"/>
              </w:rPr>
              <w:t>Cronbach's Alpha</w:t>
            </w:r>
          </w:p>
        </w:tc>
        <w:tc>
          <w:tcPr>
            <w:tcW w:w="2928" w:type="dxa"/>
            <w:tcBorders>
              <w:top w:val="single" w:sz="16" w:space="0" w:color="000000"/>
              <w:bottom w:val="single" w:sz="16" w:space="0" w:color="000000"/>
            </w:tcBorders>
            <w:shd w:val="clear" w:color="auto" w:fill="FFFFFF"/>
          </w:tcPr>
          <w:p w:rsidR="00744D35" w:rsidRPr="00677C8B"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677C8B">
              <w:rPr>
                <w:rFonts w:ascii="MingLiU" w:eastAsia="MingLiU" w:hAnsi="Times New Roman" w:cs="MingLiU" w:hint="eastAsia"/>
                <w:color w:val="000000"/>
                <w:kern w:val="0"/>
                <w:sz w:val="18"/>
                <w:szCs w:val="18"/>
              </w:rPr>
              <w:t>基于标准化项的</w:t>
            </w:r>
            <w:r w:rsidRPr="00677C8B">
              <w:rPr>
                <w:rFonts w:ascii="MingLiU" w:eastAsia="MingLiU" w:hAnsi="Times New Roman" w:cs="MingLiU"/>
                <w:color w:val="000000"/>
                <w:kern w:val="0"/>
                <w:sz w:val="18"/>
                <w:szCs w:val="18"/>
              </w:rPr>
              <w:t xml:space="preserve"> Cronbachs Alpha</w:t>
            </w:r>
          </w:p>
        </w:tc>
        <w:tc>
          <w:tcPr>
            <w:tcW w:w="1446" w:type="dxa"/>
            <w:tcBorders>
              <w:top w:val="single" w:sz="16" w:space="0" w:color="000000"/>
              <w:bottom w:val="single" w:sz="16" w:space="0" w:color="000000"/>
              <w:right w:val="single" w:sz="16" w:space="0" w:color="000000"/>
            </w:tcBorders>
            <w:shd w:val="clear" w:color="auto" w:fill="FFFFFF"/>
          </w:tcPr>
          <w:p w:rsidR="00744D35" w:rsidRPr="00677C8B"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677C8B">
              <w:rPr>
                <w:rFonts w:ascii="MingLiU" w:eastAsia="MingLiU" w:hAnsi="Times New Roman" w:cs="MingLiU" w:hint="eastAsia"/>
                <w:color w:val="000000"/>
                <w:kern w:val="0"/>
                <w:sz w:val="18"/>
                <w:szCs w:val="18"/>
              </w:rPr>
              <w:t>项数</w:t>
            </w:r>
          </w:p>
        </w:tc>
      </w:tr>
      <w:tr w:rsidR="00744D35" w:rsidRPr="00641EEC" w:rsidTr="000146BA">
        <w:trPr>
          <w:cantSplit/>
          <w:trHeight w:val="461"/>
          <w:jc w:val="center"/>
        </w:trPr>
        <w:tc>
          <w:tcPr>
            <w:tcW w:w="1843" w:type="dxa"/>
            <w:tcBorders>
              <w:top w:val="single" w:sz="16" w:space="0" w:color="000000"/>
              <w:left w:val="single" w:sz="16" w:space="0" w:color="000000"/>
              <w:bottom w:val="single" w:sz="16" w:space="0" w:color="000000"/>
            </w:tcBorders>
            <w:shd w:val="clear" w:color="auto" w:fill="FFFFFF"/>
            <w:vAlign w:val="center"/>
          </w:tcPr>
          <w:p w:rsidR="00744D35" w:rsidRPr="00677C8B"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Pr>
                <w:rFonts w:ascii="MingLiU" w:eastAsia="MingLiU" w:hAnsi="Times New Roman" w:cs="MingLiU"/>
                <w:color w:val="000000"/>
                <w:kern w:val="0"/>
                <w:sz w:val="18"/>
                <w:szCs w:val="18"/>
              </w:rPr>
              <w:t>.96</w:t>
            </w:r>
            <w:r w:rsidRPr="00972BE9">
              <w:rPr>
                <w:rFonts w:ascii="MingLiU" w:eastAsia="MingLiU" w:hAnsi="Times New Roman" w:cs="MingLiU" w:hint="eastAsia"/>
                <w:color w:val="000000"/>
                <w:kern w:val="0"/>
                <w:sz w:val="18"/>
                <w:szCs w:val="18"/>
              </w:rPr>
              <w:t>4</w:t>
            </w:r>
          </w:p>
        </w:tc>
        <w:tc>
          <w:tcPr>
            <w:tcW w:w="2928" w:type="dxa"/>
            <w:tcBorders>
              <w:top w:val="single" w:sz="16" w:space="0" w:color="000000"/>
              <w:bottom w:val="single" w:sz="16" w:space="0" w:color="000000"/>
            </w:tcBorders>
            <w:shd w:val="clear" w:color="auto" w:fill="FFFFFF"/>
            <w:vAlign w:val="center"/>
          </w:tcPr>
          <w:p w:rsidR="00744D35" w:rsidRPr="00677C8B"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Pr>
                <w:rFonts w:ascii="MingLiU" w:eastAsia="MingLiU" w:hAnsi="Times New Roman" w:cs="MingLiU"/>
                <w:color w:val="000000"/>
                <w:kern w:val="0"/>
                <w:sz w:val="18"/>
                <w:szCs w:val="18"/>
              </w:rPr>
              <w:t>.96</w:t>
            </w:r>
            <w:r w:rsidRPr="00972BE9">
              <w:rPr>
                <w:rFonts w:ascii="MingLiU" w:eastAsia="MingLiU" w:hAnsi="Times New Roman" w:cs="MingLiU" w:hint="eastAsia"/>
                <w:color w:val="000000"/>
                <w:kern w:val="0"/>
                <w:sz w:val="18"/>
                <w:szCs w:val="18"/>
              </w:rPr>
              <w:t>4</w:t>
            </w:r>
          </w:p>
        </w:tc>
        <w:tc>
          <w:tcPr>
            <w:tcW w:w="1446" w:type="dxa"/>
            <w:tcBorders>
              <w:top w:val="single" w:sz="16" w:space="0" w:color="000000"/>
              <w:bottom w:val="single" w:sz="16" w:space="0" w:color="000000"/>
              <w:right w:val="single" w:sz="16" w:space="0" w:color="000000"/>
            </w:tcBorders>
            <w:shd w:val="clear" w:color="auto" w:fill="FFFFFF"/>
            <w:vAlign w:val="center"/>
          </w:tcPr>
          <w:p w:rsidR="00744D35" w:rsidRPr="00677C8B" w:rsidRDefault="00744D35" w:rsidP="00641EEC">
            <w:pPr>
              <w:keepNext/>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677C8B">
              <w:rPr>
                <w:rFonts w:ascii="MingLiU" w:eastAsia="MingLiU" w:hAnsi="Times New Roman" w:cs="MingLiU"/>
                <w:color w:val="000000"/>
                <w:kern w:val="0"/>
                <w:sz w:val="18"/>
                <w:szCs w:val="18"/>
              </w:rPr>
              <w:t>10</w:t>
            </w:r>
          </w:p>
        </w:tc>
      </w:tr>
    </w:tbl>
    <w:p w:rsidR="00641EEC" w:rsidRDefault="00641EEC" w:rsidP="00A6277A">
      <w:pPr>
        <w:pStyle w:val="a9"/>
      </w:pPr>
    </w:p>
    <w:p w:rsidR="00744D35" w:rsidRDefault="00744D35" w:rsidP="00A6277A">
      <w:pPr>
        <w:pStyle w:val="a9"/>
      </w:pPr>
      <w:r w:rsidRPr="00262D45">
        <w:rPr>
          <w:rFonts w:hint="eastAsia"/>
        </w:rPr>
        <w:t>通过</w:t>
      </w:r>
      <w:r w:rsidRPr="00262D45">
        <w:t>上</w:t>
      </w:r>
      <w:r w:rsidRPr="00262D45">
        <w:rPr>
          <w:rFonts w:hint="eastAsia"/>
        </w:rPr>
        <w:t>表</w:t>
      </w:r>
      <w:r w:rsidRPr="00262D45">
        <w:t>可以看出</w:t>
      </w:r>
      <w:r w:rsidRPr="00262D45">
        <w:rPr>
          <w:b/>
        </w:rPr>
        <w:t>：</w:t>
      </w:r>
      <w:r w:rsidRPr="00262D45">
        <w:rPr>
          <w:rFonts w:hint="eastAsia"/>
        </w:rPr>
        <w:t>A</w:t>
      </w:r>
      <w:r w:rsidRPr="00262D45">
        <w:t>lpha(</w:t>
      </w:r>
      <w:r w:rsidRPr="00262D45">
        <w:rPr>
          <w:rFonts w:hint="eastAsia"/>
        </w:rPr>
        <w:t>克隆</w:t>
      </w:r>
      <w:r w:rsidRPr="00262D45">
        <w:t>巴赫系数</w:t>
      </w:r>
      <w:r w:rsidRPr="00262D45">
        <w:rPr>
          <w:rFonts w:hint="eastAsia"/>
        </w:rPr>
        <w:t>)=</w:t>
      </w:r>
      <w:r>
        <w:t>0.96</w:t>
      </w:r>
      <w:r>
        <w:rPr>
          <w:rFonts w:hint="eastAsia"/>
        </w:rPr>
        <w:t>4</w:t>
      </w:r>
      <w:r w:rsidRPr="00262D45">
        <w:rPr>
          <w:rFonts w:hint="eastAsia"/>
        </w:rPr>
        <w:t>，信度分析结果非常好，</w:t>
      </w:r>
      <w:r w:rsidRPr="00262D45">
        <w:t>因此</w:t>
      </w:r>
      <w:r w:rsidRPr="00262D45">
        <w:rPr>
          <w:rFonts w:hint="eastAsia"/>
        </w:rPr>
        <w:t>该</w:t>
      </w:r>
      <w:r w:rsidRPr="00262D45">
        <w:t>量表</w:t>
      </w:r>
      <w:r w:rsidRPr="00262D45">
        <w:rPr>
          <w:rFonts w:hint="eastAsia"/>
        </w:rPr>
        <w:t>具</w:t>
      </w:r>
      <w:r w:rsidRPr="00262D45">
        <w:t>有很高的内在一致性</w:t>
      </w:r>
      <w:r w:rsidRPr="00262D45">
        <w:rPr>
          <w:rFonts w:hint="eastAsia"/>
        </w:rPr>
        <w:t>，</w:t>
      </w:r>
      <w:r w:rsidRPr="00262D45">
        <w:t>可靠性较强</w:t>
      </w:r>
      <w:r w:rsidRPr="00262D45">
        <w:rPr>
          <w:rFonts w:hint="eastAsia"/>
        </w:rPr>
        <w:t>，问卷</w:t>
      </w:r>
      <w:r w:rsidRPr="00262D45">
        <w:t>设计合理，</w:t>
      </w:r>
      <w:r w:rsidRPr="00262D45">
        <w:rPr>
          <w:rFonts w:hint="eastAsia"/>
        </w:rPr>
        <w:t>数据</w:t>
      </w:r>
      <w:r w:rsidRPr="00262D45">
        <w:t>分析结果可靠。</w:t>
      </w:r>
    </w:p>
    <w:p w:rsidR="00914237" w:rsidRDefault="00914237" w:rsidP="00A6277A">
      <w:pPr>
        <w:pStyle w:val="a9"/>
      </w:pPr>
    </w:p>
    <w:p w:rsidR="00914237" w:rsidRDefault="00914237" w:rsidP="00A6277A">
      <w:pPr>
        <w:pStyle w:val="a9"/>
      </w:pPr>
    </w:p>
    <w:p w:rsidR="00744D35" w:rsidRPr="00E15393" w:rsidRDefault="00744D35" w:rsidP="00744D35">
      <w:pPr>
        <w:pStyle w:val="a7"/>
        <w:spacing w:before="120" w:after="120"/>
      </w:pPr>
      <w:bookmarkStart w:id="201" w:name="_Toc457897077"/>
      <w:bookmarkStart w:id="202" w:name="_Toc470014940"/>
      <w:r>
        <w:lastRenderedPageBreak/>
        <w:t>2.</w:t>
      </w:r>
      <w:r w:rsidRPr="00F161FA">
        <w:rPr>
          <w:rFonts w:hint="eastAsia"/>
        </w:rPr>
        <w:t>对</w:t>
      </w:r>
      <w:r w:rsidRPr="00F161FA">
        <w:t>所分析数据进行</w:t>
      </w:r>
      <w:r w:rsidRPr="00F161FA">
        <w:rPr>
          <w:rFonts w:hint="eastAsia"/>
        </w:rPr>
        <w:t>KMO</w:t>
      </w:r>
      <w:r w:rsidRPr="00F161FA">
        <w:rPr>
          <w:rFonts w:hint="eastAsia"/>
        </w:rPr>
        <w:t>检验</w:t>
      </w:r>
      <w:r w:rsidRPr="00F161FA">
        <w:t>和</w:t>
      </w:r>
      <w:r w:rsidRPr="00F161FA">
        <w:rPr>
          <w:rFonts w:hint="eastAsia"/>
        </w:rPr>
        <w:t>B</w:t>
      </w:r>
      <w:r w:rsidRPr="00F161FA">
        <w:t>artlett</w:t>
      </w:r>
      <w:r w:rsidRPr="00F161FA">
        <w:rPr>
          <w:rFonts w:hint="eastAsia"/>
        </w:rPr>
        <w:t>球度检验</w:t>
      </w:r>
      <w:bookmarkEnd w:id="201"/>
      <w:bookmarkEnd w:id="202"/>
      <w:r>
        <w:rPr>
          <w:rFonts w:hint="eastAsia"/>
        </w:rPr>
        <w:t xml:space="preserve">  </w:t>
      </w:r>
    </w:p>
    <w:p w:rsidR="00744D35" w:rsidRPr="00641EEC" w:rsidRDefault="00641EEC" w:rsidP="00641EEC">
      <w:pPr>
        <w:pStyle w:val="ac"/>
        <w:jc w:val="center"/>
        <w:rPr>
          <w:rFonts w:asciiTheme="majorEastAsia" w:eastAsiaTheme="majorEastAsia" w:hAnsiTheme="majorEastAsia" w:cs="Times New Roman"/>
          <w:kern w:val="0"/>
          <w:sz w:val="18"/>
          <w:szCs w:val="18"/>
        </w:rPr>
      </w:pPr>
      <w:bookmarkStart w:id="203" w:name="_Toc466894548"/>
      <w:r w:rsidRPr="00641EEC">
        <w:rPr>
          <w:rFonts w:asciiTheme="majorEastAsia" w:eastAsiaTheme="majorEastAsia" w:hAnsiTheme="majorEastAsia" w:hint="eastAsia"/>
          <w:sz w:val="18"/>
          <w:szCs w:val="18"/>
        </w:rPr>
        <w:t>表6-</w:t>
      </w:r>
      <w:r w:rsidRPr="00641EEC">
        <w:rPr>
          <w:rFonts w:asciiTheme="majorEastAsia" w:eastAsiaTheme="majorEastAsia" w:hAnsiTheme="majorEastAsia"/>
          <w:sz w:val="18"/>
          <w:szCs w:val="18"/>
        </w:rPr>
        <w:fldChar w:fldCharType="begin"/>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hint="eastAsia"/>
          <w:sz w:val="18"/>
          <w:szCs w:val="18"/>
        </w:rPr>
        <w:instrText>SEQ 表6- \* ARABIC</w:instrText>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6</w:t>
      </w:r>
      <w:r w:rsidRPr="00641EEC">
        <w:rPr>
          <w:rFonts w:asciiTheme="majorEastAsia" w:eastAsiaTheme="majorEastAsia" w:hAnsiTheme="majorEastAsia"/>
          <w:sz w:val="18"/>
          <w:szCs w:val="18"/>
        </w:rPr>
        <w:fldChar w:fldCharType="end"/>
      </w:r>
      <w:r w:rsidRPr="00641EEC">
        <w:rPr>
          <w:rFonts w:asciiTheme="majorEastAsia" w:eastAsiaTheme="majorEastAsia" w:hAnsiTheme="majorEastAsia"/>
          <w:sz w:val="18"/>
          <w:szCs w:val="18"/>
        </w:rPr>
        <w:t xml:space="preserve"> </w:t>
      </w:r>
      <w:r w:rsidR="00744D35" w:rsidRPr="00641EEC">
        <w:rPr>
          <w:rFonts w:asciiTheme="majorEastAsia" w:eastAsiaTheme="majorEastAsia" w:hAnsiTheme="majorEastAsia" w:hint="eastAsia"/>
          <w:sz w:val="18"/>
          <w:szCs w:val="18"/>
        </w:rPr>
        <w:t>KMO检验</w:t>
      </w:r>
      <w:r w:rsidR="00744D35" w:rsidRPr="00641EEC">
        <w:rPr>
          <w:rFonts w:asciiTheme="majorEastAsia" w:eastAsiaTheme="majorEastAsia" w:hAnsiTheme="majorEastAsia"/>
          <w:sz w:val="18"/>
          <w:szCs w:val="18"/>
        </w:rPr>
        <w:t>和</w:t>
      </w:r>
      <w:r w:rsidR="00744D35" w:rsidRPr="00641EEC">
        <w:rPr>
          <w:rFonts w:asciiTheme="majorEastAsia" w:eastAsiaTheme="majorEastAsia" w:hAnsiTheme="majorEastAsia" w:hint="eastAsia"/>
          <w:sz w:val="18"/>
          <w:szCs w:val="18"/>
        </w:rPr>
        <w:t>B</w:t>
      </w:r>
      <w:r w:rsidR="00744D35" w:rsidRPr="00641EEC">
        <w:rPr>
          <w:rFonts w:asciiTheme="majorEastAsia" w:eastAsiaTheme="majorEastAsia" w:hAnsiTheme="majorEastAsia"/>
          <w:sz w:val="18"/>
          <w:szCs w:val="18"/>
        </w:rPr>
        <w:t>artlett</w:t>
      </w:r>
      <w:r w:rsidR="00744D35" w:rsidRPr="00641EEC">
        <w:rPr>
          <w:rFonts w:asciiTheme="majorEastAsia" w:eastAsiaTheme="majorEastAsia" w:hAnsiTheme="majorEastAsia" w:hint="eastAsia"/>
          <w:sz w:val="18"/>
          <w:szCs w:val="18"/>
        </w:rPr>
        <w:t>球度检验</w:t>
      </w:r>
      <w:bookmarkEnd w:id="203"/>
    </w:p>
    <w:tbl>
      <w:tblPr>
        <w:tblW w:w="60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2"/>
        <w:gridCol w:w="2175"/>
        <w:gridCol w:w="1418"/>
      </w:tblGrid>
      <w:tr w:rsidR="00744D35" w:rsidRPr="00C93913" w:rsidTr="000146BA">
        <w:trPr>
          <w:cantSplit/>
          <w:trHeight w:val="472"/>
          <w:jc w:val="center"/>
        </w:trPr>
        <w:tc>
          <w:tcPr>
            <w:tcW w:w="4587" w:type="dxa"/>
            <w:gridSpan w:val="2"/>
            <w:tcBorders>
              <w:top w:val="single" w:sz="16" w:space="0" w:color="000000"/>
              <w:left w:val="single" w:sz="16" w:space="0" w:color="000000"/>
              <w:bottom w:val="nil"/>
              <w:right w:val="nil"/>
            </w:tcBorders>
            <w:shd w:val="clear" w:color="auto" w:fill="FFFFFF"/>
            <w:vAlign w:val="center"/>
          </w:tcPr>
          <w:p w:rsidR="00744D35" w:rsidRPr="00C93913"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C93913">
              <w:rPr>
                <w:rFonts w:ascii="MingLiU" w:eastAsia="MingLiU" w:hAnsi="Times New Roman" w:cs="MingLiU" w:hint="eastAsia"/>
                <w:color w:val="000000"/>
                <w:kern w:val="0"/>
                <w:sz w:val="18"/>
                <w:szCs w:val="18"/>
              </w:rPr>
              <w:t>取样足够度的</w:t>
            </w:r>
            <w:r w:rsidRPr="00C93913">
              <w:rPr>
                <w:rFonts w:ascii="MingLiU" w:eastAsia="MingLiU" w:hAnsi="Times New Roman" w:cs="MingLiU"/>
                <w:color w:val="000000"/>
                <w:kern w:val="0"/>
                <w:sz w:val="18"/>
                <w:szCs w:val="18"/>
              </w:rPr>
              <w:t xml:space="preserve"> Kaiser-Meyer-Olkin </w:t>
            </w:r>
            <w:r w:rsidRPr="00C93913">
              <w:rPr>
                <w:rFonts w:ascii="MingLiU" w:eastAsia="MingLiU" w:hAnsi="Times New Roman" w:cs="MingLiU" w:hint="eastAsia"/>
                <w:color w:val="000000"/>
                <w:kern w:val="0"/>
                <w:sz w:val="18"/>
                <w:szCs w:val="18"/>
              </w:rPr>
              <w:t>度量。</w:t>
            </w:r>
          </w:p>
        </w:tc>
        <w:tc>
          <w:tcPr>
            <w:tcW w:w="1418" w:type="dxa"/>
            <w:tcBorders>
              <w:top w:val="single" w:sz="16" w:space="0" w:color="000000"/>
              <w:left w:val="single" w:sz="16" w:space="0" w:color="000000"/>
              <w:bottom w:val="nil"/>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.955</w:t>
            </w:r>
          </w:p>
        </w:tc>
      </w:tr>
      <w:tr w:rsidR="00744D35" w:rsidRPr="00C93913" w:rsidTr="000146BA">
        <w:trPr>
          <w:cantSplit/>
          <w:trHeight w:val="495"/>
          <w:jc w:val="center"/>
        </w:trPr>
        <w:tc>
          <w:tcPr>
            <w:tcW w:w="2412" w:type="dxa"/>
            <w:vMerge w:val="restart"/>
            <w:tcBorders>
              <w:top w:val="nil"/>
              <w:left w:val="single" w:sz="16" w:space="0" w:color="000000"/>
              <w:bottom w:val="single" w:sz="16" w:space="0" w:color="000000"/>
              <w:right w:val="nil"/>
            </w:tcBorders>
            <w:shd w:val="clear" w:color="auto" w:fill="FFFFFF"/>
            <w:vAlign w:val="center"/>
          </w:tcPr>
          <w:p w:rsidR="00744D35" w:rsidRPr="00C93913"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C93913">
              <w:rPr>
                <w:rFonts w:ascii="MingLiU" w:eastAsia="MingLiU" w:hAnsi="Times New Roman" w:cs="MingLiU"/>
                <w:color w:val="000000"/>
                <w:kern w:val="0"/>
                <w:sz w:val="18"/>
                <w:szCs w:val="18"/>
              </w:rPr>
              <w:t xml:space="preserve">Bartlett </w:t>
            </w:r>
            <w:r w:rsidRPr="00C93913">
              <w:rPr>
                <w:rFonts w:ascii="MingLiU" w:eastAsia="MingLiU" w:hAnsi="Times New Roman" w:cs="MingLiU" w:hint="eastAsia"/>
                <w:color w:val="000000"/>
                <w:kern w:val="0"/>
                <w:sz w:val="18"/>
                <w:szCs w:val="18"/>
              </w:rPr>
              <w:t>的球形度检验</w:t>
            </w:r>
          </w:p>
        </w:tc>
        <w:tc>
          <w:tcPr>
            <w:tcW w:w="2174" w:type="dxa"/>
            <w:tcBorders>
              <w:top w:val="nil"/>
              <w:left w:val="nil"/>
              <w:bottom w:val="nil"/>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C93913">
              <w:rPr>
                <w:rFonts w:ascii="MingLiU" w:eastAsia="MingLiU" w:hAnsi="Times New Roman" w:cs="MingLiU" w:hint="eastAsia"/>
                <w:color w:val="000000"/>
                <w:kern w:val="0"/>
                <w:sz w:val="18"/>
                <w:szCs w:val="18"/>
              </w:rPr>
              <w:t>近似卡方</w:t>
            </w:r>
          </w:p>
        </w:tc>
        <w:tc>
          <w:tcPr>
            <w:tcW w:w="1418" w:type="dxa"/>
            <w:tcBorders>
              <w:top w:val="nil"/>
              <w:left w:val="single" w:sz="16" w:space="0" w:color="000000"/>
              <w:bottom w:val="nil"/>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24689.282</w:t>
            </w:r>
          </w:p>
        </w:tc>
      </w:tr>
      <w:tr w:rsidR="00744D35" w:rsidRPr="00C93913" w:rsidTr="000146BA">
        <w:trPr>
          <w:cantSplit/>
          <w:trHeight w:val="539"/>
          <w:jc w:val="center"/>
        </w:trPr>
        <w:tc>
          <w:tcPr>
            <w:tcW w:w="2412" w:type="dxa"/>
            <w:vMerge/>
            <w:tcBorders>
              <w:top w:val="nil"/>
              <w:left w:val="single" w:sz="16" w:space="0" w:color="000000"/>
              <w:bottom w:val="single" w:sz="16" w:space="0" w:color="000000"/>
              <w:right w:val="nil"/>
            </w:tcBorders>
            <w:shd w:val="clear" w:color="auto" w:fill="FFFFFF"/>
            <w:vAlign w:val="center"/>
          </w:tcPr>
          <w:p w:rsidR="00744D35" w:rsidRPr="00C93913" w:rsidRDefault="00744D35" w:rsidP="000146BA">
            <w:pPr>
              <w:autoSpaceDE w:val="0"/>
              <w:autoSpaceDN w:val="0"/>
              <w:adjustRightInd w:val="0"/>
              <w:jc w:val="left"/>
              <w:rPr>
                <w:rFonts w:ascii="MingLiU" w:eastAsia="MingLiU" w:hAnsi="Times New Roman" w:cs="MingLiU"/>
                <w:color w:val="000000"/>
                <w:kern w:val="0"/>
                <w:sz w:val="18"/>
                <w:szCs w:val="18"/>
              </w:rPr>
            </w:pPr>
          </w:p>
        </w:tc>
        <w:tc>
          <w:tcPr>
            <w:tcW w:w="2174" w:type="dxa"/>
            <w:tcBorders>
              <w:top w:val="nil"/>
              <w:left w:val="nil"/>
              <w:bottom w:val="nil"/>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C93913">
              <w:rPr>
                <w:rFonts w:ascii="MingLiU" w:eastAsia="MingLiU" w:hAnsi="Times New Roman" w:cs="MingLiU"/>
                <w:color w:val="000000"/>
                <w:kern w:val="0"/>
                <w:sz w:val="18"/>
                <w:szCs w:val="18"/>
              </w:rPr>
              <w:t>df</w:t>
            </w:r>
          </w:p>
        </w:tc>
        <w:tc>
          <w:tcPr>
            <w:tcW w:w="1418" w:type="dxa"/>
            <w:tcBorders>
              <w:top w:val="nil"/>
              <w:left w:val="single" w:sz="16" w:space="0" w:color="000000"/>
              <w:bottom w:val="nil"/>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C93913">
              <w:rPr>
                <w:rFonts w:ascii="MingLiU" w:eastAsia="MingLiU" w:hAnsi="Times New Roman" w:cs="MingLiU"/>
                <w:color w:val="000000"/>
                <w:kern w:val="0"/>
                <w:sz w:val="18"/>
                <w:szCs w:val="18"/>
              </w:rPr>
              <w:t>45</w:t>
            </w:r>
          </w:p>
        </w:tc>
      </w:tr>
      <w:tr w:rsidR="00744D35" w:rsidRPr="00C93913" w:rsidTr="000146BA">
        <w:trPr>
          <w:cantSplit/>
          <w:trHeight w:val="517"/>
          <w:jc w:val="center"/>
        </w:trPr>
        <w:tc>
          <w:tcPr>
            <w:tcW w:w="2412" w:type="dxa"/>
            <w:vMerge/>
            <w:tcBorders>
              <w:top w:val="nil"/>
              <w:left w:val="single" w:sz="16" w:space="0" w:color="000000"/>
              <w:bottom w:val="single" w:sz="16" w:space="0" w:color="000000"/>
              <w:right w:val="nil"/>
            </w:tcBorders>
            <w:shd w:val="clear" w:color="auto" w:fill="FFFFFF"/>
            <w:vAlign w:val="center"/>
          </w:tcPr>
          <w:p w:rsidR="00744D35" w:rsidRPr="00C93913" w:rsidRDefault="00744D35" w:rsidP="000146BA">
            <w:pPr>
              <w:autoSpaceDE w:val="0"/>
              <w:autoSpaceDN w:val="0"/>
              <w:adjustRightInd w:val="0"/>
              <w:jc w:val="left"/>
              <w:rPr>
                <w:rFonts w:ascii="MingLiU" w:eastAsia="MingLiU" w:hAnsi="Times New Roman" w:cs="MingLiU"/>
                <w:color w:val="000000"/>
                <w:kern w:val="0"/>
                <w:sz w:val="18"/>
                <w:szCs w:val="18"/>
              </w:rPr>
            </w:pPr>
          </w:p>
        </w:tc>
        <w:tc>
          <w:tcPr>
            <w:tcW w:w="2174" w:type="dxa"/>
            <w:tcBorders>
              <w:top w:val="nil"/>
              <w:left w:val="nil"/>
              <w:bottom w:val="single" w:sz="16" w:space="0" w:color="000000"/>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C93913">
              <w:rPr>
                <w:rFonts w:ascii="MingLiU" w:eastAsia="MingLiU" w:hAnsi="Times New Roman" w:cs="MingLiU"/>
                <w:color w:val="000000"/>
                <w:kern w:val="0"/>
                <w:sz w:val="18"/>
                <w:szCs w:val="18"/>
              </w:rPr>
              <w:t>Sig.</w:t>
            </w:r>
          </w:p>
        </w:tc>
        <w:tc>
          <w:tcPr>
            <w:tcW w:w="1418" w:type="dxa"/>
            <w:tcBorders>
              <w:top w:val="nil"/>
              <w:left w:val="single" w:sz="16" w:space="0" w:color="000000"/>
              <w:bottom w:val="single" w:sz="16" w:space="0" w:color="000000"/>
              <w:right w:val="single" w:sz="16" w:space="0" w:color="000000"/>
            </w:tcBorders>
            <w:shd w:val="clear" w:color="auto" w:fill="FFFFFF"/>
            <w:vAlign w:val="center"/>
          </w:tcPr>
          <w:p w:rsidR="00744D35" w:rsidRPr="00C93913"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C93913">
              <w:rPr>
                <w:rFonts w:ascii="MingLiU" w:eastAsia="MingLiU" w:hAnsi="Times New Roman" w:cs="MingLiU"/>
                <w:color w:val="000000"/>
                <w:kern w:val="0"/>
                <w:sz w:val="18"/>
                <w:szCs w:val="18"/>
              </w:rPr>
              <w:t>.000</w:t>
            </w:r>
          </w:p>
        </w:tc>
      </w:tr>
    </w:tbl>
    <w:p w:rsidR="005B182C" w:rsidRDefault="005B182C" w:rsidP="00A6277A">
      <w:pPr>
        <w:pStyle w:val="a9"/>
      </w:pPr>
    </w:p>
    <w:p w:rsidR="00744D35" w:rsidRPr="00EF1986" w:rsidRDefault="00744D35" w:rsidP="00A6277A">
      <w:pPr>
        <w:pStyle w:val="a9"/>
      </w:pPr>
      <w:r w:rsidRPr="001032F3">
        <w:rPr>
          <w:rFonts w:hint="eastAsia"/>
        </w:rPr>
        <w:t>从上</w:t>
      </w:r>
      <w:r w:rsidRPr="001032F3">
        <w:t>表</w:t>
      </w:r>
      <w:r w:rsidRPr="001032F3">
        <w:rPr>
          <w:rFonts w:hint="eastAsia"/>
        </w:rPr>
        <w:t>分析</w:t>
      </w:r>
      <w:r w:rsidRPr="001032F3">
        <w:t>结果可以看出，</w:t>
      </w:r>
      <w:r w:rsidRPr="001032F3">
        <w:rPr>
          <w:rFonts w:hint="eastAsia"/>
        </w:rPr>
        <w:t>KMO</w:t>
      </w:r>
      <w:r>
        <w:t>=0.9</w:t>
      </w:r>
      <w:r>
        <w:rPr>
          <w:rFonts w:hint="eastAsia"/>
        </w:rPr>
        <w:t>55</w:t>
      </w:r>
      <w:r w:rsidRPr="001032F3">
        <w:t>,</w:t>
      </w:r>
      <w:r w:rsidRPr="001032F3">
        <w:rPr>
          <w:rFonts w:hint="eastAsia"/>
        </w:rPr>
        <w:t>说明本次所取</w:t>
      </w:r>
      <w:r w:rsidRPr="001032F3">
        <w:t>得样本量是</w:t>
      </w:r>
      <w:r>
        <w:rPr>
          <w:rFonts w:hint="eastAsia"/>
        </w:rPr>
        <w:t>非常</w:t>
      </w:r>
      <w:r w:rsidRPr="001032F3">
        <w:t>合适的，各变量的偏相关系数符合要求；</w:t>
      </w:r>
      <w:r w:rsidRPr="001032F3">
        <w:rPr>
          <w:rFonts w:hint="eastAsia"/>
        </w:rPr>
        <w:t>由P值</w:t>
      </w:r>
      <w:r w:rsidRPr="001032F3">
        <w:t>=0.000</w:t>
      </w:r>
      <w:r w:rsidRPr="001032F3">
        <w:rPr>
          <w:rFonts w:hint="eastAsia"/>
        </w:rPr>
        <w:t>可知</w:t>
      </w:r>
      <w:r w:rsidRPr="001032F3">
        <w:t>，变量相关矩阵所建立的模型</w:t>
      </w:r>
      <w:r>
        <w:rPr>
          <w:rFonts w:hint="eastAsia"/>
        </w:rPr>
        <w:t>也</w:t>
      </w:r>
      <w:r w:rsidRPr="001032F3">
        <w:t>是</w:t>
      </w:r>
      <w:r>
        <w:rPr>
          <w:rFonts w:hint="eastAsia"/>
        </w:rPr>
        <w:t>非常</w:t>
      </w:r>
      <w:r w:rsidRPr="001032F3">
        <w:t>合适的。</w:t>
      </w:r>
    </w:p>
    <w:p w:rsidR="00744D35" w:rsidRPr="00F161FA" w:rsidRDefault="00744D35" w:rsidP="00744D35">
      <w:pPr>
        <w:pStyle w:val="a7"/>
        <w:spacing w:before="120" w:after="120"/>
      </w:pPr>
      <w:bookmarkStart w:id="204" w:name="_Toc457897078"/>
      <w:bookmarkStart w:id="205" w:name="_Toc470014941"/>
      <w:r>
        <w:t>3.</w:t>
      </w:r>
      <w:r w:rsidRPr="00F161FA">
        <w:rPr>
          <w:rFonts w:hint="eastAsia"/>
        </w:rPr>
        <w:t>特征值与</w:t>
      </w:r>
      <w:r w:rsidRPr="00F161FA">
        <w:t>贡献率</w:t>
      </w:r>
      <w:bookmarkEnd w:id="204"/>
      <w:bookmarkEnd w:id="205"/>
    </w:p>
    <w:p w:rsidR="00744D35" w:rsidRPr="00914237" w:rsidRDefault="00744D35" w:rsidP="00A6277A">
      <w:pPr>
        <w:pStyle w:val="a9"/>
      </w:pPr>
      <w:r w:rsidRPr="001032F3">
        <w:rPr>
          <w:rFonts w:hint="eastAsia"/>
        </w:rPr>
        <w:t>运用</w:t>
      </w:r>
      <w:r w:rsidRPr="001032F3">
        <w:t>主成分因子提取法，进行因子分析，处理得到各个变量的相关系数矩阵的特征值和方差贡献率，</w:t>
      </w:r>
      <w:r w:rsidRPr="001032F3">
        <w:rPr>
          <w:rFonts w:hint="eastAsia"/>
        </w:rPr>
        <w:t>具体结果</w:t>
      </w:r>
      <w:r w:rsidRPr="001032F3">
        <w:t>见</w:t>
      </w:r>
      <w:r>
        <w:rPr>
          <w:rFonts w:hint="eastAsia"/>
        </w:rPr>
        <w:t>下表：</w:t>
      </w:r>
    </w:p>
    <w:p w:rsidR="00744D35" w:rsidRPr="00641EEC" w:rsidRDefault="00641EEC" w:rsidP="00641EEC">
      <w:pPr>
        <w:pStyle w:val="ac"/>
        <w:jc w:val="center"/>
        <w:rPr>
          <w:rFonts w:asciiTheme="majorEastAsia" w:eastAsiaTheme="majorEastAsia" w:hAnsiTheme="majorEastAsia"/>
          <w:sz w:val="18"/>
          <w:szCs w:val="18"/>
        </w:rPr>
      </w:pPr>
      <w:bookmarkStart w:id="206" w:name="_Toc466894549"/>
      <w:r w:rsidRPr="00641EEC">
        <w:rPr>
          <w:rFonts w:asciiTheme="majorEastAsia" w:eastAsiaTheme="majorEastAsia" w:hAnsiTheme="majorEastAsia" w:hint="eastAsia"/>
          <w:sz w:val="18"/>
          <w:szCs w:val="18"/>
        </w:rPr>
        <w:t>表6-</w:t>
      </w:r>
      <w:r w:rsidRPr="00641EEC">
        <w:rPr>
          <w:rFonts w:asciiTheme="majorEastAsia" w:eastAsiaTheme="majorEastAsia" w:hAnsiTheme="majorEastAsia"/>
          <w:sz w:val="18"/>
          <w:szCs w:val="18"/>
        </w:rPr>
        <w:fldChar w:fldCharType="begin"/>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hint="eastAsia"/>
          <w:sz w:val="18"/>
          <w:szCs w:val="18"/>
        </w:rPr>
        <w:instrText>SEQ 表6- \* ARABIC</w:instrText>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641EEC">
        <w:rPr>
          <w:rFonts w:asciiTheme="majorEastAsia" w:eastAsiaTheme="majorEastAsia" w:hAnsiTheme="majorEastAsia"/>
          <w:sz w:val="18"/>
          <w:szCs w:val="18"/>
        </w:rPr>
        <w:fldChar w:fldCharType="end"/>
      </w:r>
      <w:r w:rsidRPr="00641EEC">
        <w:rPr>
          <w:rFonts w:asciiTheme="majorEastAsia" w:eastAsiaTheme="majorEastAsia" w:hAnsiTheme="majorEastAsia"/>
          <w:sz w:val="18"/>
          <w:szCs w:val="18"/>
        </w:rPr>
        <w:t xml:space="preserve"> </w:t>
      </w:r>
      <w:r w:rsidR="00744D35" w:rsidRPr="00641EEC">
        <w:rPr>
          <w:rFonts w:asciiTheme="majorEastAsia" w:eastAsiaTheme="majorEastAsia" w:hAnsiTheme="majorEastAsia" w:hint="eastAsia"/>
          <w:sz w:val="18"/>
          <w:szCs w:val="18"/>
        </w:rPr>
        <w:t>解释</w:t>
      </w:r>
      <w:r w:rsidR="00744D35" w:rsidRPr="00641EEC">
        <w:rPr>
          <w:rFonts w:asciiTheme="majorEastAsia" w:eastAsiaTheme="majorEastAsia" w:hAnsiTheme="majorEastAsia"/>
          <w:sz w:val="18"/>
          <w:szCs w:val="18"/>
        </w:rPr>
        <w:t>的总方差</w:t>
      </w:r>
      <w:bookmarkEnd w:id="206"/>
    </w:p>
    <w:tbl>
      <w:tblPr>
        <w:tblW w:w="8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3"/>
        <w:gridCol w:w="1201"/>
        <w:gridCol w:w="1237"/>
        <w:gridCol w:w="1206"/>
        <w:gridCol w:w="1202"/>
        <w:gridCol w:w="1237"/>
        <w:gridCol w:w="1209"/>
      </w:tblGrid>
      <w:tr w:rsidR="00744D35" w:rsidRPr="00972BE9" w:rsidTr="000146BA">
        <w:trPr>
          <w:cantSplit/>
          <w:trHeight w:val="448"/>
          <w:jc w:val="center"/>
        </w:trPr>
        <w:tc>
          <w:tcPr>
            <w:tcW w:w="873" w:type="dxa"/>
            <w:vMerge w:val="restart"/>
            <w:tcBorders>
              <w:top w:val="single" w:sz="16" w:space="0" w:color="000000"/>
              <w:left w:val="single" w:sz="16" w:space="0" w:color="000000"/>
              <w:bottom w:val="nil"/>
              <w:right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成份</w:t>
            </w:r>
          </w:p>
        </w:tc>
        <w:tc>
          <w:tcPr>
            <w:tcW w:w="3644" w:type="dxa"/>
            <w:gridSpan w:val="3"/>
            <w:tcBorders>
              <w:top w:val="single" w:sz="16" w:space="0" w:color="000000"/>
              <w:left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初始特征值</w:t>
            </w:r>
          </w:p>
        </w:tc>
        <w:tc>
          <w:tcPr>
            <w:tcW w:w="3648" w:type="dxa"/>
            <w:gridSpan w:val="3"/>
            <w:tcBorders>
              <w:top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提取平方和载入</w:t>
            </w:r>
          </w:p>
        </w:tc>
      </w:tr>
      <w:tr w:rsidR="00744D35" w:rsidRPr="00972BE9" w:rsidTr="000146BA">
        <w:trPr>
          <w:cantSplit/>
          <w:trHeight w:val="492"/>
          <w:jc w:val="center"/>
        </w:trPr>
        <w:tc>
          <w:tcPr>
            <w:tcW w:w="873" w:type="dxa"/>
            <w:vMerge/>
            <w:tcBorders>
              <w:top w:val="single" w:sz="16" w:space="0" w:color="000000"/>
              <w:left w:val="single" w:sz="16" w:space="0" w:color="000000"/>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MingLiU" w:eastAsia="MingLiU" w:hAnsi="Times New Roman" w:cs="MingLiU"/>
                <w:color w:val="000000"/>
                <w:kern w:val="0"/>
                <w:sz w:val="18"/>
                <w:szCs w:val="18"/>
              </w:rPr>
            </w:pPr>
          </w:p>
        </w:tc>
        <w:tc>
          <w:tcPr>
            <w:tcW w:w="1201" w:type="dxa"/>
            <w:tcBorders>
              <w:left w:val="single" w:sz="16" w:space="0" w:color="000000"/>
              <w:bottom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合计</w:t>
            </w:r>
          </w:p>
        </w:tc>
        <w:tc>
          <w:tcPr>
            <w:tcW w:w="1237" w:type="dxa"/>
            <w:tcBorders>
              <w:bottom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方差的</w:t>
            </w:r>
            <w:r w:rsidRPr="00972BE9">
              <w:rPr>
                <w:rFonts w:ascii="MingLiU" w:eastAsia="MingLiU" w:hAnsi="Times New Roman" w:cs="MingLiU"/>
                <w:color w:val="000000"/>
                <w:kern w:val="0"/>
                <w:sz w:val="18"/>
                <w:szCs w:val="18"/>
              </w:rPr>
              <w:t xml:space="preserve"> %</w:t>
            </w:r>
          </w:p>
        </w:tc>
        <w:tc>
          <w:tcPr>
            <w:tcW w:w="1204" w:type="dxa"/>
            <w:tcBorders>
              <w:bottom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累积</w:t>
            </w:r>
            <w:r w:rsidRPr="00972BE9">
              <w:rPr>
                <w:rFonts w:ascii="MingLiU" w:eastAsia="MingLiU" w:hAnsi="Times New Roman" w:cs="MingLiU"/>
                <w:color w:val="000000"/>
                <w:kern w:val="0"/>
                <w:sz w:val="18"/>
                <w:szCs w:val="18"/>
              </w:rPr>
              <w:t xml:space="preserve"> %</w:t>
            </w:r>
          </w:p>
        </w:tc>
        <w:tc>
          <w:tcPr>
            <w:tcW w:w="1202" w:type="dxa"/>
            <w:tcBorders>
              <w:bottom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合计</w:t>
            </w:r>
          </w:p>
        </w:tc>
        <w:tc>
          <w:tcPr>
            <w:tcW w:w="1237" w:type="dxa"/>
            <w:tcBorders>
              <w:bottom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方差的</w:t>
            </w:r>
            <w:r w:rsidRPr="00972BE9">
              <w:rPr>
                <w:rFonts w:ascii="MingLiU" w:eastAsia="MingLiU" w:hAnsi="Times New Roman" w:cs="MingLiU"/>
                <w:color w:val="000000"/>
                <w:kern w:val="0"/>
                <w:sz w:val="18"/>
                <w:szCs w:val="18"/>
              </w:rPr>
              <w:t xml:space="preserve"> %</w:t>
            </w:r>
          </w:p>
        </w:tc>
        <w:tc>
          <w:tcPr>
            <w:tcW w:w="1207" w:type="dxa"/>
            <w:tcBorders>
              <w:bottom w:val="single" w:sz="16" w:space="0" w:color="000000"/>
              <w:right w:val="single" w:sz="16" w:space="0" w:color="000000"/>
            </w:tcBorders>
            <w:shd w:val="clear" w:color="auto" w:fill="FFFFFF"/>
          </w:tcPr>
          <w:p w:rsidR="00744D35" w:rsidRPr="00972BE9" w:rsidRDefault="00744D35" w:rsidP="000146BA">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累积</w:t>
            </w:r>
            <w:r w:rsidRPr="00972BE9">
              <w:rPr>
                <w:rFonts w:ascii="MingLiU" w:eastAsia="MingLiU" w:hAnsi="Times New Roman" w:cs="MingLiU"/>
                <w:color w:val="000000"/>
                <w:kern w:val="0"/>
                <w:sz w:val="18"/>
                <w:szCs w:val="18"/>
              </w:rPr>
              <w:t xml:space="preserve"> %</w:t>
            </w:r>
          </w:p>
        </w:tc>
      </w:tr>
      <w:tr w:rsidR="00744D35" w:rsidRPr="00972BE9" w:rsidTr="000146BA">
        <w:trPr>
          <w:cantSplit/>
          <w:trHeight w:val="448"/>
          <w:jc w:val="center"/>
        </w:trPr>
        <w:tc>
          <w:tcPr>
            <w:tcW w:w="873" w:type="dxa"/>
            <w:tcBorders>
              <w:top w:val="single" w:sz="16" w:space="0" w:color="000000"/>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w:t>
            </w:r>
          </w:p>
        </w:tc>
        <w:tc>
          <w:tcPr>
            <w:tcW w:w="1201" w:type="dxa"/>
            <w:tcBorders>
              <w:top w:val="single" w:sz="16" w:space="0" w:color="000000"/>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7.539</w:t>
            </w:r>
          </w:p>
        </w:tc>
        <w:tc>
          <w:tcPr>
            <w:tcW w:w="1237" w:type="dxa"/>
            <w:tcBorders>
              <w:top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75.393</w:t>
            </w:r>
          </w:p>
        </w:tc>
        <w:tc>
          <w:tcPr>
            <w:tcW w:w="1204" w:type="dxa"/>
            <w:tcBorders>
              <w:top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75.393</w:t>
            </w:r>
          </w:p>
        </w:tc>
        <w:tc>
          <w:tcPr>
            <w:tcW w:w="1202" w:type="dxa"/>
            <w:tcBorders>
              <w:top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7.539</w:t>
            </w:r>
          </w:p>
        </w:tc>
        <w:tc>
          <w:tcPr>
            <w:tcW w:w="1237" w:type="dxa"/>
            <w:tcBorders>
              <w:top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75.393</w:t>
            </w:r>
          </w:p>
        </w:tc>
        <w:tc>
          <w:tcPr>
            <w:tcW w:w="1207" w:type="dxa"/>
            <w:tcBorders>
              <w:top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75.393</w:t>
            </w:r>
          </w:p>
        </w:tc>
      </w:tr>
      <w:tr w:rsidR="00744D35" w:rsidRPr="00972BE9" w:rsidTr="000146BA">
        <w:trPr>
          <w:cantSplit/>
          <w:trHeight w:val="448"/>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.641</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6.410</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81.802</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69"/>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3</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.353</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3.531</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85.333</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48"/>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4</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.279</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2.791</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88.124</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69"/>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5</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.253</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2.525</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90.650</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48"/>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6</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.241</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2.412</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93.062</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48"/>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7</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.203</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2.029</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95.091</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69"/>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8</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.198</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1.979</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97.070</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48"/>
          <w:jc w:val="center"/>
        </w:trPr>
        <w:tc>
          <w:tcPr>
            <w:tcW w:w="873" w:type="dxa"/>
            <w:tcBorders>
              <w:top w:val="nil"/>
              <w:left w:val="single" w:sz="16" w:space="0" w:color="000000"/>
              <w:bottom w:val="nil"/>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w:t>
            </w:r>
          </w:p>
        </w:tc>
        <w:tc>
          <w:tcPr>
            <w:tcW w:w="1201" w:type="dxa"/>
            <w:tcBorders>
              <w:top w:val="nil"/>
              <w:left w:val="single" w:sz="16" w:space="0" w:color="000000"/>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.169</w:t>
            </w:r>
          </w:p>
        </w:tc>
        <w:tc>
          <w:tcPr>
            <w:tcW w:w="1237"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1.687</w:t>
            </w:r>
          </w:p>
        </w:tc>
        <w:tc>
          <w:tcPr>
            <w:tcW w:w="1204" w:type="dxa"/>
            <w:tcBorders>
              <w:top w:val="nil"/>
              <w:bottom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98.757</w:t>
            </w:r>
          </w:p>
        </w:tc>
        <w:tc>
          <w:tcPr>
            <w:tcW w:w="1202"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nil"/>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nil"/>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26"/>
          <w:jc w:val="center"/>
        </w:trPr>
        <w:tc>
          <w:tcPr>
            <w:tcW w:w="873" w:type="dxa"/>
            <w:tcBorders>
              <w:top w:val="nil"/>
              <w:left w:val="single" w:sz="16" w:space="0" w:color="000000"/>
              <w:bottom w:val="single" w:sz="16" w:space="0" w:color="000000"/>
              <w:right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10</w:t>
            </w:r>
          </w:p>
        </w:tc>
        <w:tc>
          <w:tcPr>
            <w:tcW w:w="1201" w:type="dxa"/>
            <w:tcBorders>
              <w:top w:val="nil"/>
              <w:left w:val="single" w:sz="16" w:space="0" w:color="000000"/>
              <w:bottom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.124</w:t>
            </w:r>
          </w:p>
        </w:tc>
        <w:tc>
          <w:tcPr>
            <w:tcW w:w="1237" w:type="dxa"/>
            <w:tcBorders>
              <w:top w:val="nil"/>
              <w:bottom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1.243</w:t>
            </w:r>
          </w:p>
        </w:tc>
        <w:tc>
          <w:tcPr>
            <w:tcW w:w="1204" w:type="dxa"/>
            <w:tcBorders>
              <w:top w:val="nil"/>
              <w:bottom w:val="single" w:sz="16" w:space="0" w:color="000000"/>
            </w:tcBorders>
            <w:shd w:val="clear" w:color="auto" w:fill="FFFFFF"/>
            <w:vAlign w:val="center"/>
          </w:tcPr>
          <w:p w:rsidR="00744D35" w:rsidRPr="00972BE9" w:rsidRDefault="00744D35" w:rsidP="000146BA">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972BE9">
              <w:rPr>
                <w:rFonts w:ascii="MingLiU" w:eastAsia="MingLiU" w:hAnsi="Times New Roman" w:cs="MingLiU"/>
                <w:color w:val="000000"/>
                <w:kern w:val="0"/>
                <w:sz w:val="18"/>
                <w:szCs w:val="18"/>
              </w:rPr>
              <w:t>100.000</w:t>
            </w:r>
          </w:p>
        </w:tc>
        <w:tc>
          <w:tcPr>
            <w:tcW w:w="1202" w:type="dxa"/>
            <w:tcBorders>
              <w:top w:val="nil"/>
              <w:bottom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37" w:type="dxa"/>
            <w:tcBorders>
              <w:top w:val="nil"/>
              <w:bottom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c>
          <w:tcPr>
            <w:tcW w:w="1207" w:type="dxa"/>
            <w:tcBorders>
              <w:top w:val="nil"/>
              <w:bottom w:val="single" w:sz="16" w:space="0" w:color="000000"/>
              <w:right w:val="single" w:sz="16" w:space="0" w:color="000000"/>
            </w:tcBorders>
            <w:shd w:val="clear" w:color="auto" w:fill="FFFFFF"/>
          </w:tcPr>
          <w:p w:rsidR="00744D35" w:rsidRPr="00972BE9" w:rsidRDefault="00744D35" w:rsidP="000146BA">
            <w:pPr>
              <w:autoSpaceDE w:val="0"/>
              <w:autoSpaceDN w:val="0"/>
              <w:adjustRightInd w:val="0"/>
              <w:jc w:val="left"/>
              <w:rPr>
                <w:rFonts w:ascii="Times New Roman" w:hAnsi="Times New Roman" w:cs="Times New Roman"/>
                <w:kern w:val="0"/>
                <w:sz w:val="24"/>
                <w:szCs w:val="24"/>
              </w:rPr>
            </w:pPr>
          </w:p>
        </w:tc>
      </w:tr>
      <w:tr w:rsidR="00744D35" w:rsidRPr="00972BE9" w:rsidTr="000146BA">
        <w:trPr>
          <w:cantSplit/>
          <w:trHeight w:val="448"/>
          <w:jc w:val="center"/>
        </w:trPr>
        <w:tc>
          <w:tcPr>
            <w:tcW w:w="8165" w:type="dxa"/>
            <w:gridSpan w:val="7"/>
            <w:tcBorders>
              <w:top w:val="nil"/>
              <w:left w:val="nil"/>
              <w:bottom w:val="nil"/>
              <w:right w:val="nil"/>
            </w:tcBorders>
            <w:shd w:val="clear" w:color="auto" w:fill="FFFFFF"/>
            <w:vAlign w:val="center"/>
          </w:tcPr>
          <w:p w:rsidR="00744D35" w:rsidRPr="00972BE9" w:rsidRDefault="00744D35" w:rsidP="000146BA">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972BE9">
              <w:rPr>
                <w:rFonts w:ascii="MingLiU" w:eastAsia="MingLiU" w:hAnsi="Times New Roman" w:cs="MingLiU" w:hint="eastAsia"/>
                <w:color w:val="000000"/>
                <w:kern w:val="0"/>
                <w:sz w:val="18"/>
                <w:szCs w:val="18"/>
              </w:rPr>
              <w:t>提取方法：主成份分析。</w:t>
            </w:r>
          </w:p>
        </w:tc>
      </w:tr>
    </w:tbl>
    <w:p w:rsidR="00744D35" w:rsidRDefault="00744D35" w:rsidP="00A6277A">
      <w:pPr>
        <w:pStyle w:val="a9"/>
      </w:pPr>
      <w:r>
        <w:tab/>
      </w:r>
    </w:p>
    <w:p w:rsidR="00744D35" w:rsidRDefault="00744D35" w:rsidP="00A6277A">
      <w:pPr>
        <w:pStyle w:val="a9"/>
      </w:pPr>
      <w:r>
        <w:rPr>
          <w:rFonts w:hint="eastAsia"/>
        </w:rPr>
        <w:lastRenderedPageBreak/>
        <w:t>从上表可以</w:t>
      </w:r>
      <w:r>
        <w:t>看出，经过对因子载荷矩阵进行旋转，各</w:t>
      </w:r>
      <w:r>
        <w:rPr>
          <w:rFonts w:hint="eastAsia"/>
        </w:rPr>
        <w:t>变量</w:t>
      </w:r>
      <w:r>
        <w:t>的相关系数矩阵的特征值</w:t>
      </w:r>
      <w:r>
        <w:rPr>
          <w:rFonts w:hint="eastAsia"/>
        </w:rPr>
        <w:t>有一个</w:t>
      </w:r>
      <w:r>
        <w:t>大于</w:t>
      </w:r>
      <w:r>
        <w:rPr>
          <w:rFonts w:hint="eastAsia"/>
        </w:rPr>
        <w:t>1，</w:t>
      </w:r>
      <w:r>
        <w:t>故提取</w:t>
      </w:r>
      <w:r>
        <w:rPr>
          <w:rFonts w:hint="eastAsia"/>
        </w:rPr>
        <w:t>一个</w:t>
      </w:r>
      <w:r>
        <w:t>主成分，</w:t>
      </w:r>
      <w:r>
        <w:rPr>
          <w:rFonts w:hint="eastAsia"/>
        </w:rPr>
        <w:t>它们共解释</w:t>
      </w:r>
      <w:r>
        <w:t>了原始变量</w:t>
      </w:r>
      <w:r>
        <w:rPr>
          <w:rFonts w:cs="MingLiU"/>
          <w:color w:val="000000"/>
        </w:rPr>
        <w:t>7</w:t>
      </w:r>
      <w:r>
        <w:rPr>
          <w:rFonts w:cs="MingLiU" w:hint="eastAsia"/>
          <w:color w:val="000000"/>
        </w:rPr>
        <w:t>5.393</w:t>
      </w:r>
      <w:r w:rsidRPr="006537B1">
        <w:t>%</w:t>
      </w:r>
      <w:r>
        <w:t>的信息</w:t>
      </w:r>
      <w:r>
        <w:rPr>
          <w:rFonts w:hint="eastAsia"/>
        </w:rPr>
        <w:t>。可见，</w:t>
      </w:r>
      <w:r>
        <w:t>这</w:t>
      </w:r>
      <w:r>
        <w:rPr>
          <w:rFonts w:hint="eastAsia"/>
        </w:rPr>
        <w:t>一个</w:t>
      </w:r>
      <w:r>
        <w:t>主成分能</w:t>
      </w:r>
      <w:r>
        <w:rPr>
          <w:rFonts w:hint="eastAsia"/>
        </w:rPr>
        <w:t>较好</w:t>
      </w:r>
      <w:r>
        <w:t>地反映出原始数据所提供的主要特征信息。</w:t>
      </w:r>
    </w:p>
    <w:p w:rsidR="00744D35" w:rsidRPr="00EE606B" w:rsidRDefault="00744D35" w:rsidP="00A6277A">
      <w:pPr>
        <w:pStyle w:val="a9"/>
      </w:pPr>
      <w:r w:rsidRPr="00EE606B">
        <w:rPr>
          <w:rFonts w:hint="eastAsia"/>
        </w:rPr>
        <w:t>由一个主成分可得到综合满意度得分模型：</w:t>
      </w:r>
    </w:p>
    <w:p w:rsidR="00744D35" w:rsidRPr="00AB4C45" w:rsidRDefault="00744D35" w:rsidP="00744D35">
      <w:pPr>
        <w:widowControl/>
        <w:spacing w:beforeLines="30" w:before="72" w:afterLines="50" w:after="120" w:line="360" w:lineRule="auto"/>
        <w:ind w:firstLineChars="200" w:firstLine="480"/>
        <w:rPr>
          <w:rFonts w:ascii="Times New Roman" w:hAnsi="Times New Roman" w:cs="Times New Roman"/>
          <w:kern w:val="0"/>
          <w:sz w:val="24"/>
          <w:szCs w:val="24"/>
        </w:rPr>
      </w:pPr>
      <m:oMathPara>
        <m:oMath>
          <m:r>
            <m:rPr>
              <m:sty m:val="p"/>
            </m:rPr>
            <w:rPr>
              <w:rFonts w:ascii="Cambria Math" w:hAnsi="Cambria Math" w:cs="宋体"/>
              <w:kern w:val="0"/>
              <w:sz w:val="24"/>
              <w:szCs w:val="24"/>
            </w:rPr>
            <m:t>Y</m:t>
          </m:r>
          <m:r>
            <w:rPr>
              <w:rFonts w:ascii="Cambria Math" w:hAnsi="Cambria Math" w:cs="宋体"/>
              <w:kern w:val="0"/>
              <w:sz w:val="24"/>
              <w:szCs w:val="24"/>
            </w:rPr>
            <m:t>=0.09</m:t>
          </m:r>
          <m:r>
            <w:rPr>
              <w:rFonts w:ascii="Cambria Math" w:hAnsi="Cambria Math" w:cs="宋体" w:hint="eastAsia"/>
              <w:kern w:val="0"/>
              <w:sz w:val="24"/>
              <w:szCs w:val="24"/>
            </w:rPr>
            <m:t>8</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2</m:t>
              </m:r>
            </m:sub>
          </m:sSub>
          <m:r>
            <w:rPr>
              <w:rFonts w:ascii="Cambria Math" w:hAnsi="Cambria Math" w:cs="宋体"/>
              <w:kern w:val="0"/>
              <w:sz w:val="24"/>
              <w:szCs w:val="24"/>
            </w:rPr>
            <m:t>+0.09</m:t>
          </m:r>
          <m:r>
            <w:rPr>
              <w:rFonts w:ascii="Cambria Math" w:hAnsi="Cambria Math" w:cs="宋体" w:hint="eastAsia"/>
              <w:kern w:val="0"/>
              <w:sz w:val="24"/>
              <w:szCs w:val="24"/>
            </w:rPr>
            <m:t>7</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3</m:t>
              </m:r>
            </m:sub>
          </m:sSub>
          <m:r>
            <w:rPr>
              <w:rFonts w:ascii="Cambria Math" w:hAnsi="Cambria Math" w:cs="宋体"/>
              <w:kern w:val="0"/>
              <w:sz w:val="24"/>
              <w:szCs w:val="24"/>
            </w:rPr>
            <m:t>+0.09</m:t>
          </m:r>
          <m:r>
            <w:rPr>
              <w:rFonts w:ascii="Cambria Math" w:hAnsi="Cambria Math" w:cs="宋体" w:hint="eastAsia"/>
              <w:kern w:val="0"/>
              <w:sz w:val="24"/>
              <w:szCs w:val="24"/>
            </w:rPr>
            <m:t>9</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4</m:t>
              </m:r>
            </m:sub>
          </m:sSub>
          <m:r>
            <w:rPr>
              <w:rFonts w:ascii="Cambria Math" w:hAnsi="Cambria Math" w:cs="宋体"/>
              <w:kern w:val="0"/>
              <w:sz w:val="24"/>
              <w:szCs w:val="24"/>
            </w:rPr>
            <m:t>+0.</m:t>
          </m:r>
          <m:r>
            <w:rPr>
              <w:rFonts w:ascii="Cambria Math" w:hAnsi="Cambria Math" w:cs="宋体" w:hint="eastAsia"/>
              <w:kern w:val="0"/>
              <w:sz w:val="24"/>
              <w:szCs w:val="24"/>
            </w:rPr>
            <m:t>100</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5</m:t>
              </m:r>
            </m:sub>
          </m:sSub>
          <m:r>
            <w:rPr>
              <w:rFonts w:ascii="Cambria Math" w:hAnsi="Cambria Math" w:cs="宋体"/>
              <w:kern w:val="0"/>
              <w:sz w:val="24"/>
              <w:szCs w:val="24"/>
            </w:rPr>
            <m:t>+0.09</m:t>
          </m:r>
          <m:r>
            <w:rPr>
              <w:rFonts w:ascii="Cambria Math" w:hAnsi="Cambria Math" w:cs="宋体" w:hint="eastAsia"/>
              <w:kern w:val="0"/>
              <w:sz w:val="24"/>
              <w:szCs w:val="24"/>
            </w:rPr>
            <m:t>9</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7</m:t>
              </m:r>
            </m:sub>
          </m:sSub>
          <m:r>
            <w:rPr>
              <w:rFonts w:ascii="Cambria Math" w:hAnsi="Cambria Math" w:cs="宋体"/>
              <w:kern w:val="0"/>
              <w:sz w:val="24"/>
              <w:szCs w:val="24"/>
            </w:rPr>
            <m:t>+0.10</m:t>
          </m:r>
          <m:r>
            <w:rPr>
              <w:rFonts w:ascii="Cambria Math" w:hAnsi="Cambria Math" w:cs="宋体" w:hint="eastAsia"/>
              <w:kern w:val="0"/>
              <w:sz w:val="24"/>
              <w:szCs w:val="24"/>
            </w:rPr>
            <m:t>1</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8</m:t>
              </m:r>
            </m:sub>
          </m:sSub>
          <m:r>
            <w:rPr>
              <w:rFonts w:ascii="Cambria Math" w:hAnsi="Cambria Math" w:cs="宋体"/>
              <w:kern w:val="0"/>
              <w:sz w:val="24"/>
              <w:szCs w:val="24"/>
            </w:rPr>
            <m:t>+0.102</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9</m:t>
              </m:r>
            </m:sub>
          </m:sSub>
          <m:r>
            <w:rPr>
              <w:rFonts w:ascii="Cambria Math" w:hAnsi="Cambria Math" w:cs="宋体"/>
              <w:kern w:val="0"/>
              <w:sz w:val="24"/>
              <w:szCs w:val="24"/>
            </w:rPr>
            <m:t>+0.102</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10</m:t>
              </m:r>
            </m:sub>
          </m:sSub>
          <m:r>
            <w:rPr>
              <w:rFonts w:ascii="Cambria Math" w:hAnsi="Cambria Math" w:cs="宋体"/>
              <w:kern w:val="0"/>
              <w:sz w:val="24"/>
              <w:szCs w:val="24"/>
            </w:rPr>
            <m:t>+0.10</m:t>
          </m:r>
          <m:r>
            <w:rPr>
              <w:rFonts w:ascii="Cambria Math" w:hAnsi="Cambria Math" w:cs="宋体" w:hint="eastAsia"/>
              <w:kern w:val="0"/>
              <w:sz w:val="24"/>
              <w:szCs w:val="24"/>
            </w:rPr>
            <m:t>1</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11</m:t>
              </m:r>
            </m:sub>
          </m:sSub>
          <m:r>
            <w:rPr>
              <w:rFonts w:ascii="Cambria Math" w:hAnsi="Cambria Math" w:cs="宋体"/>
              <w:kern w:val="0"/>
              <w:sz w:val="24"/>
              <w:szCs w:val="24"/>
            </w:rPr>
            <m:t>+0.10</m:t>
          </m:r>
          <m:r>
            <w:rPr>
              <w:rFonts w:ascii="Cambria Math" w:hAnsi="Cambria Math" w:cs="宋体" w:hint="eastAsia"/>
              <w:kern w:val="0"/>
              <w:sz w:val="24"/>
              <w:szCs w:val="24"/>
            </w:rPr>
            <m:t>2</m:t>
          </m:r>
          <m:sSub>
            <m:sSubPr>
              <m:ctrlPr>
                <w:rPr>
                  <w:rFonts w:ascii="Cambria Math" w:hAnsi="Cambria Math" w:cs="宋体"/>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12</m:t>
              </m:r>
            </m:sub>
          </m:sSub>
        </m:oMath>
      </m:oMathPara>
    </w:p>
    <w:p w:rsidR="00744D35" w:rsidRPr="00EE606B" w:rsidRDefault="00744D35" w:rsidP="00914237">
      <w:pPr>
        <w:pStyle w:val="a5"/>
        <w:spacing w:before="120" w:after="120"/>
      </w:pPr>
      <w:bookmarkStart w:id="207" w:name="_Toc470014942"/>
      <w:r w:rsidRPr="00EE606B">
        <w:rPr>
          <w:rFonts w:hint="eastAsia"/>
        </w:rPr>
        <w:t>（</w:t>
      </w:r>
      <w:r>
        <w:rPr>
          <w:rFonts w:hint="eastAsia"/>
        </w:rPr>
        <w:t>五</w:t>
      </w:r>
      <w:r w:rsidRPr="00EE606B">
        <w:t>）</w:t>
      </w:r>
      <w:r w:rsidRPr="00EE606B">
        <w:rPr>
          <w:rFonts w:hint="eastAsia"/>
        </w:rPr>
        <w:t>纳入</w:t>
      </w:r>
      <w:r w:rsidRPr="00EE606B">
        <w:t>母校评估指标权重</w:t>
      </w:r>
      <w:bookmarkEnd w:id="207"/>
    </w:p>
    <w:p w:rsidR="00744D35" w:rsidRPr="00EE606B" w:rsidRDefault="00744D35" w:rsidP="00744D35">
      <w:pPr>
        <w:autoSpaceDE w:val="0"/>
        <w:autoSpaceDN w:val="0"/>
        <w:adjustRightInd w:val="0"/>
        <w:jc w:val="center"/>
        <w:rPr>
          <w:rFonts w:ascii="Times New Roman" w:hAnsi="Times New Roman" w:cs="Times New Roman"/>
          <w:kern w:val="0"/>
          <w:sz w:val="24"/>
          <w:szCs w:val="24"/>
        </w:rPr>
      </w:pPr>
      <w:r w:rsidRPr="00EE606B">
        <w:rPr>
          <w:noProof/>
        </w:rPr>
        <w:drawing>
          <wp:inline distT="0" distB="0" distL="0" distR="0" wp14:anchorId="106D1E39" wp14:editId="452D2D79">
            <wp:extent cx="4901514" cy="3231668"/>
            <wp:effectExtent l="0" t="0" r="13970" b="698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4D35" w:rsidRPr="00641EEC" w:rsidRDefault="00641EEC" w:rsidP="00641EEC">
      <w:pPr>
        <w:pStyle w:val="ac"/>
        <w:jc w:val="center"/>
        <w:rPr>
          <w:rFonts w:asciiTheme="minorEastAsia" w:eastAsiaTheme="minorEastAsia" w:hAnsiTheme="minorEastAsia"/>
          <w:sz w:val="18"/>
          <w:szCs w:val="18"/>
        </w:rPr>
      </w:pPr>
      <w:bookmarkStart w:id="208" w:name="_Toc466894457"/>
      <w:r w:rsidRPr="00641EEC">
        <w:rPr>
          <w:rFonts w:asciiTheme="minorEastAsia" w:eastAsiaTheme="minorEastAsia" w:hAnsiTheme="minorEastAsia" w:hint="eastAsia"/>
          <w:sz w:val="18"/>
          <w:szCs w:val="18"/>
        </w:rPr>
        <w:t>图6-</w:t>
      </w:r>
      <w:r w:rsidRPr="00641EEC">
        <w:rPr>
          <w:rFonts w:asciiTheme="minorEastAsia" w:eastAsiaTheme="minorEastAsia" w:hAnsiTheme="minorEastAsia"/>
          <w:sz w:val="18"/>
          <w:szCs w:val="18"/>
        </w:rPr>
        <w:fldChar w:fldCharType="begin"/>
      </w:r>
      <w:r w:rsidRPr="00641EEC">
        <w:rPr>
          <w:rFonts w:asciiTheme="minorEastAsia" w:eastAsiaTheme="minorEastAsia" w:hAnsiTheme="minorEastAsia"/>
          <w:sz w:val="18"/>
          <w:szCs w:val="18"/>
        </w:rPr>
        <w:instrText xml:space="preserve"> </w:instrText>
      </w:r>
      <w:r w:rsidRPr="00641EEC">
        <w:rPr>
          <w:rFonts w:asciiTheme="minorEastAsia" w:eastAsiaTheme="minorEastAsia" w:hAnsiTheme="minorEastAsia" w:hint="eastAsia"/>
          <w:sz w:val="18"/>
          <w:szCs w:val="18"/>
        </w:rPr>
        <w:instrText>SEQ 图6- \* ARABIC</w:instrText>
      </w:r>
      <w:r w:rsidRPr="00641EEC">
        <w:rPr>
          <w:rFonts w:asciiTheme="minorEastAsia" w:eastAsiaTheme="minorEastAsia" w:hAnsiTheme="minorEastAsia"/>
          <w:sz w:val="18"/>
          <w:szCs w:val="18"/>
        </w:rPr>
        <w:instrText xml:space="preserve"> </w:instrText>
      </w:r>
      <w:r w:rsidRPr="00641EEC">
        <w:rPr>
          <w:rFonts w:asciiTheme="minorEastAsia" w:eastAsiaTheme="minorEastAsia" w:hAnsiTheme="minorEastAsia"/>
          <w:sz w:val="18"/>
          <w:szCs w:val="18"/>
        </w:rPr>
        <w:fldChar w:fldCharType="separate"/>
      </w:r>
      <w:r w:rsidR="00477419">
        <w:rPr>
          <w:rFonts w:asciiTheme="minorEastAsia" w:eastAsiaTheme="minorEastAsia" w:hAnsiTheme="minorEastAsia"/>
          <w:noProof/>
          <w:sz w:val="18"/>
          <w:szCs w:val="18"/>
        </w:rPr>
        <w:t>8</w:t>
      </w:r>
      <w:r w:rsidRPr="00641EEC">
        <w:rPr>
          <w:rFonts w:asciiTheme="minorEastAsia" w:eastAsiaTheme="minorEastAsia" w:hAnsiTheme="minorEastAsia"/>
          <w:sz w:val="18"/>
          <w:szCs w:val="18"/>
        </w:rPr>
        <w:fldChar w:fldCharType="end"/>
      </w:r>
      <w:r w:rsidRPr="00641EEC">
        <w:rPr>
          <w:rFonts w:asciiTheme="minorEastAsia" w:eastAsiaTheme="minorEastAsia" w:hAnsiTheme="minorEastAsia"/>
          <w:sz w:val="18"/>
          <w:szCs w:val="18"/>
        </w:rPr>
        <w:t xml:space="preserve"> </w:t>
      </w:r>
      <w:r w:rsidR="00744D35" w:rsidRPr="00641EEC">
        <w:rPr>
          <w:rFonts w:asciiTheme="minorEastAsia" w:eastAsiaTheme="minorEastAsia" w:hAnsiTheme="minorEastAsia" w:hint="eastAsia"/>
          <w:sz w:val="18"/>
          <w:szCs w:val="18"/>
        </w:rPr>
        <w:t>各指标重要性</w:t>
      </w:r>
      <w:bookmarkEnd w:id="208"/>
    </w:p>
    <w:p w:rsidR="005B182C" w:rsidRPr="005B182C" w:rsidRDefault="005B182C" w:rsidP="005B182C"/>
    <w:p w:rsidR="00744D35" w:rsidRPr="003B46E2" w:rsidRDefault="00744D35" w:rsidP="00A6277A">
      <w:pPr>
        <w:pStyle w:val="a9"/>
      </w:pPr>
      <w:r w:rsidRPr="003B46E2">
        <w:rPr>
          <w:rFonts w:hint="eastAsia"/>
        </w:rPr>
        <w:t>通过</w:t>
      </w:r>
      <w:r w:rsidRPr="003B46E2">
        <w:t>各个指标重要性比较</w:t>
      </w:r>
      <w:r w:rsidRPr="003B46E2">
        <w:rPr>
          <w:rFonts w:hint="eastAsia"/>
        </w:rPr>
        <w:t>（为保证</w:t>
      </w:r>
      <w:r w:rsidRPr="003B46E2">
        <w:t>小数点后</w:t>
      </w:r>
      <w:r w:rsidRPr="003B46E2">
        <w:rPr>
          <w:rFonts w:hint="eastAsia"/>
        </w:rPr>
        <w:t>更多</w:t>
      </w:r>
      <w:r w:rsidRPr="003B46E2">
        <w:t>数位的精确度</w:t>
      </w:r>
      <w:r w:rsidRPr="003B46E2">
        <w:rPr>
          <w:rFonts w:hint="eastAsia"/>
        </w:rPr>
        <w:t>，</w:t>
      </w:r>
      <w:r w:rsidRPr="003B46E2">
        <w:t>这里</w:t>
      </w:r>
      <w:r w:rsidRPr="003B46E2">
        <w:rPr>
          <w:rFonts w:hint="eastAsia"/>
        </w:rPr>
        <w:t>其</w:t>
      </w:r>
      <w:r w:rsidRPr="003B46E2">
        <w:t>权重都以百分比</w:t>
      </w:r>
      <w:r w:rsidRPr="003B46E2">
        <w:rPr>
          <w:rFonts w:hint="eastAsia"/>
        </w:rPr>
        <w:t>保留</w:t>
      </w:r>
      <w:r w:rsidRPr="003B46E2">
        <w:t>两位小数</w:t>
      </w:r>
      <w:r w:rsidRPr="003B46E2">
        <w:rPr>
          <w:rFonts w:hint="eastAsia"/>
        </w:rPr>
        <w:t>形式</w:t>
      </w:r>
      <w:r w:rsidRPr="003B46E2">
        <w:t>表示</w:t>
      </w:r>
      <w:r w:rsidRPr="003B46E2">
        <w:rPr>
          <w:rFonts w:hint="eastAsia"/>
        </w:rPr>
        <w:t>，</w:t>
      </w:r>
      <w:r w:rsidRPr="003B46E2">
        <w:t>以下</w:t>
      </w:r>
      <w:r w:rsidRPr="003B46E2">
        <w:rPr>
          <w:rFonts w:hint="eastAsia"/>
        </w:rPr>
        <w:t>权重</w:t>
      </w:r>
      <w:r w:rsidRPr="003B46E2">
        <w:t>问题都</w:t>
      </w:r>
      <w:r w:rsidRPr="003B46E2">
        <w:rPr>
          <w:rFonts w:hint="eastAsia"/>
        </w:rPr>
        <w:t>将用</w:t>
      </w:r>
      <w:r w:rsidRPr="003B46E2">
        <w:t>此方法来处理，</w:t>
      </w:r>
      <w:r w:rsidRPr="003B46E2">
        <w:rPr>
          <w:rFonts w:hint="eastAsia"/>
        </w:rPr>
        <w:t>下文</w:t>
      </w:r>
      <w:r w:rsidRPr="003B46E2">
        <w:t>不再进行阐述</w:t>
      </w:r>
      <w:r w:rsidRPr="003B46E2">
        <w:rPr>
          <w:rFonts w:hint="eastAsia"/>
        </w:rPr>
        <w:t>），分析得出老师授课</w:t>
      </w:r>
      <w:r w:rsidRPr="003B46E2">
        <w:t>、实践教学、课程设置</w:t>
      </w:r>
      <w:r w:rsidRPr="003B46E2">
        <w:rPr>
          <w:rFonts w:hint="eastAsia"/>
        </w:rPr>
        <w:t>和</w:t>
      </w:r>
      <w:r w:rsidRPr="003B46E2">
        <w:t>就创业</w:t>
      </w:r>
      <w:r w:rsidRPr="003B46E2">
        <w:rPr>
          <w:rFonts w:hint="eastAsia"/>
        </w:rPr>
        <w:t>指导</w:t>
      </w:r>
      <w:r w:rsidRPr="003B46E2">
        <w:t>与服务的</w:t>
      </w:r>
      <w:r w:rsidRPr="003B46E2">
        <w:rPr>
          <w:rFonts w:hint="eastAsia"/>
        </w:rPr>
        <w:t>重要性都低于平均</w:t>
      </w:r>
      <w:r w:rsidRPr="003B46E2">
        <w:t>重要性</w:t>
      </w:r>
      <w:r w:rsidRPr="003B46E2">
        <w:rPr>
          <w:rFonts w:hint="eastAsia"/>
        </w:rPr>
        <w:t>，而专业设置</w:t>
      </w:r>
      <w:r w:rsidRPr="003B46E2">
        <w:t>、校园招聘活动、就业信息提供与发布、就业手续办理、就业困难群体帮扶</w:t>
      </w:r>
      <w:r w:rsidRPr="003B46E2">
        <w:rPr>
          <w:rFonts w:hint="eastAsia"/>
        </w:rPr>
        <w:t>和</w:t>
      </w:r>
      <w:r w:rsidRPr="003B46E2">
        <w:t>职业咨询</w:t>
      </w:r>
      <w:r w:rsidRPr="003B46E2">
        <w:rPr>
          <w:rFonts w:hint="eastAsia"/>
        </w:rPr>
        <w:t>/辅导都高于</w:t>
      </w:r>
      <w:r w:rsidRPr="003B46E2">
        <w:t>平均重要性</w:t>
      </w:r>
      <w:r w:rsidRPr="003B46E2">
        <w:rPr>
          <w:rFonts w:hint="eastAsia"/>
        </w:rPr>
        <w:t>，</w:t>
      </w:r>
      <w:r w:rsidRPr="003B46E2">
        <w:t>说明在毕业生</w:t>
      </w:r>
      <w:r w:rsidRPr="003B46E2">
        <w:rPr>
          <w:rFonts w:hint="eastAsia"/>
        </w:rPr>
        <w:t>比较</w:t>
      </w:r>
      <w:r w:rsidRPr="003B46E2">
        <w:t>看重就业方面</w:t>
      </w:r>
      <w:r w:rsidRPr="003B46E2">
        <w:rPr>
          <w:rFonts w:hint="eastAsia"/>
        </w:rPr>
        <w:t>工作</w:t>
      </w:r>
      <w:r w:rsidRPr="003B46E2">
        <w:t>取得的具体效果</w:t>
      </w:r>
      <w:r w:rsidRPr="003B46E2">
        <w:rPr>
          <w:rFonts w:hint="eastAsia"/>
        </w:rPr>
        <w:t>，</w:t>
      </w:r>
      <w:r w:rsidRPr="003B46E2">
        <w:t>同时</w:t>
      </w:r>
      <w:r w:rsidRPr="003B46E2">
        <w:rPr>
          <w:rFonts w:hint="eastAsia"/>
        </w:rPr>
        <w:t>说明毕业</w:t>
      </w:r>
      <w:r w:rsidRPr="003B46E2">
        <w:t>生对</w:t>
      </w:r>
      <w:r w:rsidRPr="003B46E2">
        <w:rPr>
          <w:rFonts w:hint="eastAsia"/>
        </w:rPr>
        <w:t>专业设置</w:t>
      </w:r>
      <w:r w:rsidRPr="003B46E2">
        <w:t>比较看重。</w:t>
      </w:r>
    </w:p>
    <w:p w:rsidR="00CA3B90" w:rsidRPr="003B46E2" w:rsidRDefault="00744D35" w:rsidP="00A6277A">
      <w:pPr>
        <w:pStyle w:val="a9"/>
      </w:pPr>
      <w:r w:rsidRPr="003B46E2">
        <w:rPr>
          <w:rFonts w:hint="eastAsia"/>
        </w:rPr>
        <w:lastRenderedPageBreak/>
        <w:t>从上图</w:t>
      </w:r>
      <w:r w:rsidRPr="003B46E2">
        <w:t>也可以看出，</w:t>
      </w:r>
      <w:r w:rsidRPr="003B46E2">
        <w:rPr>
          <w:rFonts w:hint="eastAsia"/>
        </w:rPr>
        <w:t>各个指标之间</w:t>
      </w:r>
      <w:r w:rsidRPr="003B46E2">
        <w:t>整体差距不大，</w:t>
      </w:r>
      <w:r w:rsidRPr="003B46E2">
        <w:rPr>
          <w:rFonts w:hint="eastAsia"/>
        </w:rPr>
        <w:t>就业方面的工作权重除就创业</w:t>
      </w:r>
      <w:r w:rsidRPr="003B46E2">
        <w:t>指导与服务外，均</w:t>
      </w:r>
      <w:r w:rsidRPr="003B46E2">
        <w:rPr>
          <w:rFonts w:hint="eastAsia"/>
        </w:rPr>
        <w:t>在</w:t>
      </w:r>
      <w:r w:rsidRPr="003B46E2">
        <w:t>0.10</w:t>
      </w:r>
      <w:r w:rsidRPr="003B46E2">
        <w:rPr>
          <w:rFonts w:hint="eastAsia"/>
        </w:rPr>
        <w:t>以上；</w:t>
      </w:r>
      <w:r w:rsidRPr="003B46E2">
        <w:t>而</w:t>
      </w:r>
      <w:r w:rsidRPr="003B46E2">
        <w:rPr>
          <w:rFonts w:hint="eastAsia"/>
        </w:rPr>
        <w:t>教学工作</w:t>
      </w:r>
      <w:r w:rsidRPr="003B46E2">
        <w:t>的权重</w:t>
      </w:r>
      <w:r w:rsidRPr="003B46E2">
        <w:rPr>
          <w:rFonts w:hint="eastAsia"/>
        </w:rPr>
        <w:t>除</w:t>
      </w:r>
      <w:r w:rsidRPr="003B46E2">
        <w:t>专业设置外，</w:t>
      </w:r>
      <w:r w:rsidRPr="003B46E2">
        <w:rPr>
          <w:rFonts w:hint="eastAsia"/>
        </w:rPr>
        <w:t>均</w:t>
      </w:r>
      <w:r w:rsidRPr="003B46E2">
        <w:t>在</w:t>
      </w:r>
      <w:r w:rsidRPr="003B46E2">
        <w:rPr>
          <w:rFonts w:hint="eastAsia"/>
        </w:rPr>
        <w:t>0.</w:t>
      </w:r>
      <w:r w:rsidRPr="003B46E2">
        <w:t>10</w:t>
      </w:r>
      <w:r w:rsidRPr="003B46E2">
        <w:rPr>
          <w:rFonts w:hint="eastAsia"/>
        </w:rPr>
        <w:t>以下</w:t>
      </w:r>
      <w:r w:rsidRPr="003B46E2">
        <w:t>，</w:t>
      </w:r>
      <w:r w:rsidRPr="003B46E2">
        <w:rPr>
          <w:rFonts w:hint="eastAsia"/>
        </w:rPr>
        <w:t>其中实践教学</w:t>
      </w:r>
      <w:r w:rsidRPr="003B46E2">
        <w:t>的权重最低。</w:t>
      </w:r>
    </w:p>
    <w:p w:rsidR="00744D35" w:rsidRPr="003B46E2" w:rsidRDefault="00744D35" w:rsidP="00744D35">
      <w:pPr>
        <w:pStyle w:val="a5"/>
        <w:spacing w:before="120" w:after="120"/>
      </w:pPr>
      <w:bookmarkStart w:id="209" w:name="_Toc470014943"/>
      <w:r w:rsidRPr="003B46E2">
        <w:rPr>
          <w:rFonts w:hint="eastAsia"/>
        </w:rPr>
        <w:t>（</w:t>
      </w:r>
      <w:r>
        <w:rPr>
          <w:rFonts w:hint="eastAsia"/>
        </w:rPr>
        <w:t>六</w:t>
      </w:r>
      <w:r w:rsidRPr="003B46E2">
        <w:t>）</w:t>
      </w:r>
      <w:r w:rsidRPr="003B46E2">
        <w:rPr>
          <w:rFonts w:hint="eastAsia"/>
        </w:rPr>
        <w:t>母校评估模型</w:t>
      </w:r>
      <w:r w:rsidRPr="003B46E2">
        <w:t>反馈</w:t>
      </w:r>
      <w:bookmarkEnd w:id="209"/>
    </w:p>
    <w:p w:rsidR="00744D35" w:rsidRPr="003B46E2" w:rsidRDefault="00744D35" w:rsidP="00A6277A">
      <w:pPr>
        <w:pStyle w:val="a9"/>
      </w:pPr>
      <w:r w:rsidRPr="003B46E2">
        <w:rPr>
          <w:rFonts w:hint="eastAsia"/>
        </w:rPr>
        <w:t>利用</w:t>
      </w:r>
      <w:r w:rsidRPr="003B46E2">
        <w:t>模型</w:t>
      </w:r>
      <w:r w:rsidRPr="003B46E2">
        <w:rPr>
          <w:rFonts w:hint="eastAsia"/>
        </w:rPr>
        <w:t>计算出</w:t>
      </w:r>
      <w:r w:rsidRPr="003B46E2">
        <w:t>毕业生</w:t>
      </w:r>
      <w:r w:rsidRPr="003B46E2">
        <w:rPr>
          <w:rFonts w:hint="eastAsia"/>
        </w:rPr>
        <w:t>对学校</w:t>
      </w:r>
      <w:r w:rsidRPr="003B46E2">
        <w:t>的综合满意度</w:t>
      </w:r>
      <w:r w:rsidRPr="003B46E2">
        <w:rPr>
          <w:rFonts w:hint="eastAsia"/>
        </w:rPr>
        <w:t>，</w:t>
      </w:r>
      <w:r w:rsidRPr="003B46E2">
        <w:t>换算成百分制形式后</w:t>
      </w:r>
      <w:r w:rsidRPr="005F6154">
        <w:t>为82.22</w:t>
      </w:r>
      <w:r w:rsidRPr="005F6154">
        <w:rPr>
          <w:rFonts w:hint="eastAsia"/>
        </w:rPr>
        <w:t>分，</w:t>
      </w:r>
      <w:r w:rsidRPr="003B46E2">
        <w:rPr>
          <w:rFonts w:hint="eastAsia"/>
        </w:rPr>
        <w:t>满意度较高。</w:t>
      </w:r>
    </w:p>
    <w:p w:rsidR="00744D35" w:rsidRPr="003B46E2" w:rsidRDefault="00744D35" w:rsidP="00A6277A">
      <w:pPr>
        <w:pStyle w:val="a9"/>
      </w:pPr>
      <w:r w:rsidRPr="003B46E2">
        <w:rPr>
          <w:rFonts w:hint="eastAsia"/>
        </w:rPr>
        <w:t>以十项</w:t>
      </w:r>
      <w:r w:rsidRPr="003B46E2">
        <w:t>指标的</w:t>
      </w:r>
      <w:r w:rsidRPr="003B46E2">
        <w:rPr>
          <w:rFonts w:hint="eastAsia"/>
        </w:rPr>
        <w:t>重要性平均值</w:t>
      </w:r>
      <w:r w:rsidRPr="003B46E2">
        <w:t>0.10作为</w:t>
      </w:r>
      <w:r w:rsidRPr="003B46E2">
        <w:rPr>
          <w:rFonts w:hint="eastAsia"/>
        </w:rPr>
        <w:t>纵</w:t>
      </w:r>
      <w:r w:rsidRPr="003B46E2">
        <w:t>坐标</w:t>
      </w:r>
      <w:r w:rsidRPr="003B46E2">
        <w:rPr>
          <w:rFonts w:hint="eastAsia"/>
        </w:rPr>
        <w:t>，</w:t>
      </w:r>
      <w:r w:rsidRPr="003B46E2">
        <w:t>满意度的平均值4.11作为</w:t>
      </w:r>
      <w:r w:rsidRPr="003B46E2">
        <w:rPr>
          <w:rFonts w:hint="eastAsia"/>
        </w:rPr>
        <w:t>横</w:t>
      </w:r>
      <w:r w:rsidRPr="003B46E2">
        <w:t>坐标</w:t>
      </w:r>
      <w:r w:rsidRPr="003B46E2">
        <w:rPr>
          <w:rFonts w:hint="eastAsia"/>
        </w:rPr>
        <w:t>，</w:t>
      </w:r>
      <w:r w:rsidRPr="003B46E2">
        <w:t>如图</w:t>
      </w:r>
      <w:r w:rsidRPr="003B46E2">
        <w:rPr>
          <w:rFonts w:hint="eastAsia"/>
        </w:rPr>
        <w:t>所示</w:t>
      </w:r>
      <w:r w:rsidRPr="003B46E2">
        <w:t>：</w:t>
      </w:r>
    </w:p>
    <w:p w:rsidR="00744D35" w:rsidRDefault="00744D35" w:rsidP="00744D35">
      <w:pPr>
        <w:jc w:val="center"/>
      </w:pPr>
      <w:r>
        <w:rPr>
          <w:noProof/>
        </w:rPr>
        <w:drawing>
          <wp:inline distT="0" distB="0" distL="0" distR="0" wp14:anchorId="713660B5" wp14:editId="4E28F338">
            <wp:extent cx="4981073" cy="3631973"/>
            <wp:effectExtent l="0" t="0" r="10160" b="698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4D35" w:rsidRPr="00641EEC" w:rsidRDefault="00641EEC" w:rsidP="00641EEC">
      <w:pPr>
        <w:pStyle w:val="ac"/>
        <w:jc w:val="center"/>
        <w:rPr>
          <w:rFonts w:asciiTheme="majorEastAsia" w:eastAsiaTheme="majorEastAsia" w:hAnsiTheme="majorEastAsia"/>
          <w:sz w:val="18"/>
          <w:szCs w:val="18"/>
        </w:rPr>
      </w:pPr>
      <w:bookmarkStart w:id="210" w:name="_Toc466894458"/>
      <w:r w:rsidRPr="00641EEC">
        <w:rPr>
          <w:rFonts w:asciiTheme="majorEastAsia" w:eastAsiaTheme="majorEastAsia" w:hAnsiTheme="majorEastAsia" w:hint="eastAsia"/>
          <w:sz w:val="18"/>
          <w:szCs w:val="18"/>
        </w:rPr>
        <w:t>图6-</w:t>
      </w:r>
      <w:r w:rsidRPr="00641EEC">
        <w:rPr>
          <w:rFonts w:asciiTheme="majorEastAsia" w:eastAsiaTheme="majorEastAsia" w:hAnsiTheme="majorEastAsia"/>
          <w:sz w:val="18"/>
          <w:szCs w:val="18"/>
        </w:rPr>
        <w:fldChar w:fldCharType="begin"/>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hint="eastAsia"/>
          <w:sz w:val="18"/>
          <w:szCs w:val="18"/>
        </w:rPr>
        <w:instrText>SEQ 图6- \* ARABIC</w:instrText>
      </w:r>
      <w:r w:rsidRPr="00641EEC">
        <w:rPr>
          <w:rFonts w:asciiTheme="majorEastAsia" w:eastAsiaTheme="majorEastAsia" w:hAnsiTheme="majorEastAsia"/>
          <w:sz w:val="18"/>
          <w:szCs w:val="18"/>
        </w:rPr>
        <w:instrText xml:space="preserve"> </w:instrText>
      </w:r>
      <w:r w:rsidRPr="00641EEC">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9</w:t>
      </w:r>
      <w:r w:rsidRPr="00641EEC">
        <w:rPr>
          <w:rFonts w:asciiTheme="majorEastAsia" w:eastAsiaTheme="majorEastAsia" w:hAnsiTheme="majorEastAsia"/>
          <w:sz w:val="18"/>
          <w:szCs w:val="18"/>
        </w:rPr>
        <w:fldChar w:fldCharType="end"/>
      </w:r>
      <w:r w:rsidRPr="00641EEC">
        <w:rPr>
          <w:rFonts w:asciiTheme="majorEastAsia" w:eastAsiaTheme="majorEastAsia" w:hAnsiTheme="majorEastAsia"/>
          <w:sz w:val="18"/>
          <w:szCs w:val="18"/>
        </w:rPr>
        <w:t xml:space="preserve"> </w:t>
      </w:r>
      <w:r w:rsidR="00744D35" w:rsidRPr="00641EEC">
        <w:rPr>
          <w:rFonts w:asciiTheme="majorEastAsia" w:eastAsiaTheme="majorEastAsia" w:hAnsiTheme="majorEastAsia" w:hint="eastAsia"/>
          <w:sz w:val="18"/>
          <w:szCs w:val="18"/>
        </w:rPr>
        <w:t>各指标重要性</w:t>
      </w:r>
      <w:r w:rsidR="00744D35" w:rsidRPr="00641EEC">
        <w:rPr>
          <w:rFonts w:asciiTheme="majorEastAsia" w:eastAsiaTheme="majorEastAsia" w:hAnsiTheme="majorEastAsia"/>
          <w:sz w:val="18"/>
          <w:szCs w:val="18"/>
        </w:rPr>
        <w:t>-满意度四象限图</w:t>
      </w:r>
      <w:bookmarkEnd w:id="210"/>
    </w:p>
    <w:p w:rsidR="005B182C" w:rsidRPr="00F25FF5" w:rsidRDefault="005B182C" w:rsidP="00744D35">
      <w:pPr>
        <w:jc w:val="center"/>
        <w:rPr>
          <w:sz w:val="18"/>
          <w:szCs w:val="18"/>
        </w:rPr>
      </w:pPr>
    </w:p>
    <w:p w:rsidR="00744D35" w:rsidRDefault="00744D35" w:rsidP="00A6277A">
      <w:pPr>
        <w:pStyle w:val="a9"/>
        <w:ind w:firstLine="482"/>
      </w:pPr>
      <w:r w:rsidRPr="00CB50B9">
        <w:rPr>
          <w:rFonts w:hint="eastAsia"/>
          <w:b/>
        </w:rPr>
        <w:t>结论</w:t>
      </w:r>
      <w:r w:rsidRPr="00CB50B9">
        <w:rPr>
          <w:b/>
        </w:rPr>
        <w:t>：</w:t>
      </w:r>
      <w:r w:rsidRPr="00AB7436">
        <w:rPr>
          <w:rFonts w:hint="eastAsia"/>
        </w:rPr>
        <w:t>此象限</w:t>
      </w:r>
      <w:r w:rsidRPr="00AB7436">
        <w:t>图涉及</w:t>
      </w:r>
      <w:r w:rsidRPr="00AB7436">
        <w:rPr>
          <w:rFonts w:hint="eastAsia"/>
        </w:rPr>
        <w:t>到的重要性权重</w:t>
      </w:r>
      <w:r w:rsidRPr="00AB7436">
        <w:t>及满意度</w:t>
      </w:r>
      <w:r w:rsidRPr="00AB7436">
        <w:rPr>
          <w:rFonts w:hint="eastAsia"/>
        </w:rPr>
        <w:t>分数，</w:t>
      </w:r>
      <w:r w:rsidRPr="00AB7436">
        <w:t>根据平均</w:t>
      </w:r>
      <w:r w:rsidRPr="00AB7436">
        <w:rPr>
          <w:rFonts w:hint="eastAsia"/>
        </w:rPr>
        <w:t>值</w:t>
      </w:r>
      <w:r w:rsidRPr="00AB7436">
        <w:t>划分出四个象限，其中四</w:t>
      </w:r>
      <w:r w:rsidRPr="00AB7436">
        <w:rPr>
          <w:rFonts w:hint="eastAsia"/>
        </w:rPr>
        <w:t>个</w:t>
      </w:r>
      <w:r w:rsidRPr="00AB7436">
        <w:t>象限仅限于</w:t>
      </w:r>
      <w:r w:rsidRPr="00AB7436">
        <w:rPr>
          <w:rFonts w:hint="eastAsia"/>
        </w:rPr>
        <w:t>学校</w:t>
      </w:r>
      <w:r w:rsidRPr="00AB7436">
        <w:t>各项就业及教学工作的对比评价</w:t>
      </w:r>
      <w:r w:rsidRPr="00AB7436">
        <w:rPr>
          <w:rFonts w:hint="eastAsia"/>
        </w:rPr>
        <w:t>。</w:t>
      </w:r>
    </w:p>
    <w:p w:rsidR="00744D35" w:rsidRDefault="00744D35" w:rsidP="00A6277A">
      <w:pPr>
        <w:pStyle w:val="a9"/>
      </w:pPr>
      <w:r w:rsidRPr="00AB7436">
        <w:rPr>
          <w:rFonts w:hint="eastAsia"/>
        </w:rPr>
        <w:t>第一象限为重要性高满意度高（</w:t>
      </w:r>
      <w:r w:rsidRPr="00AB7436">
        <w:t>优势</w:t>
      </w:r>
      <w:r w:rsidRPr="00AB7436">
        <w:rPr>
          <w:rFonts w:hint="eastAsia"/>
        </w:rPr>
        <w:t>区域），</w:t>
      </w:r>
      <w:r>
        <w:rPr>
          <w:rFonts w:hint="eastAsia"/>
        </w:rPr>
        <w:t>专业设置</w:t>
      </w:r>
      <w:r>
        <w:t>、就业信息提供与发布和校园招聘活动纳入</w:t>
      </w:r>
      <w:r>
        <w:rPr>
          <w:rFonts w:hint="eastAsia"/>
        </w:rPr>
        <w:t>，</w:t>
      </w:r>
      <w:r>
        <w:t>说明学校</w:t>
      </w:r>
      <w:r>
        <w:rPr>
          <w:rFonts w:hint="eastAsia"/>
        </w:rPr>
        <w:t>这几方面的</w:t>
      </w:r>
      <w:r>
        <w:t>工作得到了毕业生的一致好评，希望学校继续保持此优势</w:t>
      </w:r>
      <w:r w:rsidRPr="00AB7436">
        <w:rPr>
          <w:rFonts w:hint="eastAsia"/>
        </w:rPr>
        <w:t>；</w:t>
      </w:r>
      <w:r w:rsidRPr="005F6154">
        <w:rPr>
          <w:rFonts w:hint="eastAsia"/>
        </w:rPr>
        <w:t>第二象限为重要性低满意度高（即</w:t>
      </w:r>
      <w:r w:rsidRPr="005F6154">
        <w:t>挑战区域）</w:t>
      </w:r>
      <w:r w:rsidRPr="005F6154">
        <w:rPr>
          <w:rFonts w:hint="eastAsia"/>
        </w:rPr>
        <w:t>，落入该象限的指标有实践教学</w:t>
      </w:r>
      <w:r w:rsidRPr="005F6154">
        <w:t>、教师授课和就创业指导与服务</w:t>
      </w:r>
      <w:r w:rsidRPr="005F6154">
        <w:rPr>
          <w:rFonts w:hint="eastAsia"/>
        </w:rPr>
        <w:t>，</w:t>
      </w:r>
      <w:r w:rsidRPr="005F6154">
        <w:t>其中实践教学的满意度得分最高</w:t>
      </w:r>
      <w:r w:rsidRPr="005F6154">
        <w:rPr>
          <w:rFonts w:hint="eastAsia"/>
        </w:rPr>
        <w:t>；第三象限为重要性低满意度低区域（即</w:t>
      </w:r>
      <w:r w:rsidRPr="005F6154">
        <w:t>劣势区）</w:t>
      </w:r>
      <w:r w:rsidRPr="005F6154">
        <w:rPr>
          <w:rFonts w:hint="eastAsia"/>
        </w:rPr>
        <w:t>，课程设置</w:t>
      </w:r>
      <w:r w:rsidRPr="005F6154">
        <w:t>落入这个</w:t>
      </w:r>
      <w:r w:rsidRPr="005F6154">
        <w:lastRenderedPageBreak/>
        <w:t>区域，说明学校需</w:t>
      </w:r>
      <w:r w:rsidRPr="005F6154">
        <w:rPr>
          <w:rFonts w:hint="eastAsia"/>
        </w:rPr>
        <w:t>优化课程设置</w:t>
      </w:r>
      <w:r w:rsidRPr="005F6154">
        <w:t>，在工作中注重创新与特色教学，</w:t>
      </w:r>
      <w:r w:rsidRPr="005F6154">
        <w:rPr>
          <w:rFonts w:hint="eastAsia"/>
        </w:rPr>
        <w:t>增强</w:t>
      </w:r>
      <w:r w:rsidRPr="005F6154">
        <w:t>实用性，同时，努力提升满意度</w:t>
      </w:r>
      <w:r w:rsidRPr="005F6154">
        <w:rPr>
          <w:rFonts w:hint="eastAsia"/>
        </w:rPr>
        <w:t>；第四象限为重要性高满意度低区域（即为机会区域，</w:t>
      </w:r>
      <w:r w:rsidRPr="005F6154">
        <w:t>优先改进</w:t>
      </w:r>
      <w:r w:rsidRPr="005F6154">
        <w:rPr>
          <w:rFonts w:hint="eastAsia"/>
        </w:rPr>
        <w:t>），落入这个</w:t>
      </w:r>
      <w:r w:rsidRPr="005F6154">
        <w:t>区域指标</w:t>
      </w:r>
      <w:r w:rsidRPr="005F6154">
        <w:rPr>
          <w:rFonts w:hint="eastAsia"/>
        </w:rPr>
        <w:t>有职业咨询/辅导</w:t>
      </w:r>
      <w:r w:rsidRPr="005F6154">
        <w:t>、就业手续办理和就业困难群体帮扶</w:t>
      </w:r>
      <w:r w:rsidRPr="005F6154">
        <w:rPr>
          <w:rFonts w:hint="eastAsia"/>
        </w:rPr>
        <w:t>，</w:t>
      </w:r>
      <w:r w:rsidRPr="005F6154">
        <w:t>作为机会区域，</w:t>
      </w:r>
      <w:r w:rsidRPr="005F6154">
        <w:rPr>
          <w:rFonts w:hint="eastAsia"/>
        </w:rPr>
        <w:t>意味着</w:t>
      </w:r>
      <w:r w:rsidRPr="005F6154">
        <w:t>优先</w:t>
      </w:r>
      <w:r w:rsidRPr="005F6154">
        <w:rPr>
          <w:rFonts w:hint="eastAsia"/>
        </w:rPr>
        <w:t>改进</w:t>
      </w:r>
      <w:r w:rsidRPr="005F6154">
        <w:t>这几个方面，满意度相应会得到较大提升，</w:t>
      </w:r>
      <w:r w:rsidRPr="005F6154">
        <w:rPr>
          <w:rFonts w:hint="eastAsia"/>
        </w:rPr>
        <w:t>毕业生</w:t>
      </w:r>
      <w:r w:rsidRPr="005F6154">
        <w:t>对就业困难群体帮扶最为看重，如果能提升这一方面的工作质量</w:t>
      </w:r>
      <w:r w:rsidRPr="005F6154">
        <w:rPr>
          <w:rFonts w:hint="eastAsia"/>
        </w:rPr>
        <w:t>，</w:t>
      </w:r>
      <w:r w:rsidRPr="005F6154">
        <w:t>满意度将得到较大程度提升。</w:t>
      </w:r>
      <w:bookmarkEnd w:id="196"/>
    </w:p>
    <w:p w:rsidR="00744D35" w:rsidRP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744D35" w:rsidRDefault="00744D35"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CA3B90" w:rsidRDefault="00CA3B90" w:rsidP="00744D35">
      <w:pPr>
        <w:jc w:val="left"/>
      </w:pPr>
    </w:p>
    <w:p w:rsidR="00641EEC" w:rsidRDefault="00641EEC" w:rsidP="00744D35">
      <w:pPr>
        <w:jc w:val="left"/>
      </w:pPr>
    </w:p>
    <w:p w:rsidR="00641EEC" w:rsidRDefault="00641EEC" w:rsidP="00744D35">
      <w:pPr>
        <w:jc w:val="left"/>
      </w:pPr>
    </w:p>
    <w:p w:rsidR="00641EEC" w:rsidRDefault="00641EEC" w:rsidP="00744D35">
      <w:pPr>
        <w:jc w:val="left"/>
      </w:pPr>
    </w:p>
    <w:p w:rsidR="00CA3B90" w:rsidRDefault="00CA3B90" w:rsidP="00744D35">
      <w:pPr>
        <w:jc w:val="left"/>
      </w:pPr>
    </w:p>
    <w:p w:rsidR="00744D35" w:rsidRDefault="00744D35" w:rsidP="00641EEC">
      <w:pPr>
        <w:pStyle w:val="a3"/>
        <w:spacing w:before="120" w:after="120"/>
      </w:pPr>
      <w:bookmarkStart w:id="211" w:name="_Toc462308968"/>
      <w:bookmarkStart w:id="212" w:name="_Toc470014944"/>
      <w:r>
        <w:rPr>
          <w:rFonts w:hint="eastAsia"/>
        </w:rPr>
        <w:lastRenderedPageBreak/>
        <w:t>第</w:t>
      </w:r>
      <w:r w:rsidR="00C917FB">
        <w:rPr>
          <w:rFonts w:hint="eastAsia"/>
        </w:rPr>
        <w:t>七</w:t>
      </w:r>
      <w:r>
        <w:rPr>
          <w:rFonts w:hint="eastAsia"/>
        </w:rPr>
        <w:t>部分</w:t>
      </w:r>
      <w:r>
        <w:rPr>
          <w:rFonts w:hint="eastAsia"/>
        </w:rPr>
        <w:t xml:space="preserve"> </w:t>
      </w:r>
      <w:r>
        <w:rPr>
          <w:rFonts w:hint="eastAsia"/>
        </w:rPr>
        <w:t>用人单位对毕业生的评价</w:t>
      </w:r>
      <w:bookmarkEnd w:id="211"/>
      <w:bookmarkEnd w:id="212"/>
    </w:p>
    <w:p w:rsidR="00744D35" w:rsidRDefault="00744D35" w:rsidP="00641EEC">
      <w:pPr>
        <w:pStyle w:val="a4"/>
      </w:pPr>
      <w:bookmarkStart w:id="213" w:name="_Toc462308969"/>
      <w:bookmarkStart w:id="214" w:name="_Toc470014945"/>
      <w:r>
        <w:rPr>
          <w:rFonts w:hint="eastAsia"/>
        </w:rPr>
        <w:t>一、用人单位招聘毕业生的主要渠道</w:t>
      </w:r>
      <w:bookmarkEnd w:id="213"/>
      <w:bookmarkEnd w:id="214"/>
    </w:p>
    <w:p w:rsidR="00744D35" w:rsidRDefault="00744D35" w:rsidP="00A6277A">
      <w:pPr>
        <w:pStyle w:val="a9"/>
      </w:pPr>
      <w:r w:rsidRPr="00DB4745">
        <w:rPr>
          <w:rFonts w:hint="eastAsia"/>
        </w:rPr>
        <w:t>用人单位招聘毕业生的主要渠道是校园招聘和社会招聘，总占比为6</w:t>
      </w:r>
      <w:r>
        <w:t>2</w:t>
      </w:r>
      <w:r w:rsidRPr="00DB4745">
        <w:rPr>
          <w:rFonts w:hint="eastAsia"/>
        </w:rPr>
        <w:t>.</w:t>
      </w:r>
      <w:r>
        <w:t>91</w:t>
      </w:r>
      <w:r w:rsidRPr="00DB4745">
        <w:t>%，</w:t>
      </w:r>
      <w:r>
        <w:rPr>
          <w:rFonts w:hint="eastAsia"/>
        </w:rPr>
        <w:t>其中</w:t>
      </w:r>
      <w:r>
        <w:t>社会招聘的比例</w:t>
      </w:r>
      <w:r>
        <w:rPr>
          <w:rFonts w:hint="eastAsia"/>
        </w:rPr>
        <w:t>为3</w:t>
      </w:r>
      <w:r>
        <w:t>2.26%，社会招聘比例</w:t>
      </w:r>
      <w:r>
        <w:rPr>
          <w:rFonts w:hint="eastAsia"/>
        </w:rPr>
        <w:t>高出</w:t>
      </w:r>
      <w:r>
        <w:t>校园</w:t>
      </w:r>
      <w:r>
        <w:rPr>
          <w:rFonts w:hint="eastAsia"/>
        </w:rPr>
        <w:t>招聘</w:t>
      </w:r>
      <w:r>
        <w:t>1.61</w:t>
      </w:r>
      <w:r>
        <w:rPr>
          <w:rFonts w:hint="eastAsia"/>
        </w:rPr>
        <w:t>个</w:t>
      </w:r>
      <w:r>
        <w:t>百分点，</w:t>
      </w:r>
      <w:r>
        <w:rPr>
          <w:rFonts w:hint="eastAsia"/>
        </w:rPr>
        <w:t>在</w:t>
      </w:r>
      <w:r>
        <w:t>实习（见习）中选拔也占有比较大的比例，</w:t>
      </w:r>
      <w:r>
        <w:rPr>
          <w:rFonts w:hint="eastAsia"/>
        </w:rPr>
        <w:t>说明</w:t>
      </w:r>
      <w:r>
        <w:t>了</w:t>
      </w:r>
      <w:r>
        <w:rPr>
          <w:rFonts w:hint="eastAsia"/>
        </w:rPr>
        <w:t>更多的企业</w:t>
      </w:r>
      <w:r>
        <w:t>愿意招聘社会上有工作</w:t>
      </w:r>
      <w:r>
        <w:rPr>
          <w:rFonts w:hint="eastAsia"/>
        </w:rPr>
        <w:t>经验</w:t>
      </w:r>
      <w:r>
        <w:t>的人才，</w:t>
      </w:r>
      <w:r>
        <w:rPr>
          <w:rFonts w:hint="eastAsia"/>
        </w:rPr>
        <w:t>而</w:t>
      </w:r>
      <w:r>
        <w:t>对</w:t>
      </w:r>
      <w:r>
        <w:rPr>
          <w:rFonts w:hint="eastAsia"/>
        </w:rPr>
        <w:t>无工作经验</w:t>
      </w:r>
      <w:r>
        <w:t>的应届毕业生</w:t>
      </w:r>
      <w:r>
        <w:rPr>
          <w:rFonts w:hint="eastAsia"/>
        </w:rPr>
        <w:t>并不是</w:t>
      </w:r>
      <w:r>
        <w:t>很看好。</w:t>
      </w:r>
      <w:r>
        <w:rPr>
          <w:rFonts w:hint="eastAsia"/>
        </w:rPr>
        <w:t>详见</w:t>
      </w:r>
      <w:r>
        <w:t>下图：</w:t>
      </w:r>
    </w:p>
    <w:p w:rsidR="00744D35" w:rsidRPr="00DB4745" w:rsidRDefault="00744D35" w:rsidP="00A6277A">
      <w:pPr>
        <w:pStyle w:val="a9"/>
      </w:pPr>
      <w:r>
        <w:rPr>
          <w:noProof/>
        </w:rPr>
        <w:drawing>
          <wp:inline distT="0" distB="0" distL="0" distR="0" wp14:anchorId="140781BD" wp14:editId="7F08F3B1">
            <wp:extent cx="4443663" cy="3501218"/>
            <wp:effectExtent l="0" t="0" r="14605" b="444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4D35" w:rsidRPr="00E32E22" w:rsidRDefault="00E32E22" w:rsidP="00E32E22">
      <w:pPr>
        <w:jc w:val="center"/>
        <w:rPr>
          <w:rFonts w:asciiTheme="majorEastAsia" w:eastAsiaTheme="majorEastAsia" w:hAnsiTheme="majorEastAsia"/>
          <w:sz w:val="18"/>
          <w:szCs w:val="18"/>
        </w:rPr>
      </w:pPr>
      <w:bookmarkStart w:id="215" w:name="_Toc462309018"/>
      <w:bookmarkStart w:id="216" w:name="_Toc466894472"/>
      <w:r w:rsidRPr="00E32E22">
        <w:rPr>
          <w:rFonts w:asciiTheme="majorEastAsia" w:eastAsiaTheme="majorEastAsia" w:hAnsiTheme="majorEastAsia" w:hint="eastAsia"/>
          <w:sz w:val="18"/>
          <w:szCs w:val="18"/>
        </w:rPr>
        <w:t>图7-</w:t>
      </w:r>
      <w:r w:rsidRPr="00E32E22">
        <w:rPr>
          <w:rFonts w:asciiTheme="majorEastAsia" w:eastAsiaTheme="majorEastAsia" w:hAnsiTheme="majorEastAsia"/>
          <w:sz w:val="18"/>
          <w:szCs w:val="18"/>
        </w:rPr>
        <w:fldChar w:fldCharType="begin"/>
      </w:r>
      <w:r w:rsidRPr="00E32E22">
        <w:rPr>
          <w:rFonts w:asciiTheme="majorEastAsia" w:eastAsiaTheme="majorEastAsia" w:hAnsiTheme="majorEastAsia"/>
          <w:sz w:val="18"/>
          <w:szCs w:val="18"/>
        </w:rPr>
        <w:instrText xml:space="preserve"> </w:instrText>
      </w:r>
      <w:r w:rsidRPr="00E32E22">
        <w:rPr>
          <w:rFonts w:asciiTheme="majorEastAsia" w:eastAsiaTheme="majorEastAsia" w:hAnsiTheme="majorEastAsia" w:hint="eastAsia"/>
          <w:sz w:val="18"/>
          <w:szCs w:val="18"/>
        </w:rPr>
        <w:instrText>SEQ 图7- \* ARABIC</w:instrText>
      </w:r>
      <w:r w:rsidRPr="00E32E22">
        <w:rPr>
          <w:rFonts w:asciiTheme="majorEastAsia" w:eastAsiaTheme="majorEastAsia" w:hAnsiTheme="majorEastAsia"/>
          <w:sz w:val="18"/>
          <w:szCs w:val="18"/>
        </w:rPr>
        <w:instrText xml:space="preserve"> </w:instrText>
      </w:r>
      <w:r w:rsidRPr="00E32E22">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E32E22">
        <w:rPr>
          <w:rFonts w:asciiTheme="majorEastAsia" w:eastAsiaTheme="majorEastAsia" w:hAnsiTheme="majorEastAsia"/>
          <w:sz w:val="18"/>
          <w:szCs w:val="18"/>
        </w:rPr>
        <w:fldChar w:fldCharType="end"/>
      </w:r>
      <w:r w:rsidRPr="00E32E22">
        <w:rPr>
          <w:rFonts w:asciiTheme="majorEastAsia" w:eastAsiaTheme="majorEastAsia" w:hAnsiTheme="majorEastAsia"/>
          <w:sz w:val="18"/>
          <w:szCs w:val="18"/>
        </w:rPr>
        <w:t xml:space="preserve"> </w:t>
      </w:r>
      <w:r w:rsidR="00744D35" w:rsidRPr="00E32E22">
        <w:rPr>
          <w:rFonts w:asciiTheme="majorEastAsia" w:eastAsiaTheme="majorEastAsia" w:hAnsiTheme="majorEastAsia" w:hint="eastAsia"/>
          <w:sz w:val="18"/>
          <w:szCs w:val="18"/>
        </w:rPr>
        <w:t>用人</w:t>
      </w:r>
      <w:r w:rsidR="00744D35" w:rsidRPr="00E32E22">
        <w:rPr>
          <w:rFonts w:asciiTheme="majorEastAsia" w:eastAsiaTheme="majorEastAsia" w:hAnsiTheme="majorEastAsia"/>
          <w:sz w:val="18"/>
          <w:szCs w:val="18"/>
        </w:rPr>
        <w:t>单位招聘毕业生的主要渠道</w:t>
      </w:r>
      <w:bookmarkEnd w:id="215"/>
      <w:bookmarkEnd w:id="216"/>
    </w:p>
    <w:p w:rsidR="005B182C" w:rsidRPr="005F651E" w:rsidRDefault="005B182C" w:rsidP="00CA3B90">
      <w:pPr>
        <w:jc w:val="center"/>
      </w:pPr>
    </w:p>
    <w:p w:rsidR="00744D35" w:rsidRDefault="00744D35" w:rsidP="00CA3B90">
      <w:pPr>
        <w:pStyle w:val="a4"/>
      </w:pPr>
      <w:bookmarkStart w:id="217" w:name="_Toc462308970"/>
      <w:bookmarkStart w:id="218" w:name="_Toc470014946"/>
      <w:r>
        <w:rPr>
          <w:rFonts w:hint="eastAsia"/>
        </w:rPr>
        <w:t>二、用人单位选聘毕业生时关注的</w:t>
      </w:r>
      <w:r>
        <w:t>因素</w:t>
      </w:r>
      <w:bookmarkEnd w:id="217"/>
      <w:bookmarkEnd w:id="218"/>
    </w:p>
    <w:p w:rsidR="00744D35" w:rsidRDefault="00744D35" w:rsidP="00A6277A">
      <w:pPr>
        <w:pStyle w:val="a9"/>
      </w:pPr>
      <w:r w:rsidRPr="002E79BD">
        <w:t>用人单位是人才市场上的消费者，掌握着大学毕业生的选择权，其对大学生就业的影响是直接的也是决定性</w:t>
      </w:r>
      <w:r>
        <w:rPr>
          <w:rFonts w:hint="eastAsia"/>
        </w:rPr>
        <w:t>。</w:t>
      </w:r>
      <w:r>
        <w:t>为了</w:t>
      </w:r>
      <w:r>
        <w:rPr>
          <w:rFonts w:hint="eastAsia"/>
        </w:rPr>
        <w:t>了解</w:t>
      </w:r>
      <w:r>
        <w:t>用人单位招聘毕业生时所看重的因素，提升人才培养的质量，对62</w:t>
      </w:r>
      <w:r>
        <w:rPr>
          <w:rFonts w:hint="eastAsia"/>
        </w:rPr>
        <w:t>家</w:t>
      </w:r>
      <w:r>
        <w:t>用人</w:t>
      </w:r>
      <w:r>
        <w:rPr>
          <w:rFonts w:hint="eastAsia"/>
        </w:rPr>
        <w:t>单位</w:t>
      </w:r>
      <w:r>
        <w:t>进行调研</w:t>
      </w:r>
      <w:r>
        <w:rPr>
          <w:rFonts w:hint="eastAsia"/>
        </w:rPr>
        <w:t>。从下表</w:t>
      </w:r>
      <w:r>
        <w:t>可以看出，用人单位在招聘毕业生时主要</w:t>
      </w:r>
      <w:r>
        <w:rPr>
          <w:rFonts w:hint="eastAsia"/>
        </w:rPr>
        <w:t>看重</w:t>
      </w:r>
      <w:r>
        <w:t>毕业</w:t>
      </w:r>
      <w:r>
        <w:rPr>
          <w:rFonts w:hint="eastAsia"/>
        </w:rPr>
        <w:t>生</w:t>
      </w:r>
      <w:r>
        <w:t>的综合素质</w:t>
      </w:r>
      <w:r>
        <w:rPr>
          <w:rFonts w:hint="eastAsia"/>
        </w:rPr>
        <w:t>、</w:t>
      </w:r>
      <w:r>
        <w:t>所学专业</w:t>
      </w:r>
      <w:r>
        <w:rPr>
          <w:rFonts w:hint="eastAsia"/>
        </w:rPr>
        <w:t>和</w:t>
      </w:r>
      <w:r>
        <w:t>社会适应能力三个方面，累计百分比为</w:t>
      </w:r>
      <w:r>
        <w:rPr>
          <w:rFonts w:hint="eastAsia"/>
        </w:rPr>
        <w:t>7</w:t>
      </w:r>
      <w:r>
        <w:t>9.19%，</w:t>
      </w:r>
      <w:r>
        <w:rPr>
          <w:rFonts w:hint="eastAsia"/>
        </w:rPr>
        <w:t>而对</w:t>
      </w:r>
      <w:r>
        <w:t>毕业生在</w:t>
      </w:r>
      <w:r>
        <w:rPr>
          <w:rFonts w:hint="eastAsia"/>
        </w:rPr>
        <w:t>校</w:t>
      </w:r>
      <w:r>
        <w:t>期间</w:t>
      </w:r>
      <w:r>
        <w:rPr>
          <w:rFonts w:hint="eastAsia"/>
        </w:rPr>
        <w:t>获奖</w:t>
      </w:r>
      <w:r>
        <w:t>情况、是否为学生干部、社会关系</w:t>
      </w:r>
      <w:r>
        <w:rPr>
          <w:rFonts w:hint="eastAsia"/>
        </w:rPr>
        <w:t>和学习成绩</w:t>
      </w:r>
      <w:r>
        <w:t>并不是特别关注</w:t>
      </w:r>
      <w:r>
        <w:rPr>
          <w:rFonts w:hint="eastAsia"/>
        </w:rPr>
        <w:t>，</w:t>
      </w:r>
      <w:r>
        <w:t>主要源于</w:t>
      </w:r>
      <w:r>
        <w:rPr>
          <w:rFonts w:hint="eastAsia"/>
        </w:rPr>
        <w:t>学校</w:t>
      </w:r>
      <w:r>
        <w:t>专业大多是</w:t>
      </w:r>
      <w:r>
        <w:rPr>
          <w:rFonts w:hint="eastAsia"/>
        </w:rPr>
        <w:t>医学</w:t>
      </w:r>
      <w:r>
        <w:t>护理</w:t>
      </w:r>
      <w:r>
        <w:rPr>
          <w:rFonts w:hint="eastAsia"/>
        </w:rPr>
        <w:t>类</w:t>
      </w:r>
      <w:r>
        <w:t>专业。因此</w:t>
      </w:r>
      <w:r>
        <w:rPr>
          <w:rFonts w:hint="eastAsia"/>
        </w:rPr>
        <w:t>，</w:t>
      </w:r>
      <w:r>
        <w:lastRenderedPageBreak/>
        <w:t>毕业生在校期间应该提升自己的综合</w:t>
      </w:r>
      <w:r>
        <w:rPr>
          <w:rFonts w:hint="eastAsia"/>
        </w:rPr>
        <w:t>素质</w:t>
      </w:r>
      <w:r>
        <w:t>，多参加课外实践活动，增强自己的社会适应能力，同时</w:t>
      </w:r>
      <w:r>
        <w:rPr>
          <w:rFonts w:hint="eastAsia"/>
        </w:rPr>
        <w:t>也应该</w:t>
      </w:r>
      <w:r>
        <w:t>学习好专业基础知识</w:t>
      </w:r>
      <w:r>
        <w:rPr>
          <w:rFonts w:hint="eastAsia"/>
        </w:rPr>
        <w:t>。详见</w:t>
      </w:r>
      <w:r>
        <w:t>下</w:t>
      </w:r>
      <w:r>
        <w:rPr>
          <w:rFonts w:hint="eastAsia"/>
        </w:rPr>
        <w:t>表</w:t>
      </w:r>
      <w:r>
        <w:t>。</w:t>
      </w:r>
    </w:p>
    <w:p w:rsidR="00744D35" w:rsidRPr="00E32E22" w:rsidRDefault="00E32E22" w:rsidP="00E32E22">
      <w:pPr>
        <w:pStyle w:val="ac"/>
        <w:jc w:val="center"/>
        <w:rPr>
          <w:rFonts w:asciiTheme="majorEastAsia" w:eastAsiaTheme="majorEastAsia" w:hAnsiTheme="majorEastAsia"/>
          <w:sz w:val="18"/>
          <w:szCs w:val="18"/>
        </w:rPr>
      </w:pPr>
      <w:bookmarkStart w:id="219" w:name="_Toc462309057"/>
      <w:bookmarkStart w:id="220" w:name="_Toc466894554"/>
      <w:r w:rsidRPr="00E32E22">
        <w:rPr>
          <w:rFonts w:asciiTheme="majorEastAsia" w:eastAsiaTheme="majorEastAsia" w:hAnsiTheme="majorEastAsia" w:hint="eastAsia"/>
          <w:sz w:val="18"/>
          <w:szCs w:val="18"/>
        </w:rPr>
        <w:t>表7-</w:t>
      </w:r>
      <w:r w:rsidRPr="00E32E22">
        <w:rPr>
          <w:rFonts w:asciiTheme="majorEastAsia" w:eastAsiaTheme="majorEastAsia" w:hAnsiTheme="majorEastAsia"/>
          <w:sz w:val="18"/>
          <w:szCs w:val="18"/>
        </w:rPr>
        <w:fldChar w:fldCharType="begin"/>
      </w:r>
      <w:r w:rsidRPr="00E32E22">
        <w:rPr>
          <w:rFonts w:asciiTheme="majorEastAsia" w:eastAsiaTheme="majorEastAsia" w:hAnsiTheme="majorEastAsia"/>
          <w:sz w:val="18"/>
          <w:szCs w:val="18"/>
        </w:rPr>
        <w:instrText xml:space="preserve"> </w:instrText>
      </w:r>
      <w:r w:rsidRPr="00E32E22">
        <w:rPr>
          <w:rFonts w:asciiTheme="majorEastAsia" w:eastAsiaTheme="majorEastAsia" w:hAnsiTheme="majorEastAsia" w:hint="eastAsia"/>
          <w:sz w:val="18"/>
          <w:szCs w:val="18"/>
        </w:rPr>
        <w:instrText>SEQ 表7- \* ARABIC</w:instrText>
      </w:r>
      <w:r w:rsidRPr="00E32E22">
        <w:rPr>
          <w:rFonts w:asciiTheme="majorEastAsia" w:eastAsiaTheme="majorEastAsia" w:hAnsiTheme="majorEastAsia"/>
          <w:sz w:val="18"/>
          <w:szCs w:val="18"/>
        </w:rPr>
        <w:instrText xml:space="preserve"> </w:instrText>
      </w:r>
      <w:r w:rsidRPr="00E32E22">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1</w:t>
      </w:r>
      <w:r w:rsidRPr="00E32E22">
        <w:rPr>
          <w:rFonts w:asciiTheme="majorEastAsia" w:eastAsiaTheme="majorEastAsia" w:hAnsiTheme="majorEastAsia"/>
          <w:sz w:val="18"/>
          <w:szCs w:val="18"/>
        </w:rPr>
        <w:fldChar w:fldCharType="end"/>
      </w:r>
      <w:r w:rsidRPr="00E32E22">
        <w:rPr>
          <w:rFonts w:asciiTheme="majorEastAsia" w:eastAsiaTheme="majorEastAsia" w:hAnsiTheme="majorEastAsia"/>
          <w:sz w:val="18"/>
          <w:szCs w:val="18"/>
        </w:rPr>
        <w:t xml:space="preserve"> </w:t>
      </w:r>
      <w:r w:rsidR="00744D35" w:rsidRPr="00E32E22">
        <w:rPr>
          <w:rFonts w:asciiTheme="majorEastAsia" w:eastAsiaTheme="majorEastAsia" w:hAnsiTheme="majorEastAsia" w:hint="eastAsia"/>
          <w:sz w:val="18"/>
          <w:szCs w:val="18"/>
        </w:rPr>
        <w:t>用人单位选聘毕业生时关注的</w:t>
      </w:r>
      <w:r w:rsidR="00744D35" w:rsidRPr="00E32E22">
        <w:rPr>
          <w:rFonts w:asciiTheme="majorEastAsia" w:eastAsiaTheme="majorEastAsia" w:hAnsiTheme="majorEastAsia"/>
          <w:sz w:val="18"/>
          <w:szCs w:val="18"/>
        </w:rPr>
        <w:t>因素</w:t>
      </w:r>
      <w:bookmarkEnd w:id="219"/>
      <w:bookmarkEnd w:id="220"/>
    </w:p>
    <w:tbl>
      <w:tblPr>
        <w:tblStyle w:val="4-1"/>
        <w:tblW w:w="5000" w:type="pct"/>
        <w:jc w:val="center"/>
        <w:tblLook w:val="04A0" w:firstRow="1" w:lastRow="0" w:firstColumn="1" w:lastColumn="0" w:noHBand="0" w:noVBand="1"/>
      </w:tblPr>
      <w:tblGrid>
        <w:gridCol w:w="2359"/>
        <w:gridCol w:w="1873"/>
        <w:gridCol w:w="1875"/>
        <w:gridCol w:w="2190"/>
      </w:tblGrid>
      <w:tr w:rsidR="00744D35" w:rsidRPr="00CA3B90" w:rsidTr="00E32E22">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4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CA3B90" w:rsidRDefault="00744D35" w:rsidP="00E32E22">
            <w:pPr>
              <w:jc w:val="center"/>
              <w:rPr>
                <w:rFonts w:asciiTheme="majorEastAsia" w:eastAsiaTheme="majorEastAsia" w:hAnsiTheme="majorEastAsia"/>
              </w:rPr>
            </w:pPr>
            <w:r w:rsidRPr="00CA3B90">
              <w:rPr>
                <w:rFonts w:asciiTheme="majorEastAsia" w:eastAsiaTheme="majorEastAsia" w:hAnsiTheme="majorEastAsia" w:hint="eastAsia"/>
              </w:rPr>
              <w:t>关注因素</w:t>
            </w:r>
          </w:p>
        </w:tc>
        <w:tc>
          <w:tcPr>
            <w:tcW w:w="11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CA3B90" w:rsidRDefault="00744D35" w:rsidP="00E32E22">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频数</w:t>
            </w:r>
          </w:p>
        </w:tc>
        <w:tc>
          <w:tcPr>
            <w:tcW w:w="11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CA3B90" w:rsidRDefault="00744D35" w:rsidP="00E32E22">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比例（%</w:t>
            </w:r>
            <w:r w:rsidRPr="00CA3B90">
              <w:rPr>
                <w:rFonts w:asciiTheme="majorEastAsia" w:eastAsiaTheme="majorEastAsia" w:hAnsiTheme="majorEastAsia"/>
              </w:rPr>
              <w:t>）</w:t>
            </w:r>
          </w:p>
        </w:tc>
        <w:tc>
          <w:tcPr>
            <w:tcW w:w="1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CA3B90" w:rsidRDefault="00744D35" w:rsidP="00E32E22">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累计百分比（%</w:t>
            </w:r>
            <w:r w:rsidRPr="00CA3B90">
              <w:rPr>
                <w:rFonts w:asciiTheme="majorEastAsia" w:eastAsiaTheme="majorEastAsia" w:hAnsiTheme="majorEastAsia"/>
              </w:rPr>
              <w:t>）</w:t>
            </w:r>
          </w:p>
        </w:tc>
      </w:tr>
      <w:tr w:rsidR="00744D35" w:rsidRPr="00CA3B90" w:rsidTr="00E32E2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21" w:type="pct"/>
            <w:tcBorders>
              <w:top w:val="single" w:sz="4" w:space="0" w:color="FFFFFF" w:themeColor="background1"/>
            </w:tcBorders>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综合素质</w:t>
            </w:r>
          </w:p>
        </w:tc>
        <w:tc>
          <w:tcPr>
            <w:tcW w:w="1129" w:type="pct"/>
            <w:tcBorders>
              <w:top w:val="single" w:sz="4" w:space="0" w:color="FFFFFF" w:themeColor="background1"/>
            </w:tcBorders>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52</w:t>
            </w:r>
          </w:p>
        </w:tc>
        <w:tc>
          <w:tcPr>
            <w:tcW w:w="1130" w:type="pct"/>
            <w:tcBorders>
              <w:top w:val="single" w:sz="4" w:space="0" w:color="FFFFFF" w:themeColor="background1"/>
            </w:tcBorders>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30.06</w:t>
            </w:r>
          </w:p>
        </w:tc>
        <w:tc>
          <w:tcPr>
            <w:tcW w:w="1320" w:type="pct"/>
            <w:tcBorders>
              <w:top w:val="single" w:sz="4" w:space="0" w:color="FFFFFF" w:themeColor="background1"/>
            </w:tcBorders>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30.06</w:t>
            </w:r>
          </w:p>
        </w:tc>
      </w:tr>
      <w:tr w:rsidR="00744D35" w:rsidRPr="00CA3B90" w:rsidTr="00E32E22">
        <w:trPr>
          <w:trHeight w:val="270"/>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所学专业</w:t>
            </w:r>
          </w:p>
        </w:tc>
        <w:tc>
          <w:tcPr>
            <w:tcW w:w="1129"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47</w:t>
            </w:r>
          </w:p>
        </w:tc>
        <w:tc>
          <w:tcPr>
            <w:tcW w:w="113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27.17</w:t>
            </w:r>
          </w:p>
        </w:tc>
        <w:tc>
          <w:tcPr>
            <w:tcW w:w="132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57.23</w:t>
            </w:r>
          </w:p>
        </w:tc>
      </w:tr>
      <w:tr w:rsidR="00744D35" w:rsidRPr="00CA3B90" w:rsidTr="00E32E2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社会适应能力</w:t>
            </w:r>
          </w:p>
        </w:tc>
        <w:tc>
          <w:tcPr>
            <w:tcW w:w="1129"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38</w:t>
            </w:r>
          </w:p>
        </w:tc>
        <w:tc>
          <w:tcPr>
            <w:tcW w:w="1130"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21.97</w:t>
            </w:r>
          </w:p>
        </w:tc>
        <w:tc>
          <w:tcPr>
            <w:tcW w:w="1320"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79.19</w:t>
            </w:r>
          </w:p>
        </w:tc>
      </w:tr>
      <w:tr w:rsidR="00744D35" w:rsidRPr="00CA3B90" w:rsidTr="00E32E22">
        <w:trPr>
          <w:trHeight w:val="270"/>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学历层次</w:t>
            </w:r>
          </w:p>
        </w:tc>
        <w:tc>
          <w:tcPr>
            <w:tcW w:w="1129"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17</w:t>
            </w:r>
          </w:p>
        </w:tc>
        <w:tc>
          <w:tcPr>
            <w:tcW w:w="113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9.83</w:t>
            </w:r>
          </w:p>
        </w:tc>
        <w:tc>
          <w:tcPr>
            <w:tcW w:w="132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89.02</w:t>
            </w:r>
          </w:p>
        </w:tc>
      </w:tr>
      <w:tr w:rsidR="00744D35" w:rsidRPr="00CA3B90" w:rsidTr="00E32E2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学习成绩</w:t>
            </w:r>
          </w:p>
        </w:tc>
        <w:tc>
          <w:tcPr>
            <w:tcW w:w="1129"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14</w:t>
            </w:r>
          </w:p>
        </w:tc>
        <w:tc>
          <w:tcPr>
            <w:tcW w:w="1130"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8.09</w:t>
            </w:r>
          </w:p>
        </w:tc>
        <w:tc>
          <w:tcPr>
            <w:tcW w:w="1320"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97.11</w:t>
            </w:r>
          </w:p>
        </w:tc>
      </w:tr>
      <w:tr w:rsidR="00744D35" w:rsidRPr="00CA3B90" w:rsidTr="00E32E22">
        <w:trPr>
          <w:trHeight w:val="270"/>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社会关系</w:t>
            </w:r>
          </w:p>
        </w:tc>
        <w:tc>
          <w:tcPr>
            <w:tcW w:w="1129"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3</w:t>
            </w:r>
          </w:p>
        </w:tc>
        <w:tc>
          <w:tcPr>
            <w:tcW w:w="113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1.73</w:t>
            </w:r>
          </w:p>
        </w:tc>
        <w:tc>
          <w:tcPr>
            <w:tcW w:w="132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98.84</w:t>
            </w:r>
          </w:p>
        </w:tc>
      </w:tr>
      <w:tr w:rsidR="00744D35" w:rsidRPr="00CA3B90" w:rsidTr="00E32E2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是否学生干部</w:t>
            </w:r>
          </w:p>
        </w:tc>
        <w:tc>
          <w:tcPr>
            <w:tcW w:w="1129"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1</w:t>
            </w:r>
          </w:p>
        </w:tc>
        <w:tc>
          <w:tcPr>
            <w:tcW w:w="1130"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0.58</w:t>
            </w:r>
          </w:p>
        </w:tc>
        <w:tc>
          <w:tcPr>
            <w:tcW w:w="1320" w:type="pct"/>
            <w:noWrap/>
            <w:vAlign w:val="center"/>
            <w:hideMark/>
          </w:tcPr>
          <w:p w:rsidR="00744D35" w:rsidRPr="00CA3B90" w:rsidRDefault="00744D35" w:rsidP="00E32E22">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99.42</w:t>
            </w:r>
          </w:p>
        </w:tc>
      </w:tr>
      <w:tr w:rsidR="00744D35" w:rsidRPr="00CA3B90" w:rsidTr="00E32E22">
        <w:trPr>
          <w:trHeight w:val="217"/>
          <w:jc w:val="center"/>
        </w:trPr>
        <w:tc>
          <w:tcPr>
            <w:cnfStyle w:val="001000000000" w:firstRow="0" w:lastRow="0" w:firstColumn="1" w:lastColumn="0" w:oddVBand="0" w:evenVBand="0" w:oddHBand="0" w:evenHBand="0" w:firstRowFirstColumn="0" w:firstRowLastColumn="0" w:lastRowFirstColumn="0" w:lastRowLastColumn="0"/>
            <w:tcW w:w="1421" w:type="pct"/>
            <w:noWrap/>
            <w:vAlign w:val="center"/>
            <w:hideMark/>
          </w:tcPr>
          <w:p w:rsidR="00744D35" w:rsidRPr="00CA3B90" w:rsidRDefault="00744D35" w:rsidP="00E32E22">
            <w:pPr>
              <w:jc w:val="center"/>
              <w:rPr>
                <w:rFonts w:asciiTheme="majorEastAsia" w:eastAsiaTheme="majorEastAsia" w:hAnsiTheme="majorEastAsia"/>
                <w:b w:val="0"/>
              </w:rPr>
            </w:pPr>
            <w:r w:rsidRPr="00CA3B90">
              <w:rPr>
                <w:rFonts w:asciiTheme="majorEastAsia" w:eastAsiaTheme="majorEastAsia" w:hAnsiTheme="majorEastAsia" w:hint="eastAsia"/>
                <w:b w:val="0"/>
              </w:rPr>
              <w:t>在校获奖情况</w:t>
            </w:r>
          </w:p>
        </w:tc>
        <w:tc>
          <w:tcPr>
            <w:tcW w:w="1129"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1</w:t>
            </w:r>
          </w:p>
        </w:tc>
        <w:tc>
          <w:tcPr>
            <w:tcW w:w="113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0.58</w:t>
            </w:r>
          </w:p>
        </w:tc>
        <w:tc>
          <w:tcPr>
            <w:tcW w:w="1320" w:type="pct"/>
            <w:noWrap/>
            <w:vAlign w:val="center"/>
            <w:hideMark/>
          </w:tcPr>
          <w:p w:rsidR="00744D35" w:rsidRPr="00CA3B90" w:rsidRDefault="00744D35" w:rsidP="00E32E22">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CA3B90">
              <w:rPr>
                <w:rFonts w:asciiTheme="majorEastAsia" w:eastAsiaTheme="majorEastAsia" w:hAnsiTheme="majorEastAsia" w:hint="eastAsia"/>
              </w:rPr>
              <w:t>100.00</w:t>
            </w:r>
          </w:p>
        </w:tc>
      </w:tr>
    </w:tbl>
    <w:p w:rsidR="005B182C" w:rsidRPr="005B182C" w:rsidRDefault="005B182C" w:rsidP="005B182C">
      <w:bookmarkStart w:id="221" w:name="_Toc462308971"/>
    </w:p>
    <w:p w:rsidR="00744D35" w:rsidRDefault="00744D35" w:rsidP="00E32E22">
      <w:pPr>
        <w:pStyle w:val="a4"/>
      </w:pPr>
      <w:bookmarkStart w:id="222" w:name="_Toc470014947"/>
      <w:r>
        <w:rPr>
          <w:rFonts w:hint="eastAsia"/>
        </w:rPr>
        <w:t>三、用人单位招聘毕业生对专业的关注度</w:t>
      </w:r>
      <w:bookmarkEnd w:id="221"/>
      <w:bookmarkEnd w:id="222"/>
    </w:p>
    <w:p w:rsidR="00744D35" w:rsidRDefault="00744D35" w:rsidP="00A6277A">
      <w:pPr>
        <w:pStyle w:val="a9"/>
      </w:pPr>
      <w:r w:rsidRPr="00076709">
        <w:rPr>
          <w:rFonts w:hint="eastAsia"/>
        </w:rPr>
        <w:t>专业</w:t>
      </w:r>
      <w:r w:rsidRPr="00076709">
        <w:t>对口意味着毕业生</w:t>
      </w:r>
      <w:r w:rsidRPr="00076709">
        <w:rPr>
          <w:rFonts w:hint="eastAsia"/>
        </w:rPr>
        <w:t>能够</w:t>
      </w:r>
      <w:r w:rsidRPr="00076709">
        <w:t>更</w:t>
      </w:r>
      <w:r w:rsidRPr="00076709">
        <w:rPr>
          <w:rFonts w:hint="eastAsia"/>
        </w:rPr>
        <w:t>快</w:t>
      </w:r>
      <w:r w:rsidR="00BD1D5B">
        <w:t>、更好</w:t>
      </w:r>
      <w:r w:rsidR="00BD1D5B">
        <w:rPr>
          <w:rFonts w:hint="eastAsia"/>
        </w:rPr>
        <w:t>地</w:t>
      </w:r>
      <w:r w:rsidRPr="00076709">
        <w:t>适应</w:t>
      </w:r>
      <w:r w:rsidRPr="00076709">
        <w:rPr>
          <w:rFonts w:hint="eastAsia"/>
        </w:rPr>
        <w:t>本岗位</w:t>
      </w:r>
      <w:r w:rsidRPr="00076709">
        <w:t>的工作，对于用人单位来说，可以节省新入职的员工培训时间和培训成本</w:t>
      </w:r>
      <w:r w:rsidRPr="00076709">
        <w:rPr>
          <w:rFonts w:hint="eastAsia"/>
        </w:rPr>
        <w:t>。</w:t>
      </w:r>
      <w:r w:rsidRPr="00076709">
        <w:t>根据</w:t>
      </w:r>
      <w:r w:rsidRPr="00076709">
        <w:rPr>
          <w:rFonts w:hint="eastAsia"/>
        </w:rPr>
        <w:t>调研</w:t>
      </w:r>
      <w:r w:rsidRPr="00076709">
        <w:t>发现，</w:t>
      </w:r>
      <w:r w:rsidRPr="00076709">
        <w:rPr>
          <w:rFonts w:hint="eastAsia"/>
        </w:rPr>
        <w:t>用人</w:t>
      </w:r>
      <w:r w:rsidRPr="00076709">
        <w:t>单位</w:t>
      </w:r>
      <w:r w:rsidRPr="00076709">
        <w:rPr>
          <w:rFonts w:hint="eastAsia"/>
        </w:rPr>
        <w:t>对</w:t>
      </w:r>
      <w:r w:rsidRPr="00076709">
        <w:t>专业的关注度</w:t>
      </w:r>
      <w:r w:rsidRPr="00076709">
        <w:rPr>
          <w:rFonts w:hint="eastAsia"/>
        </w:rPr>
        <w:t>（包括</w:t>
      </w:r>
      <w:r w:rsidRPr="00076709">
        <w:t>非常关注、关注和比较关注</w:t>
      </w:r>
      <w:r w:rsidRPr="00076709">
        <w:rPr>
          <w:rFonts w:hint="eastAsia"/>
        </w:rPr>
        <w:t>）</w:t>
      </w:r>
      <w:r w:rsidRPr="00076709">
        <w:t>为</w:t>
      </w:r>
      <w:r>
        <w:t>98.39</w:t>
      </w:r>
      <w:r w:rsidRPr="00076709">
        <w:t>%</w:t>
      </w:r>
      <w:r w:rsidRPr="00076709">
        <w:rPr>
          <w:rFonts w:hint="eastAsia"/>
        </w:rPr>
        <w:t>，</w:t>
      </w:r>
      <w:r w:rsidRPr="00076709">
        <w:t>不</w:t>
      </w:r>
      <w:r>
        <w:rPr>
          <w:rFonts w:hint="eastAsia"/>
        </w:rPr>
        <w:t>太</w:t>
      </w:r>
      <w:r w:rsidRPr="00076709">
        <w:t>关注的比例</w:t>
      </w:r>
      <w:r w:rsidRPr="00076709">
        <w:rPr>
          <w:rFonts w:hint="eastAsia"/>
        </w:rPr>
        <w:t>仅</w:t>
      </w:r>
      <w:r w:rsidRPr="00076709">
        <w:t>为</w:t>
      </w:r>
      <w:r>
        <w:t>1.61</w:t>
      </w:r>
      <w:r w:rsidRPr="00076709">
        <w:t>%</w:t>
      </w:r>
      <w:r w:rsidR="00BD1D5B">
        <w:rPr>
          <w:rFonts w:hint="eastAsia"/>
        </w:rPr>
        <w:t>。</w:t>
      </w:r>
      <w:r w:rsidRPr="00076709">
        <w:rPr>
          <w:rFonts w:hint="eastAsia"/>
        </w:rPr>
        <w:t>因此</w:t>
      </w:r>
      <w:r w:rsidRPr="00076709">
        <w:t>，建议毕业生在简历投递的</w:t>
      </w:r>
      <w:r w:rsidRPr="00076709">
        <w:rPr>
          <w:rFonts w:hint="eastAsia"/>
        </w:rPr>
        <w:t>时候</w:t>
      </w:r>
      <w:r w:rsidRPr="00076709">
        <w:t>投递</w:t>
      </w:r>
      <w:r w:rsidRPr="00076709">
        <w:rPr>
          <w:rFonts w:hint="eastAsia"/>
        </w:rPr>
        <w:t>自己</w:t>
      </w:r>
      <w:r w:rsidRPr="00076709">
        <w:t>所学专业相近的专业，增加面试成功的</w:t>
      </w:r>
      <w:r>
        <w:rPr>
          <w:rFonts w:hint="eastAsia"/>
        </w:rPr>
        <w:t>概</w:t>
      </w:r>
      <w:r w:rsidRPr="00076709">
        <w:t>率。</w:t>
      </w:r>
      <w:r>
        <w:rPr>
          <w:rFonts w:hint="eastAsia"/>
        </w:rPr>
        <w:t>如</w:t>
      </w:r>
      <w:r>
        <w:t>下图所示</w:t>
      </w:r>
      <w:r>
        <w:rPr>
          <w:rFonts w:hint="eastAsia"/>
        </w:rPr>
        <w:t>：</w:t>
      </w:r>
    </w:p>
    <w:p w:rsidR="00744D35" w:rsidRPr="00076709" w:rsidRDefault="00744D35" w:rsidP="00B96027">
      <w:pPr>
        <w:pStyle w:val="a9"/>
        <w:jc w:val="center"/>
      </w:pPr>
      <w:r>
        <w:rPr>
          <w:noProof/>
        </w:rPr>
        <w:drawing>
          <wp:inline distT="0" distB="0" distL="0" distR="0" wp14:anchorId="1579CACF" wp14:editId="7C662443">
            <wp:extent cx="4066673" cy="2440004"/>
            <wp:effectExtent l="0" t="0" r="10160" b="1778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4D35" w:rsidRPr="00E32E22" w:rsidRDefault="00E32E22" w:rsidP="00E32E22">
      <w:pPr>
        <w:pStyle w:val="ac"/>
        <w:jc w:val="center"/>
        <w:rPr>
          <w:rFonts w:asciiTheme="majorEastAsia" w:eastAsiaTheme="majorEastAsia" w:hAnsiTheme="majorEastAsia"/>
          <w:sz w:val="18"/>
          <w:szCs w:val="18"/>
        </w:rPr>
      </w:pPr>
      <w:bookmarkStart w:id="223" w:name="_Toc462309019"/>
      <w:bookmarkStart w:id="224" w:name="_Toc466894473"/>
      <w:r w:rsidRPr="00E32E22">
        <w:rPr>
          <w:rFonts w:asciiTheme="majorEastAsia" w:eastAsiaTheme="majorEastAsia" w:hAnsiTheme="majorEastAsia" w:hint="eastAsia"/>
          <w:sz w:val="18"/>
          <w:szCs w:val="18"/>
        </w:rPr>
        <w:t>图7-</w:t>
      </w:r>
      <w:r w:rsidRPr="00E32E22">
        <w:rPr>
          <w:rFonts w:asciiTheme="majorEastAsia" w:eastAsiaTheme="majorEastAsia" w:hAnsiTheme="majorEastAsia"/>
          <w:sz w:val="18"/>
          <w:szCs w:val="18"/>
        </w:rPr>
        <w:fldChar w:fldCharType="begin"/>
      </w:r>
      <w:r w:rsidRPr="00E32E22">
        <w:rPr>
          <w:rFonts w:asciiTheme="majorEastAsia" w:eastAsiaTheme="majorEastAsia" w:hAnsiTheme="majorEastAsia"/>
          <w:sz w:val="18"/>
          <w:szCs w:val="18"/>
        </w:rPr>
        <w:instrText xml:space="preserve"> </w:instrText>
      </w:r>
      <w:r w:rsidRPr="00E32E22">
        <w:rPr>
          <w:rFonts w:asciiTheme="majorEastAsia" w:eastAsiaTheme="majorEastAsia" w:hAnsiTheme="majorEastAsia" w:hint="eastAsia"/>
          <w:sz w:val="18"/>
          <w:szCs w:val="18"/>
        </w:rPr>
        <w:instrText>SEQ 图7- \* ARABIC</w:instrText>
      </w:r>
      <w:r w:rsidRPr="00E32E22">
        <w:rPr>
          <w:rFonts w:asciiTheme="majorEastAsia" w:eastAsiaTheme="majorEastAsia" w:hAnsiTheme="majorEastAsia"/>
          <w:sz w:val="18"/>
          <w:szCs w:val="18"/>
        </w:rPr>
        <w:instrText xml:space="preserve"> </w:instrText>
      </w:r>
      <w:r w:rsidRPr="00E32E22">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E32E22">
        <w:rPr>
          <w:rFonts w:asciiTheme="majorEastAsia" w:eastAsiaTheme="majorEastAsia" w:hAnsiTheme="majorEastAsia"/>
          <w:sz w:val="18"/>
          <w:szCs w:val="18"/>
        </w:rPr>
        <w:fldChar w:fldCharType="end"/>
      </w:r>
      <w:r w:rsidRPr="00E32E22">
        <w:rPr>
          <w:rFonts w:asciiTheme="majorEastAsia" w:eastAsiaTheme="majorEastAsia" w:hAnsiTheme="majorEastAsia"/>
          <w:sz w:val="18"/>
          <w:szCs w:val="18"/>
        </w:rPr>
        <w:t xml:space="preserve"> </w:t>
      </w:r>
      <w:r w:rsidR="00744D35" w:rsidRPr="00E32E22">
        <w:rPr>
          <w:rFonts w:asciiTheme="majorEastAsia" w:eastAsiaTheme="majorEastAsia" w:hAnsiTheme="majorEastAsia" w:hint="eastAsia"/>
          <w:sz w:val="18"/>
          <w:szCs w:val="18"/>
        </w:rPr>
        <w:t>用人</w:t>
      </w:r>
      <w:r w:rsidR="00744D35" w:rsidRPr="00E32E22">
        <w:rPr>
          <w:rFonts w:asciiTheme="majorEastAsia" w:eastAsiaTheme="majorEastAsia" w:hAnsiTheme="majorEastAsia"/>
          <w:sz w:val="18"/>
          <w:szCs w:val="18"/>
        </w:rPr>
        <w:t>单位招聘毕业生时对专业的关注程度</w:t>
      </w:r>
      <w:bookmarkEnd w:id="223"/>
      <w:bookmarkEnd w:id="224"/>
    </w:p>
    <w:p w:rsidR="005B182C" w:rsidRPr="005B182C" w:rsidRDefault="005B182C" w:rsidP="005B182C"/>
    <w:p w:rsidR="00744D35" w:rsidRPr="002B6969" w:rsidRDefault="00744D35" w:rsidP="00CA3B90">
      <w:pPr>
        <w:pStyle w:val="a4"/>
        <w:rPr>
          <w:rFonts w:asciiTheme="minorEastAsia" w:hAnsiTheme="minorEastAsia"/>
          <w:sz w:val="18"/>
          <w:szCs w:val="18"/>
        </w:rPr>
      </w:pPr>
      <w:bookmarkStart w:id="225" w:name="_Toc462308972"/>
      <w:bookmarkStart w:id="226" w:name="_Toc470014948"/>
      <w:r>
        <w:rPr>
          <w:rFonts w:hint="eastAsia"/>
        </w:rPr>
        <w:t>四、</w:t>
      </w:r>
      <w:bookmarkStart w:id="227" w:name="_Toc462308973"/>
      <w:bookmarkEnd w:id="225"/>
      <w:r>
        <w:rPr>
          <w:rFonts w:hint="eastAsia"/>
        </w:rPr>
        <w:t>用人单位解聘毕业生的原因</w:t>
      </w:r>
      <w:bookmarkEnd w:id="226"/>
      <w:bookmarkEnd w:id="227"/>
    </w:p>
    <w:p w:rsidR="00744D35" w:rsidRDefault="00744D35" w:rsidP="00A6277A">
      <w:pPr>
        <w:pStyle w:val="a9"/>
      </w:pPr>
      <w:r w:rsidRPr="00892F99">
        <w:rPr>
          <w:rFonts w:hint="eastAsia"/>
        </w:rPr>
        <w:t>用人</w:t>
      </w:r>
      <w:r w:rsidRPr="00892F99">
        <w:t>单位解聘毕业生的主要原因为</w:t>
      </w:r>
      <w:r w:rsidRPr="00892F99">
        <w:rPr>
          <w:rFonts w:hint="eastAsia"/>
        </w:rPr>
        <w:t>毕业生</w:t>
      </w:r>
      <w:r w:rsidRPr="00892F99">
        <w:t>不能胜任岗位工作要求，占比为</w:t>
      </w:r>
      <w:r w:rsidRPr="00892F99">
        <w:rPr>
          <w:rFonts w:hint="eastAsia"/>
        </w:rPr>
        <w:t>3</w:t>
      </w:r>
      <w:r>
        <w:t>7.10</w:t>
      </w:r>
      <w:r w:rsidRPr="00892F99">
        <w:t>%，</w:t>
      </w:r>
      <w:r w:rsidRPr="00892F99">
        <w:rPr>
          <w:rFonts w:hint="eastAsia"/>
        </w:rPr>
        <w:t>其次</w:t>
      </w:r>
      <w:r w:rsidRPr="00892F99">
        <w:t>为</w:t>
      </w:r>
      <w:r>
        <w:rPr>
          <w:rFonts w:hint="eastAsia"/>
        </w:rPr>
        <w:t>违反企业</w:t>
      </w:r>
      <w:r>
        <w:t>管理制度和劳动合同</w:t>
      </w:r>
      <w:r w:rsidRPr="00892F99">
        <w:t>，占比为</w:t>
      </w:r>
      <w:r w:rsidRPr="00892F99">
        <w:rPr>
          <w:rFonts w:hint="eastAsia"/>
        </w:rPr>
        <w:t>1</w:t>
      </w:r>
      <w:r>
        <w:t>4.52</w:t>
      </w:r>
      <w:r w:rsidRPr="00892F99">
        <w:t>%</w:t>
      </w:r>
      <w:r>
        <w:rPr>
          <w:rFonts w:hint="eastAsia"/>
        </w:rPr>
        <w:t>。</w:t>
      </w:r>
    </w:p>
    <w:p w:rsidR="00744D35" w:rsidRPr="000366BB" w:rsidRDefault="00744D35" w:rsidP="001F640D">
      <w:pPr>
        <w:spacing w:line="360" w:lineRule="auto"/>
        <w:ind w:firstLineChars="300" w:firstLine="630"/>
        <w:rPr>
          <w:sz w:val="24"/>
          <w:szCs w:val="24"/>
        </w:rPr>
      </w:pPr>
      <w:r>
        <w:rPr>
          <w:noProof/>
        </w:rPr>
        <w:lastRenderedPageBreak/>
        <w:drawing>
          <wp:inline distT="0" distB="0" distL="0" distR="0" wp14:anchorId="758A1FF6" wp14:editId="4EF929DC">
            <wp:extent cx="4347410" cy="2743200"/>
            <wp:effectExtent l="0" t="0" r="1524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4D35" w:rsidRPr="002F1B39" w:rsidRDefault="002F1B39" w:rsidP="002F1B39">
      <w:pPr>
        <w:pStyle w:val="ac"/>
        <w:jc w:val="center"/>
        <w:rPr>
          <w:rFonts w:asciiTheme="majorEastAsia" w:eastAsiaTheme="majorEastAsia" w:hAnsiTheme="majorEastAsia"/>
          <w:sz w:val="18"/>
          <w:szCs w:val="18"/>
        </w:rPr>
      </w:pPr>
      <w:bookmarkStart w:id="228" w:name="_Toc462309021"/>
      <w:bookmarkStart w:id="229" w:name="_Toc466894474"/>
      <w:r w:rsidRPr="002F1B39">
        <w:rPr>
          <w:rFonts w:asciiTheme="majorEastAsia" w:eastAsiaTheme="majorEastAsia" w:hAnsiTheme="majorEastAsia" w:hint="eastAsia"/>
          <w:sz w:val="18"/>
          <w:szCs w:val="18"/>
        </w:rPr>
        <w:t>图7-</w:t>
      </w:r>
      <w:r w:rsidRPr="002F1B39">
        <w:rPr>
          <w:rFonts w:asciiTheme="majorEastAsia" w:eastAsiaTheme="majorEastAsia" w:hAnsiTheme="majorEastAsia"/>
          <w:sz w:val="18"/>
          <w:szCs w:val="18"/>
        </w:rPr>
        <w:fldChar w:fldCharType="begin"/>
      </w:r>
      <w:r w:rsidRPr="002F1B39">
        <w:rPr>
          <w:rFonts w:asciiTheme="majorEastAsia" w:eastAsiaTheme="majorEastAsia" w:hAnsiTheme="majorEastAsia"/>
          <w:sz w:val="18"/>
          <w:szCs w:val="18"/>
        </w:rPr>
        <w:instrText xml:space="preserve"> </w:instrText>
      </w:r>
      <w:r w:rsidRPr="002F1B39">
        <w:rPr>
          <w:rFonts w:asciiTheme="majorEastAsia" w:eastAsiaTheme="majorEastAsia" w:hAnsiTheme="majorEastAsia" w:hint="eastAsia"/>
          <w:sz w:val="18"/>
          <w:szCs w:val="18"/>
        </w:rPr>
        <w:instrText>SEQ 图7- \* ARABIC</w:instrText>
      </w:r>
      <w:r w:rsidRPr="002F1B39">
        <w:rPr>
          <w:rFonts w:asciiTheme="majorEastAsia" w:eastAsiaTheme="majorEastAsia" w:hAnsiTheme="majorEastAsia"/>
          <w:sz w:val="18"/>
          <w:szCs w:val="18"/>
        </w:rPr>
        <w:instrText xml:space="preserve"> </w:instrText>
      </w:r>
      <w:r w:rsidRPr="002F1B39">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2F1B39">
        <w:rPr>
          <w:rFonts w:asciiTheme="majorEastAsia" w:eastAsiaTheme="majorEastAsia" w:hAnsiTheme="majorEastAsia"/>
          <w:sz w:val="18"/>
          <w:szCs w:val="18"/>
        </w:rPr>
        <w:fldChar w:fldCharType="end"/>
      </w:r>
      <w:r w:rsidRPr="002F1B39">
        <w:rPr>
          <w:rFonts w:asciiTheme="majorEastAsia" w:eastAsiaTheme="majorEastAsia" w:hAnsiTheme="majorEastAsia"/>
          <w:sz w:val="18"/>
          <w:szCs w:val="18"/>
        </w:rPr>
        <w:t xml:space="preserve"> </w:t>
      </w:r>
      <w:r w:rsidR="00744D35" w:rsidRPr="002F1B39">
        <w:rPr>
          <w:rFonts w:asciiTheme="majorEastAsia" w:eastAsiaTheme="majorEastAsia" w:hAnsiTheme="majorEastAsia" w:hint="eastAsia"/>
          <w:sz w:val="18"/>
          <w:szCs w:val="18"/>
        </w:rPr>
        <w:t>用人</w:t>
      </w:r>
      <w:r w:rsidR="00744D35" w:rsidRPr="002F1B39">
        <w:rPr>
          <w:rFonts w:asciiTheme="majorEastAsia" w:eastAsiaTheme="majorEastAsia" w:hAnsiTheme="majorEastAsia"/>
          <w:sz w:val="18"/>
          <w:szCs w:val="18"/>
        </w:rPr>
        <w:t>单位解聘毕业生的</w:t>
      </w:r>
      <w:r w:rsidR="00744D35" w:rsidRPr="002F1B39">
        <w:rPr>
          <w:rFonts w:asciiTheme="majorEastAsia" w:eastAsiaTheme="majorEastAsia" w:hAnsiTheme="majorEastAsia" w:hint="eastAsia"/>
          <w:sz w:val="18"/>
          <w:szCs w:val="18"/>
        </w:rPr>
        <w:t>原因分析</w:t>
      </w:r>
      <w:bookmarkEnd w:id="228"/>
      <w:bookmarkEnd w:id="229"/>
    </w:p>
    <w:p w:rsidR="005B182C" w:rsidRPr="005B182C" w:rsidRDefault="005B182C" w:rsidP="005B182C"/>
    <w:p w:rsidR="00744D35" w:rsidRDefault="00744D35" w:rsidP="008C051E">
      <w:pPr>
        <w:pStyle w:val="a4"/>
      </w:pPr>
      <w:bookmarkStart w:id="230" w:name="_Toc470014949"/>
      <w:r>
        <w:rPr>
          <w:rFonts w:hint="eastAsia"/>
        </w:rPr>
        <w:t>五、用人</w:t>
      </w:r>
      <w:r>
        <w:t>单位对毕业生的认可程度</w:t>
      </w:r>
      <w:bookmarkEnd w:id="230"/>
    </w:p>
    <w:p w:rsidR="00744D35" w:rsidRDefault="00744D35" w:rsidP="00A6277A">
      <w:pPr>
        <w:pStyle w:val="a9"/>
      </w:pPr>
      <w:r>
        <w:rPr>
          <w:rFonts w:hint="eastAsia"/>
        </w:rPr>
        <w:t>对</w:t>
      </w:r>
      <w:r>
        <w:t>学生的工作能力以及综合</w:t>
      </w:r>
      <w:r>
        <w:rPr>
          <w:rFonts w:hint="eastAsia"/>
        </w:rPr>
        <w:t>素质</w:t>
      </w:r>
      <w:r>
        <w:t>方面</w:t>
      </w:r>
      <w:r>
        <w:rPr>
          <w:rFonts w:hint="eastAsia"/>
        </w:rPr>
        <w:t>进行评价</w:t>
      </w:r>
      <w:r>
        <w:t>，所调研的62</w:t>
      </w:r>
      <w:r>
        <w:rPr>
          <w:rFonts w:hint="eastAsia"/>
        </w:rPr>
        <w:t>家</w:t>
      </w:r>
      <w:r>
        <w:t>用人单位</w:t>
      </w:r>
      <w:r>
        <w:rPr>
          <w:rFonts w:hint="eastAsia"/>
        </w:rPr>
        <w:t>中</w:t>
      </w:r>
      <w:r>
        <w:t>，</w:t>
      </w:r>
      <w:r>
        <w:rPr>
          <w:rFonts w:hint="eastAsia"/>
        </w:rPr>
        <w:t>认可</w:t>
      </w:r>
      <w:r>
        <w:t>比例到达100%，其中非常认可</w:t>
      </w:r>
      <w:r>
        <w:rPr>
          <w:rFonts w:hint="eastAsia"/>
        </w:rPr>
        <w:t>的</w:t>
      </w:r>
      <w:r>
        <w:t>比例达到</w:t>
      </w:r>
      <w:r>
        <w:rPr>
          <w:rFonts w:hint="eastAsia"/>
        </w:rPr>
        <w:t>38.71</w:t>
      </w:r>
      <w:r w:rsidRPr="00890801">
        <w:rPr>
          <w:rFonts w:hint="eastAsia"/>
        </w:rPr>
        <w:t>%</w:t>
      </w:r>
      <w:r>
        <w:t>，</w:t>
      </w:r>
      <w:r>
        <w:rPr>
          <w:rFonts w:hint="eastAsia"/>
        </w:rPr>
        <w:t>认可</w:t>
      </w:r>
      <w:r>
        <w:t>的比例为48.39</w:t>
      </w:r>
      <w:r w:rsidRPr="00890801">
        <w:rPr>
          <w:rFonts w:hint="eastAsia"/>
        </w:rPr>
        <w:t>%</w:t>
      </w:r>
      <w:r>
        <w:t>，比较认可的</w:t>
      </w:r>
      <w:r>
        <w:rPr>
          <w:rFonts w:hint="eastAsia"/>
        </w:rPr>
        <w:t>比例</w:t>
      </w:r>
      <w:r>
        <w:t>为</w:t>
      </w:r>
      <w:r>
        <w:rPr>
          <w:rFonts w:hint="eastAsia"/>
        </w:rPr>
        <w:t>1</w:t>
      </w:r>
      <w:r>
        <w:t>2.90</w:t>
      </w:r>
      <w:r w:rsidRPr="00890801">
        <w:rPr>
          <w:rFonts w:hint="eastAsia"/>
        </w:rPr>
        <w:t>%</w:t>
      </w:r>
      <w:r>
        <w:t>，这样</w:t>
      </w:r>
      <w:r>
        <w:rPr>
          <w:rFonts w:hint="eastAsia"/>
        </w:rPr>
        <w:t>充分</w:t>
      </w:r>
      <w:r>
        <w:t>说明，</w:t>
      </w:r>
      <w:r>
        <w:rPr>
          <w:rFonts w:hint="eastAsia"/>
        </w:rPr>
        <w:t>学校</w:t>
      </w:r>
      <w:r>
        <w:t>在人才培养方面取得</w:t>
      </w:r>
      <w:r>
        <w:rPr>
          <w:rFonts w:hint="eastAsia"/>
        </w:rPr>
        <w:t>一定</w:t>
      </w:r>
      <w:r>
        <w:t>的成效</w:t>
      </w:r>
      <w:r>
        <w:rPr>
          <w:rFonts w:hint="eastAsia"/>
        </w:rPr>
        <w:t>。</w:t>
      </w:r>
    </w:p>
    <w:p w:rsidR="00744D35" w:rsidRDefault="00744D35" w:rsidP="009274FC">
      <w:pPr>
        <w:pStyle w:val="a9"/>
        <w:ind w:firstLineChars="100" w:firstLine="240"/>
      </w:pPr>
      <w:r>
        <w:rPr>
          <w:noProof/>
        </w:rPr>
        <w:drawing>
          <wp:inline distT="0" distB="0" distL="0" distR="0" wp14:anchorId="47C7C2C0" wp14:editId="558713D2">
            <wp:extent cx="4930374" cy="2743200"/>
            <wp:effectExtent l="0" t="0" r="381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4D35" w:rsidRPr="002F1B39" w:rsidRDefault="002F1B39" w:rsidP="002F1B39">
      <w:pPr>
        <w:pStyle w:val="ac"/>
        <w:jc w:val="center"/>
        <w:rPr>
          <w:rFonts w:asciiTheme="majorEastAsia" w:eastAsiaTheme="majorEastAsia" w:hAnsiTheme="majorEastAsia"/>
          <w:sz w:val="18"/>
          <w:szCs w:val="18"/>
        </w:rPr>
      </w:pPr>
      <w:bookmarkStart w:id="231" w:name="_Toc462140476"/>
      <w:bookmarkStart w:id="232" w:name="_Toc462317087"/>
      <w:bookmarkStart w:id="233" w:name="_Toc466894475"/>
      <w:r w:rsidRPr="002F1B39">
        <w:rPr>
          <w:rFonts w:asciiTheme="majorEastAsia" w:eastAsiaTheme="majorEastAsia" w:hAnsiTheme="majorEastAsia" w:hint="eastAsia"/>
          <w:sz w:val="18"/>
          <w:szCs w:val="18"/>
        </w:rPr>
        <w:t>图7-</w:t>
      </w:r>
      <w:r w:rsidRPr="002F1B39">
        <w:rPr>
          <w:rFonts w:asciiTheme="majorEastAsia" w:eastAsiaTheme="majorEastAsia" w:hAnsiTheme="majorEastAsia"/>
          <w:sz w:val="18"/>
          <w:szCs w:val="18"/>
        </w:rPr>
        <w:fldChar w:fldCharType="begin"/>
      </w:r>
      <w:r w:rsidRPr="002F1B39">
        <w:rPr>
          <w:rFonts w:asciiTheme="majorEastAsia" w:eastAsiaTheme="majorEastAsia" w:hAnsiTheme="majorEastAsia"/>
          <w:sz w:val="18"/>
          <w:szCs w:val="18"/>
        </w:rPr>
        <w:instrText xml:space="preserve"> </w:instrText>
      </w:r>
      <w:r w:rsidRPr="002F1B39">
        <w:rPr>
          <w:rFonts w:asciiTheme="majorEastAsia" w:eastAsiaTheme="majorEastAsia" w:hAnsiTheme="majorEastAsia" w:hint="eastAsia"/>
          <w:sz w:val="18"/>
          <w:szCs w:val="18"/>
        </w:rPr>
        <w:instrText>SEQ 图7- \* ARABIC</w:instrText>
      </w:r>
      <w:r w:rsidRPr="002F1B39">
        <w:rPr>
          <w:rFonts w:asciiTheme="majorEastAsia" w:eastAsiaTheme="majorEastAsia" w:hAnsiTheme="majorEastAsia"/>
          <w:sz w:val="18"/>
          <w:szCs w:val="18"/>
        </w:rPr>
        <w:instrText xml:space="preserve"> </w:instrText>
      </w:r>
      <w:r w:rsidRPr="002F1B39">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2F1B39">
        <w:rPr>
          <w:rFonts w:asciiTheme="majorEastAsia" w:eastAsiaTheme="majorEastAsia" w:hAnsiTheme="majorEastAsia"/>
          <w:sz w:val="18"/>
          <w:szCs w:val="18"/>
        </w:rPr>
        <w:fldChar w:fldCharType="end"/>
      </w:r>
      <w:r w:rsidRPr="002F1B39">
        <w:rPr>
          <w:rFonts w:asciiTheme="majorEastAsia" w:eastAsiaTheme="majorEastAsia" w:hAnsiTheme="majorEastAsia"/>
          <w:sz w:val="18"/>
          <w:szCs w:val="18"/>
        </w:rPr>
        <w:t xml:space="preserve"> </w:t>
      </w:r>
      <w:r w:rsidR="00744D35" w:rsidRPr="002F1B39">
        <w:rPr>
          <w:rFonts w:asciiTheme="majorEastAsia" w:eastAsiaTheme="majorEastAsia" w:hAnsiTheme="majorEastAsia" w:hint="eastAsia"/>
          <w:sz w:val="18"/>
          <w:szCs w:val="18"/>
        </w:rPr>
        <w:t>用人单位对毕业生的认可程度</w:t>
      </w:r>
      <w:bookmarkEnd w:id="231"/>
      <w:bookmarkEnd w:id="232"/>
      <w:bookmarkEnd w:id="233"/>
    </w:p>
    <w:p w:rsidR="002F1B39" w:rsidRDefault="002F1B39" w:rsidP="002F1B39"/>
    <w:p w:rsidR="002F1B39" w:rsidRDefault="002F1B39" w:rsidP="002F1B39"/>
    <w:p w:rsidR="002F1B39" w:rsidRPr="002F1B39" w:rsidRDefault="002F1B39" w:rsidP="002F1B39"/>
    <w:p w:rsidR="00744D35" w:rsidRPr="00AE784F" w:rsidRDefault="00744D35" w:rsidP="00744D35"/>
    <w:p w:rsidR="00744D35" w:rsidRDefault="00744D35" w:rsidP="008C051E">
      <w:pPr>
        <w:pStyle w:val="a4"/>
      </w:pPr>
      <w:bookmarkStart w:id="234" w:name="_Toc462308974"/>
      <w:bookmarkStart w:id="235" w:name="_Toc470014950"/>
      <w:r>
        <w:rPr>
          <w:rFonts w:hint="eastAsia"/>
        </w:rPr>
        <w:lastRenderedPageBreak/>
        <w:t>六、用人单位对毕业生的评价</w:t>
      </w:r>
      <w:bookmarkEnd w:id="234"/>
      <w:bookmarkEnd w:id="235"/>
    </w:p>
    <w:p w:rsidR="00744D35" w:rsidRDefault="00744D35" w:rsidP="00A6277A">
      <w:pPr>
        <w:pStyle w:val="a9"/>
      </w:pPr>
      <w:r w:rsidRPr="00BB0002">
        <w:rPr>
          <w:rFonts w:hint="eastAsia"/>
        </w:rPr>
        <w:t>为了解</w:t>
      </w:r>
      <w:r w:rsidRPr="00BB0002">
        <w:t>用人单位对</w:t>
      </w:r>
      <w:r>
        <w:rPr>
          <w:rFonts w:hint="eastAsia"/>
        </w:rPr>
        <w:t>学院</w:t>
      </w:r>
      <w:r w:rsidRPr="00BB0002">
        <w:t>毕业生</w:t>
      </w:r>
      <w:r w:rsidRPr="00BB0002">
        <w:rPr>
          <w:rFonts w:hint="eastAsia"/>
        </w:rPr>
        <w:t>能力</w:t>
      </w:r>
      <w:r w:rsidRPr="00BB0002">
        <w:t>的评价，更好</w:t>
      </w:r>
      <w:r w:rsidR="00BD1D5B">
        <w:rPr>
          <w:rFonts w:hint="eastAsia"/>
        </w:rPr>
        <w:t>地</w:t>
      </w:r>
      <w:r w:rsidRPr="00BB0002">
        <w:t>提升人才培养质量，针对毕业生适应能力、</w:t>
      </w:r>
      <w:r w:rsidRPr="00BB0002">
        <w:rPr>
          <w:rFonts w:hint="eastAsia"/>
        </w:rPr>
        <w:t>创新</w:t>
      </w:r>
      <w:r>
        <w:t>能力、执行力等</w:t>
      </w:r>
      <w:r w:rsidRPr="00BB0002">
        <w:t>能力</w:t>
      </w:r>
      <w:r>
        <w:rPr>
          <w:rFonts w:hint="eastAsia"/>
        </w:rPr>
        <w:t>和</w:t>
      </w:r>
      <w:r>
        <w:t>素质</w:t>
      </w:r>
      <w:r w:rsidRPr="00BB0002">
        <w:t>进行</w:t>
      </w:r>
      <w:r w:rsidRPr="00BB0002">
        <w:rPr>
          <w:rFonts w:hint="eastAsia"/>
        </w:rPr>
        <w:t>用人</w:t>
      </w:r>
      <w:r w:rsidRPr="00BB0002">
        <w:t>单位满意度调研，通过非常满意、</w:t>
      </w:r>
      <w:r w:rsidRPr="00BB0002">
        <w:rPr>
          <w:rFonts w:hint="eastAsia"/>
        </w:rPr>
        <w:t>满意</w:t>
      </w:r>
      <w:r w:rsidRPr="00BB0002">
        <w:t>、比较满意、不太满意和很不满意五个指标进行测评，</w:t>
      </w:r>
      <w:r w:rsidRPr="00BB0002">
        <w:rPr>
          <w:rFonts w:hint="eastAsia"/>
        </w:rPr>
        <w:t>计算</w:t>
      </w:r>
      <w:r w:rsidRPr="00BB0002">
        <w:t>满意度</w:t>
      </w:r>
      <w:r w:rsidRPr="00BB0002">
        <w:rPr>
          <w:rFonts w:hint="eastAsia"/>
        </w:rPr>
        <w:t>指标</w:t>
      </w:r>
      <w:r w:rsidRPr="00BB0002">
        <w:t>所占的</w:t>
      </w:r>
      <w:r w:rsidRPr="00BB0002">
        <w:rPr>
          <w:rFonts w:hint="eastAsia"/>
        </w:rPr>
        <w:t>比例</w:t>
      </w:r>
      <w:r w:rsidRPr="00BB0002">
        <w:t>如下表所示</w:t>
      </w:r>
      <w:r w:rsidRPr="00BB0002">
        <w:rPr>
          <w:rFonts w:hint="eastAsia"/>
        </w:rPr>
        <w:t>，</w:t>
      </w:r>
      <w:r w:rsidRPr="00BB0002">
        <w:t>可以看出</w:t>
      </w:r>
      <w:r w:rsidRPr="00BB0002">
        <w:rPr>
          <w:rFonts w:hint="eastAsia"/>
        </w:rPr>
        <w:t>用人</w:t>
      </w:r>
      <w:r w:rsidRPr="00BB0002">
        <w:t>单位</w:t>
      </w:r>
      <w:r w:rsidRPr="00BB0002">
        <w:rPr>
          <w:rFonts w:hint="eastAsia"/>
        </w:rPr>
        <w:t>对</w:t>
      </w:r>
      <w:r w:rsidRPr="00BB0002">
        <w:t>毕业生各项能力</w:t>
      </w:r>
      <w:r>
        <w:rPr>
          <w:rFonts w:hint="eastAsia"/>
        </w:rPr>
        <w:t>和</w:t>
      </w:r>
      <w:r>
        <w:t>素质</w:t>
      </w:r>
      <w:r w:rsidRPr="00BB0002">
        <w:t>的</w:t>
      </w:r>
      <w:r w:rsidRPr="00BB0002">
        <w:rPr>
          <w:rFonts w:hint="eastAsia"/>
        </w:rPr>
        <w:t>满意度</w:t>
      </w:r>
      <w:r w:rsidRPr="00BB0002">
        <w:t>比例</w:t>
      </w:r>
      <w:r w:rsidRPr="00BB0002">
        <w:rPr>
          <w:rFonts w:hint="eastAsia"/>
        </w:rPr>
        <w:t>基本</w:t>
      </w:r>
      <w:r w:rsidRPr="00BB0002">
        <w:t>达到了</w:t>
      </w:r>
      <w:r w:rsidRPr="00BB0002">
        <w:rPr>
          <w:rFonts w:hint="eastAsia"/>
        </w:rPr>
        <w:t>9</w:t>
      </w:r>
      <w:r>
        <w:t>8</w:t>
      </w:r>
      <w:r w:rsidRPr="00BB0002">
        <w:t>%以上，其中</w:t>
      </w:r>
      <w:r>
        <w:rPr>
          <w:rFonts w:hint="eastAsia"/>
        </w:rPr>
        <w:t>毕业生的各项</w:t>
      </w:r>
      <w:r>
        <w:t>能力中，</w:t>
      </w:r>
      <w:r>
        <w:rPr>
          <w:rFonts w:hint="eastAsia"/>
        </w:rPr>
        <w:t>执行力与</w:t>
      </w:r>
      <w:r>
        <w:t>语言表达能力</w:t>
      </w:r>
      <w:r>
        <w:rPr>
          <w:rFonts w:hint="eastAsia"/>
        </w:rPr>
        <w:t>非常</w:t>
      </w:r>
      <w:r>
        <w:t>满意度</w:t>
      </w:r>
      <w:r>
        <w:rPr>
          <w:rFonts w:hint="eastAsia"/>
        </w:rPr>
        <w:t>的</w:t>
      </w:r>
      <w:r>
        <w:t>比例</w:t>
      </w:r>
      <w:r>
        <w:rPr>
          <w:rFonts w:hint="eastAsia"/>
        </w:rPr>
        <w:t>较大</w:t>
      </w:r>
      <w:r w:rsidRPr="00BB0002">
        <w:t>，</w:t>
      </w:r>
      <w:r>
        <w:rPr>
          <w:rFonts w:hint="eastAsia"/>
        </w:rPr>
        <w:t>抗压抗挫</w:t>
      </w:r>
      <w:r>
        <w:t>能力</w:t>
      </w:r>
      <w:r>
        <w:rPr>
          <w:rFonts w:hint="eastAsia"/>
        </w:rPr>
        <w:t>非常满意的</w:t>
      </w:r>
      <w:r>
        <w:t>比例较</w:t>
      </w:r>
      <w:r>
        <w:rPr>
          <w:rFonts w:hint="eastAsia"/>
        </w:rPr>
        <w:t>小</w:t>
      </w:r>
      <w:r>
        <w:t>，</w:t>
      </w:r>
      <w:r>
        <w:rPr>
          <w:rFonts w:hint="eastAsia"/>
        </w:rPr>
        <w:t>而</w:t>
      </w:r>
      <w:r>
        <w:t>各项职业素质中</w:t>
      </w:r>
      <w:r>
        <w:rPr>
          <w:rFonts w:hint="eastAsia"/>
        </w:rPr>
        <w:t>，敬业精神</w:t>
      </w:r>
      <w:r>
        <w:t>与职业道德</w:t>
      </w:r>
      <w:r>
        <w:rPr>
          <w:rFonts w:hint="eastAsia"/>
        </w:rPr>
        <w:t>和</w:t>
      </w:r>
      <w:r>
        <w:t>团队合作</w:t>
      </w:r>
      <w:r>
        <w:rPr>
          <w:rFonts w:hint="eastAsia"/>
        </w:rPr>
        <w:t>非常</w:t>
      </w:r>
      <w:r>
        <w:t>满意</w:t>
      </w:r>
      <w:r>
        <w:rPr>
          <w:rFonts w:hint="eastAsia"/>
        </w:rPr>
        <w:t>的比例相对较大</w:t>
      </w:r>
      <w:r w:rsidRPr="00BB0002">
        <w:t>，</w:t>
      </w:r>
      <w:r>
        <w:rPr>
          <w:rFonts w:hint="eastAsia"/>
        </w:rPr>
        <w:t>创新能力</w:t>
      </w:r>
      <w:r>
        <w:t>的</w:t>
      </w:r>
      <w:r>
        <w:rPr>
          <w:rFonts w:hint="eastAsia"/>
        </w:rPr>
        <w:t>非常满意的</w:t>
      </w:r>
      <w:r>
        <w:t>比例最</w:t>
      </w:r>
      <w:r>
        <w:rPr>
          <w:rFonts w:hint="eastAsia"/>
        </w:rPr>
        <w:t>小，</w:t>
      </w:r>
      <w:r w:rsidRPr="00BB0002">
        <w:t>因此</w:t>
      </w:r>
      <w:r w:rsidR="00BD1D5B">
        <w:rPr>
          <w:rFonts w:hint="eastAsia"/>
        </w:rPr>
        <w:t>，</w:t>
      </w:r>
      <w:r>
        <w:rPr>
          <w:rFonts w:hint="eastAsia"/>
        </w:rPr>
        <w:t>学院</w:t>
      </w:r>
      <w:r w:rsidRPr="00BB0002">
        <w:t>应该</w:t>
      </w:r>
      <w:r w:rsidRPr="00BB0002">
        <w:rPr>
          <w:rFonts w:hint="eastAsia"/>
        </w:rPr>
        <w:t>更加</w:t>
      </w:r>
      <w:r w:rsidRPr="00BB0002">
        <w:t>注重</w:t>
      </w:r>
      <w:r>
        <w:rPr>
          <w:rFonts w:hint="eastAsia"/>
        </w:rPr>
        <w:t>培养</w:t>
      </w:r>
      <w:r w:rsidRPr="00BB0002">
        <w:t>学生</w:t>
      </w:r>
      <w:r>
        <w:rPr>
          <w:rFonts w:hint="eastAsia"/>
        </w:rPr>
        <w:t>的创新能力</w:t>
      </w:r>
      <w:r>
        <w:t>，提高学生抗压抗挫能力，</w:t>
      </w:r>
      <w:r w:rsidRPr="00BB0002">
        <w:t>为社会培养出更优秀的人才。</w:t>
      </w:r>
    </w:p>
    <w:p w:rsidR="00744D35" w:rsidRPr="002F1B39" w:rsidRDefault="002F1B39" w:rsidP="002F1B39">
      <w:pPr>
        <w:pStyle w:val="ac"/>
        <w:jc w:val="center"/>
        <w:rPr>
          <w:rFonts w:asciiTheme="majorEastAsia" w:eastAsiaTheme="majorEastAsia" w:hAnsiTheme="majorEastAsia"/>
          <w:sz w:val="18"/>
          <w:szCs w:val="18"/>
        </w:rPr>
      </w:pPr>
      <w:bookmarkStart w:id="236" w:name="_Toc462309058"/>
      <w:bookmarkStart w:id="237" w:name="_Toc466894555"/>
      <w:r w:rsidRPr="002F1B39">
        <w:rPr>
          <w:rFonts w:asciiTheme="majorEastAsia" w:eastAsiaTheme="majorEastAsia" w:hAnsiTheme="majorEastAsia" w:hint="eastAsia"/>
          <w:sz w:val="18"/>
          <w:szCs w:val="18"/>
        </w:rPr>
        <w:t>表7-</w:t>
      </w:r>
      <w:r w:rsidRPr="002F1B39">
        <w:rPr>
          <w:rFonts w:asciiTheme="majorEastAsia" w:eastAsiaTheme="majorEastAsia" w:hAnsiTheme="majorEastAsia"/>
          <w:sz w:val="18"/>
          <w:szCs w:val="18"/>
        </w:rPr>
        <w:fldChar w:fldCharType="begin"/>
      </w:r>
      <w:r w:rsidRPr="002F1B39">
        <w:rPr>
          <w:rFonts w:asciiTheme="majorEastAsia" w:eastAsiaTheme="majorEastAsia" w:hAnsiTheme="majorEastAsia"/>
          <w:sz w:val="18"/>
          <w:szCs w:val="18"/>
        </w:rPr>
        <w:instrText xml:space="preserve"> </w:instrText>
      </w:r>
      <w:r w:rsidRPr="002F1B39">
        <w:rPr>
          <w:rFonts w:asciiTheme="majorEastAsia" w:eastAsiaTheme="majorEastAsia" w:hAnsiTheme="majorEastAsia" w:hint="eastAsia"/>
          <w:sz w:val="18"/>
          <w:szCs w:val="18"/>
        </w:rPr>
        <w:instrText>SEQ 表7- \* ARABIC</w:instrText>
      </w:r>
      <w:r w:rsidRPr="002F1B39">
        <w:rPr>
          <w:rFonts w:asciiTheme="majorEastAsia" w:eastAsiaTheme="majorEastAsia" w:hAnsiTheme="majorEastAsia"/>
          <w:sz w:val="18"/>
          <w:szCs w:val="18"/>
        </w:rPr>
        <w:instrText xml:space="preserve"> </w:instrText>
      </w:r>
      <w:r w:rsidRPr="002F1B39">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2</w:t>
      </w:r>
      <w:r w:rsidRPr="002F1B39">
        <w:rPr>
          <w:rFonts w:asciiTheme="majorEastAsia" w:eastAsiaTheme="majorEastAsia" w:hAnsiTheme="majorEastAsia"/>
          <w:sz w:val="18"/>
          <w:szCs w:val="18"/>
        </w:rPr>
        <w:fldChar w:fldCharType="end"/>
      </w:r>
      <w:r w:rsidRPr="002F1B39">
        <w:rPr>
          <w:rFonts w:asciiTheme="majorEastAsia" w:eastAsiaTheme="majorEastAsia" w:hAnsiTheme="majorEastAsia"/>
          <w:sz w:val="18"/>
          <w:szCs w:val="18"/>
        </w:rPr>
        <w:t xml:space="preserve"> </w:t>
      </w:r>
      <w:r w:rsidR="00744D35" w:rsidRPr="002F1B39">
        <w:rPr>
          <w:rFonts w:asciiTheme="majorEastAsia" w:eastAsiaTheme="majorEastAsia" w:hAnsiTheme="majorEastAsia" w:hint="eastAsia"/>
          <w:sz w:val="18"/>
          <w:szCs w:val="18"/>
        </w:rPr>
        <w:t>用人</w:t>
      </w:r>
      <w:r w:rsidR="00744D35" w:rsidRPr="002F1B39">
        <w:rPr>
          <w:rFonts w:asciiTheme="majorEastAsia" w:eastAsiaTheme="majorEastAsia" w:hAnsiTheme="majorEastAsia"/>
          <w:sz w:val="18"/>
          <w:szCs w:val="18"/>
        </w:rPr>
        <w:t>单位对毕业生</w:t>
      </w:r>
      <w:r w:rsidR="00744D35" w:rsidRPr="002F1B39">
        <w:rPr>
          <w:rFonts w:asciiTheme="majorEastAsia" w:eastAsiaTheme="majorEastAsia" w:hAnsiTheme="majorEastAsia" w:hint="eastAsia"/>
          <w:sz w:val="18"/>
          <w:szCs w:val="18"/>
        </w:rPr>
        <w:t>各项</w:t>
      </w:r>
      <w:r w:rsidR="00744D35" w:rsidRPr="002F1B39">
        <w:rPr>
          <w:rFonts w:asciiTheme="majorEastAsia" w:eastAsiaTheme="majorEastAsia" w:hAnsiTheme="majorEastAsia"/>
          <w:sz w:val="18"/>
          <w:szCs w:val="18"/>
        </w:rPr>
        <w:t>能力的满意度评价</w:t>
      </w:r>
      <w:bookmarkEnd w:id="236"/>
      <w:bookmarkEnd w:id="237"/>
    </w:p>
    <w:tbl>
      <w:tblPr>
        <w:tblStyle w:val="4-1"/>
        <w:tblW w:w="5297" w:type="pct"/>
        <w:jc w:val="center"/>
        <w:tblLayout w:type="fixed"/>
        <w:tblLook w:val="04A0" w:firstRow="1" w:lastRow="0" w:firstColumn="1" w:lastColumn="0" w:noHBand="0" w:noVBand="1"/>
      </w:tblPr>
      <w:tblGrid>
        <w:gridCol w:w="1985"/>
        <w:gridCol w:w="1454"/>
        <w:gridCol w:w="1099"/>
        <w:gridCol w:w="1413"/>
        <w:gridCol w:w="1424"/>
        <w:gridCol w:w="1415"/>
      </w:tblGrid>
      <w:tr w:rsidR="00744D35" w:rsidRPr="008C051E" w:rsidTr="002F1B3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C051E" w:rsidRDefault="00744D35" w:rsidP="002F1B39">
            <w:pPr>
              <w:jc w:val="center"/>
            </w:pPr>
            <w:r w:rsidRPr="008C051E">
              <w:rPr>
                <w:rFonts w:hint="eastAsia"/>
              </w:rPr>
              <w:t>素质</w:t>
            </w:r>
          </w:p>
        </w:tc>
        <w:tc>
          <w:tcPr>
            <w:tcW w:w="8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C051E" w:rsidRDefault="00744D35" w:rsidP="002F1B39">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非常满意（</w:t>
            </w:r>
            <w:r w:rsidRPr="008C051E">
              <w:rPr>
                <w:rFonts w:hint="eastAsia"/>
              </w:rPr>
              <w:t>%</w:t>
            </w:r>
            <w:r w:rsidRPr="008C051E">
              <w:rPr>
                <w:rFonts w:hint="eastAsia"/>
              </w:rPr>
              <w:t>）</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C051E" w:rsidRDefault="00744D35" w:rsidP="002F1B39">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满意（</w:t>
            </w:r>
            <w:r w:rsidRPr="008C051E">
              <w:rPr>
                <w:rFonts w:hint="eastAsia"/>
              </w:rPr>
              <w:t>%</w:t>
            </w:r>
            <w:r w:rsidRPr="008C051E">
              <w:rPr>
                <w:rFonts w:hint="eastAsia"/>
              </w:rPr>
              <w:t>）</w:t>
            </w:r>
          </w:p>
        </w:tc>
        <w:tc>
          <w:tcPr>
            <w:tcW w:w="8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C051E" w:rsidRDefault="00744D35" w:rsidP="002F1B39">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比较满意（</w:t>
            </w:r>
            <w:r w:rsidRPr="008C051E">
              <w:rPr>
                <w:rFonts w:hint="eastAsia"/>
              </w:rPr>
              <w:t>%</w:t>
            </w:r>
            <w:r w:rsidRPr="008C051E">
              <w:rPr>
                <w:rFonts w:hint="eastAsia"/>
              </w:rPr>
              <w:t>）</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C051E" w:rsidRDefault="00744D35" w:rsidP="002F1B39">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不太满意（</w:t>
            </w:r>
            <w:r w:rsidRPr="008C051E">
              <w:rPr>
                <w:rFonts w:hint="eastAsia"/>
              </w:rPr>
              <w:t>%</w:t>
            </w:r>
            <w:r w:rsidRPr="008C051E">
              <w:rPr>
                <w:rFonts w:hint="eastAsia"/>
              </w:rPr>
              <w:t>）</w:t>
            </w:r>
          </w:p>
        </w:tc>
        <w:tc>
          <w:tcPr>
            <w:tcW w:w="8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C051E" w:rsidRDefault="00744D35" w:rsidP="002F1B39">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很不满意（</w:t>
            </w:r>
            <w:r w:rsidRPr="008C051E">
              <w:rPr>
                <w:rFonts w:hint="eastAsia"/>
              </w:rPr>
              <w:t>%</w:t>
            </w:r>
            <w:r w:rsidRPr="008C051E">
              <w:rPr>
                <w:rFonts w:hint="eastAsia"/>
              </w:rPr>
              <w:t>）</w:t>
            </w:r>
          </w:p>
        </w:tc>
      </w:tr>
      <w:tr w:rsidR="00744D35" w:rsidRPr="008C051E" w:rsidTr="002F1B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tcBorders>
              <w:top w:val="single" w:sz="4" w:space="0" w:color="FFFFFF" w:themeColor="background1"/>
            </w:tcBorders>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适应能力</w:t>
            </w:r>
          </w:p>
        </w:tc>
        <w:tc>
          <w:tcPr>
            <w:tcW w:w="827" w:type="pct"/>
            <w:tcBorders>
              <w:top w:val="single" w:sz="4" w:space="0" w:color="FFFFFF" w:themeColor="background1"/>
            </w:tcBorders>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35.48</w:t>
            </w:r>
          </w:p>
        </w:tc>
        <w:tc>
          <w:tcPr>
            <w:tcW w:w="625" w:type="pct"/>
            <w:tcBorders>
              <w:top w:val="single" w:sz="4" w:space="0" w:color="FFFFFF" w:themeColor="background1"/>
            </w:tcBorders>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53.23</w:t>
            </w:r>
          </w:p>
        </w:tc>
        <w:tc>
          <w:tcPr>
            <w:tcW w:w="804" w:type="pct"/>
            <w:tcBorders>
              <w:top w:val="single" w:sz="4" w:space="0" w:color="FFFFFF" w:themeColor="background1"/>
            </w:tcBorders>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11.29</w:t>
            </w:r>
          </w:p>
        </w:tc>
        <w:tc>
          <w:tcPr>
            <w:tcW w:w="810" w:type="pct"/>
            <w:tcBorders>
              <w:top w:val="single" w:sz="4" w:space="0" w:color="FFFFFF" w:themeColor="background1"/>
            </w:tcBorders>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tcBorders>
              <w:top w:val="single" w:sz="4" w:space="0" w:color="FFFFFF" w:themeColor="background1"/>
            </w:tcBorders>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创新能力</w:t>
            </w:r>
          </w:p>
        </w:tc>
        <w:tc>
          <w:tcPr>
            <w:tcW w:w="827"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25.81</w:t>
            </w:r>
          </w:p>
        </w:tc>
        <w:tc>
          <w:tcPr>
            <w:tcW w:w="62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58.06</w:t>
            </w:r>
          </w:p>
        </w:tc>
        <w:tc>
          <w:tcPr>
            <w:tcW w:w="804"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16.13</w:t>
            </w:r>
          </w:p>
        </w:tc>
        <w:tc>
          <w:tcPr>
            <w:tcW w:w="810"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敬业精神与职业道德</w:t>
            </w:r>
          </w:p>
        </w:tc>
        <w:tc>
          <w:tcPr>
            <w:tcW w:w="827"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41.94</w:t>
            </w:r>
          </w:p>
        </w:tc>
        <w:tc>
          <w:tcPr>
            <w:tcW w:w="62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51.61</w:t>
            </w:r>
          </w:p>
        </w:tc>
        <w:tc>
          <w:tcPr>
            <w:tcW w:w="804"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6.45</w:t>
            </w:r>
          </w:p>
        </w:tc>
        <w:tc>
          <w:tcPr>
            <w:tcW w:w="810"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专业知识与技能</w:t>
            </w:r>
          </w:p>
        </w:tc>
        <w:tc>
          <w:tcPr>
            <w:tcW w:w="827"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37.10</w:t>
            </w:r>
          </w:p>
        </w:tc>
        <w:tc>
          <w:tcPr>
            <w:tcW w:w="62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50.00</w:t>
            </w:r>
          </w:p>
        </w:tc>
        <w:tc>
          <w:tcPr>
            <w:tcW w:w="804"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12.90</w:t>
            </w:r>
          </w:p>
        </w:tc>
        <w:tc>
          <w:tcPr>
            <w:tcW w:w="810"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吃苦耐劳精神</w:t>
            </w:r>
          </w:p>
        </w:tc>
        <w:tc>
          <w:tcPr>
            <w:tcW w:w="827"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43.55</w:t>
            </w:r>
          </w:p>
        </w:tc>
        <w:tc>
          <w:tcPr>
            <w:tcW w:w="62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48.39</w:t>
            </w:r>
          </w:p>
        </w:tc>
        <w:tc>
          <w:tcPr>
            <w:tcW w:w="804"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6.45</w:t>
            </w:r>
          </w:p>
        </w:tc>
        <w:tc>
          <w:tcPr>
            <w:tcW w:w="810"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1.61</w:t>
            </w:r>
          </w:p>
        </w:tc>
      </w:tr>
      <w:tr w:rsidR="00744D35" w:rsidRPr="008C051E" w:rsidTr="002F1B39">
        <w:trPr>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团队合作精神</w:t>
            </w:r>
          </w:p>
        </w:tc>
        <w:tc>
          <w:tcPr>
            <w:tcW w:w="827"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41.94</w:t>
            </w:r>
          </w:p>
        </w:tc>
        <w:tc>
          <w:tcPr>
            <w:tcW w:w="62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53.23</w:t>
            </w:r>
          </w:p>
        </w:tc>
        <w:tc>
          <w:tcPr>
            <w:tcW w:w="804"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4.84</w:t>
            </w:r>
          </w:p>
        </w:tc>
        <w:tc>
          <w:tcPr>
            <w:tcW w:w="810"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组织协调能力</w:t>
            </w:r>
          </w:p>
        </w:tc>
        <w:tc>
          <w:tcPr>
            <w:tcW w:w="827"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35.48</w:t>
            </w:r>
          </w:p>
        </w:tc>
        <w:tc>
          <w:tcPr>
            <w:tcW w:w="62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56.45</w:t>
            </w:r>
          </w:p>
        </w:tc>
        <w:tc>
          <w:tcPr>
            <w:tcW w:w="804"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8.06</w:t>
            </w:r>
          </w:p>
        </w:tc>
        <w:tc>
          <w:tcPr>
            <w:tcW w:w="810"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自主学习能力</w:t>
            </w:r>
          </w:p>
        </w:tc>
        <w:tc>
          <w:tcPr>
            <w:tcW w:w="827"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33.87</w:t>
            </w:r>
          </w:p>
        </w:tc>
        <w:tc>
          <w:tcPr>
            <w:tcW w:w="62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58.06</w:t>
            </w:r>
          </w:p>
        </w:tc>
        <w:tc>
          <w:tcPr>
            <w:tcW w:w="804"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6.45</w:t>
            </w:r>
          </w:p>
        </w:tc>
        <w:tc>
          <w:tcPr>
            <w:tcW w:w="810"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1.61</w:t>
            </w:r>
          </w:p>
        </w:tc>
        <w:tc>
          <w:tcPr>
            <w:tcW w:w="80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抗压抗挫能力</w:t>
            </w:r>
          </w:p>
        </w:tc>
        <w:tc>
          <w:tcPr>
            <w:tcW w:w="827"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32.26</w:t>
            </w:r>
          </w:p>
        </w:tc>
        <w:tc>
          <w:tcPr>
            <w:tcW w:w="62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54.84</w:t>
            </w:r>
          </w:p>
        </w:tc>
        <w:tc>
          <w:tcPr>
            <w:tcW w:w="804"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12.90</w:t>
            </w:r>
          </w:p>
        </w:tc>
        <w:tc>
          <w:tcPr>
            <w:tcW w:w="810"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灵活应变能力</w:t>
            </w:r>
          </w:p>
        </w:tc>
        <w:tc>
          <w:tcPr>
            <w:tcW w:w="827"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37.10</w:t>
            </w:r>
          </w:p>
        </w:tc>
        <w:tc>
          <w:tcPr>
            <w:tcW w:w="62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54.84</w:t>
            </w:r>
          </w:p>
        </w:tc>
        <w:tc>
          <w:tcPr>
            <w:tcW w:w="804"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8.06</w:t>
            </w:r>
          </w:p>
        </w:tc>
        <w:tc>
          <w:tcPr>
            <w:tcW w:w="810"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语言表达能力</w:t>
            </w:r>
          </w:p>
        </w:tc>
        <w:tc>
          <w:tcPr>
            <w:tcW w:w="827"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40.32</w:t>
            </w:r>
          </w:p>
        </w:tc>
        <w:tc>
          <w:tcPr>
            <w:tcW w:w="62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50.00</w:t>
            </w:r>
          </w:p>
        </w:tc>
        <w:tc>
          <w:tcPr>
            <w:tcW w:w="804"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8.06</w:t>
            </w:r>
          </w:p>
        </w:tc>
        <w:tc>
          <w:tcPr>
            <w:tcW w:w="810"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1.61</w:t>
            </w:r>
          </w:p>
        </w:tc>
        <w:tc>
          <w:tcPr>
            <w:tcW w:w="805" w:type="pct"/>
            <w:noWrap/>
            <w:vAlign w:val="center"/>
            <w:hideMark/>
          </w:tcPr>
          <w:p w:rsidR="00744D35" w:rsidRPr="008C051E" w:rsidRDefault="00744D35" w:rsidP="002F1B39">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r w:rsidR="00744D35" w:rsidRPr="008C051E" w:rsidTr="002F1B39">
        <w:trPr>
          <w:trHeight w:val="284"/>
          <w:jc w:val="center"/>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rsidR="00744D35" w:rsidRPr="008C051E" w:rsidRDefault="00744D35" w:rsidP="002F1B39">
            <w:pPr>
              <w:jc w:val="center"/>
              <w:rPr>
                <w:rFonts w:asciiTheme="minorEastAsia" w:hAnsiTheme="minorEastAsia"/>
                <w:b w:val="0"/>
                <w:szCs w:val="18"/>
              </w:rPr>
            </w:pPr>
            <w:r w:rsidRPr="008C051E">
              <w:rPr>
                <w:rFonts w:asciiTheme="minorEastAsia" w:hAnsiTheme="minorEastAsia" w:hint="eastAsia"/>
                <w:b w:val="0"/>
                <w:szCs w:val="18"/>
              </w:rPr>
              <w:t>执行力</w:t>
            </w:r>
          </w:p>
        </w:tc>
        <w:tc>
          <w:tcPr>
            <w:tcW w:w="827"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43.55</w:t>
            </w:r>
          </w:p>
        </w:tc>
        <w:tc>
          <w:tcPr>
            <w:tcW w:w="62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48.39</w:t>
            </w:r>
          </w:p>
        </w:tc>
        <w:tc>
          <w:tcPr>
            <w:tcW w:w="804"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8.06</w:t>
            </w:r>
          </w:p>
        </w:tc>
        <w:tc>
          <w:tcPr>
            <w:tcW w:w="810"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c>
          <w:tcPr>
            <w:tcW w:w="805" w:type="pct"/>
            <w:noWrap/>
            <w:vAlign w:val="center"/>
            <w:hideMark/>
          </w:tcPr>
          <w:p w:rsidR="00744D35" w:rsidRPr="008C051E" w:rsidRDefault="00744D35" w:rsidP="002F1B3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szCs w:val="18"/>
              </w:rPr>
            </w:pPr>
            <w:r w:rsidRPr="008C051E">
              <w:rPr>
                <w:rFonts w:asciiTheme="minorEastAsia" w:hAnsiTheme="minorEastAsia" w:hint="eastAsia"/>
                <w:szCs w:val="18"/>
              </w:rPr>
              <w:t>0.00</w:t>
            </w:r>
          </w:p>
        </w:tc>
      </w:tr>
    </w:tbl>
    <w:p w:rsidR="005B182C" w:rsidRPr="002F1B39" w:rsidRDefault="005B182C" w:rsidP="002F1B39"/>
    <w:p w:rsidR="00744D35" w:rsidRDefault="00744D35" w:rsidP="00A6277A">
      <w:pPr>
        <w:pStyle w:val="a9"/>
      </w:pPr>
      <w:r w:rsidRPr="00EF6FE9">
        <w:rPr>
          <w:rFonts w:hint="eastAsia"/>
        </w:rPr>
        <w:t>通过</w:t>
      </w:r>
      <w:r w:rsidRPr="00EF6FE9">
        <w:t>对满意度</w:t>
      </w:r>
      <w:r w:rsidRPr="00EF6FE9">
        <w:rPr>
          <w:rFonts w:hint="eastAsia"/>
        </w:rPr>
        <w:t>进行</w:t>
      </w:r>
      <w:r w:rsidRPr="00EF6FE9">
        <w:t>赋值，</w:t>
      </w:r>
      <w:r w:rsidR="001F640D" w:rsidRPr="00AB4C45">
        <w:rPr>
          <w:rFonts w:hint="eastAsia"/>
        </w:rPr>
        <w:t>“非常满意</w:t>
      </w:r>
      <w:r w:rsidR="001F640D" w:rsidRPr="00AB4C45">
        <w:t>”=5</w:t>
      </w:r>
      <w:r w:rsidR="001F640D" w:rsidRPr="00AB4C45">
        <w:rPr>
          <w:rFonts w:hint="eastAsia"/>
        </w:rPr>
        <w:t>，“满意</w:t>
      </w:r>
      <w:r w:rsidR="001F640D" w:rsidRPr="00AB4C45">
        <w:t>”=4</w:t>
      </w:r>
      <w:r w:rsidR="001F640D">
        <w:rPr>
          <w:rFonts w:hint="eastAsia"/>
        </w:rPr>
        <w:t>，</w:t>
      </w:r>
      <w:r w:rsidR="001F640D" w:rsidRPr="00AB4C45">
        <w:t>“</w:t>
      </w:r>
      <w:r w:rsidR="001F640D" w:rsidRPr="00AB4C45">
        <w:rPr>
          <w:rFonts w:hint="eastAsia"/>
        </w:rPr>
        <w:t>比较满意</w:t>
      </w:r>
      <w:r w:rsidR="001F640D" w:rsidRPr="00AB4C45">
        <w:t>”=3</w:t>
      </w:r>
      <w:r w:rsidR="001F640D" w:rsidRPr="00AB4C45">
        <w:rPr>
          <w:rFonts w:hint="eastAsia"/>
        </w:rPr>
        <w:t>，</w:t>
      </w:r>
      <w:r w:rsidR="001F640D" w:rsidRPr="00AB4C45">
        <w:t>“</w:t>
      </w:r>
      <w:r w:rsidR="001F640D" w:rsidRPr="00AB4C45">
        <w:rPr>
          <w:rFonts w:hint="eastAsia"/>
        </w:rPr>
        <w:t>不太满意</w:t>
      </w:r>
      <w:r w:rsidR="001F640D" w:rsidRPr="00AB4C45">
        <w:t>”=2</w:t>
      </w:r>
      <w:r w:rsidR="001F640D" w:rsidRPr="00AB4C45">
        <w:rPr>
          <w:rFonts w:hint="eastAsia"/>
        </w:rPr>
        <w:t>，</w:t>
      </w:r>
      <w:r w:rsidR="001F640D" w:rsidRPr="00AB4C45">
        <w:t>“</w:t>
      </w:r>
      <w:r w:rsidR="001F640D" w:rsidRPr="00AB4C45">
        <w:rPr>
          <w:rFonts w:hint="eastAsia"/>
        </w:rPr>
        <w:t>很不满意</w:t>
      </w:r>
      <w:r w:rsidR="001F640D" w:rsidRPr="00AB4C45">
        <w:t>”=1</w:t>
      </w:r>
      <w:r w:rsidRPr="00EF6FE9">
        <w:t>，计算</w:t>
      </w:r>
      <w:r w:rsidRPr="00EF6FE9">
        <w:rPr>
          <w:rFonts w:hint="eastAsia"/>
        </w:rPr>
        <w:t>算数</w:t>
      </w:r>
      <w:r w:rsidRPr="00EF6FE9">
        <w:t>平均值得分如下表所示，</w:t>
      </w:r>
      <w:r>
        <w:rPr>
          <w:rFonts w:hint="eastAsia"/>
        </w:rPr>
        <w:t>可以</w:t>
      </w:r>
      <w:r>
        <w:t>看出</w:t>
      </w:r>
      <w:r w:rsidRPr="00042952">
        <w:rPr>
          <w:rFonts w:hint="eastAsia"/>
        </w:rPr>
        <w:t>团队合作精神</w:t>
      </w:r>
      <w:r>
        <w:t>得分最高，为</w:t>
      </w:r>
      <w:r>
        <w:rPr>
          <w:rFonts w:hint="eastAsia"/>
        </w:rPr>
        <w:t>4.</w:t>
      </w:r>
      <w:r>
        <w:t>37</w:t>
      </w:r>
      <w:r>
        <w:rPr>
          <w:rFonts w:hint="eastAsia"/>
        </w:rPr>
        <w:t>分</w:t>
      </w:r>
      <w:r>
        <w:t>，</w:t>
      </w:r>
      <w:r>
        <w:rPr>
          <w:rFonts w:hint="eastAsia"/>
        </w:rPr>
        <w:t>创新能力</w:t>
      </w:r>
      <w:r>
        <w:t>得分相对比较低为</w:t>
      </w:r>
      <w:r>
        <w:rPr>
          <w:rFonts w:hint="eastAsia"/>
        </w:rPr>
        <w:t>4.10分</w:t>
      </w:r>
      <w:r>
        <w:t>，</w:t>
      </w:r>
      <w:r>
        <w:rPr>
          <w:rFonts w:hint="eastAsia"/>
        </w:rPr>
        <w:t>和</w:t>
      </w:r>
      <w:r>
        <w:t>前面的</w:t>
      </w:r>
      <w:r>
        <w:rPr>
          <w:rFonts w:hint="eastAsia"/>
        </w:rPr>
        <w:t>统计</w:t>
      </w:r>
      <w:r>
        <w:t>描述</w:t>
      </w:r>
      <w:r>
        <w:rPr>
          <w:rFonts w:hint="eastAsia"/>
        </w:rPr>
        <w:t>保持</w:t>
      </w:r>
      <w:r w:rsidR="001F640D">
        <w:t>一致</w:t>
      </w:r>
      <w:r w:rsidR="001F640D">
        <w:rPr>
          <w:rFonts w:hint="eastAsia"/>
        </w:rPr>
        <w:t>。</w:t>
      </w:r>
      <w:r>
        <w:t>因此</w:t>
      </w:r>
      <w:r w:rsidR="00BD1D5B">
        <w:rPr>
          <w:rFonts w:hint="eastAsia"/>
        </w:rPr>
        <w:t>，</w:t>
      </w:r>
      <w:r>
        <w:rPr>
          <w:rFonts w:hint="eastAsia"/>
        </w:rPr>
        <w:t>学院</w:t>
      </w:r>
      <w:r>
        <w:t>应该加强培</w:t>
      </w:r>
      <w:r>
        <w:rPr>
          <w:rFonts w:hint="eastAsia"/>
        </w:rPr>
        <w:t>养</w:t>
      </w:r>
      <w:r>
        <w:t>毕业生的创新能力</w:t>
      </w:r>
      <w:r>
        <w:rPr>
          <w:rFonts w:hint="eastAsia"/>
        </w:rPr>
        <w:t>，使</w:t>
      </w:r>
      <w:r>
        <w:t>毕业生</w:t>
      </w:r>
      <w:r>
        <w:rPr>
          <w:rFonts w:hint="eastAsia"/>
        </w:rPr>
        <w:t>能够</w:t>
      </w:r>
      <w:r>
        <w:t>更好</w:t>
      </w:r>
      <w:r w:rsidR="00BD1D5B">
        <w:rPr>
          <w:rFonts w:hint="eastAsia"/>
        </w:rPr>
        <w:t>地</w:t>
      </w:r>
      <w:r>
        <w:t>应对自己今后的</w:t>
      </w:r>
      <w:r>
        <w:rPr>
          <w:rFonts w:hint="eastAsia"/>
        </w:rPr>
        <w:t>岗位</w:t>
      </w:r>
      <w:r>
        <w:t>工作。</w:t>
      </w:r>
      <w:r w:rsidRPr="00EF6FE9">
        <w:rPr>
          <w:rFonts w:hint="eastAsia"/>
        </w:rPr>
        <w:t xml:space="preserve"> </w:t>
      </w:r>
    </w:p>
    <w:p w:rsidR="00744D35" w:rsidRPr="00EF6FE9" w:rsidRDefault="00744D35" w:rsidP="00A6277A">
      <w:pPr>
        <w:pStyle w:val="a9"/>
      </w:pPr>
      <w:r>
        <w:rPr>
          <w:noProof/>
        </w:rPr>
        <w:lastRenderedPageBreak/>
        <w:drawing>
          <wp:inline distT="0" distB="0" distL="0" distR="0" wp14:anchorId="3A10317C" wp14:editId="1A4745DB">
            <wp:extent cx="4331368" cy="2340401"/>
            <wp:effectExtent l="0" t="0" r="12065" b="317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44D35" w:rsidRPr="001F640D" w:rsidRDefault="001F640D" w:rsidP="001F640D">
      <w:pPr>
        <w:pStyle w:val="ac"/>
        <w:jc w:val="center"/>
        <w:rPr>
          <w:rFonts w:asciiTheme="majorEastAsia" w:eastAsiaTheme="majorEastAsia" w:hAnsiTheme="majorEastAsia"/>
          <w:sz w:val="18"/>
          <w:szCs w:val="18"/>
        </w:rPr>
      </w:pPr>
      <w:bookmarkStart w:id="238" w:name="_Toc462309022"/>
      <w:bookmarkStart w:id="239" w:name="_Toc466894476"/>
      <w:r w:rsidRPr="001F640D">
        <w:rPr>
          <w:rFonts w:asciiTheme="majorEastAsia" w:eastAsiaTheme="majorEastAsia" w:hAnsiTheme="majorEastAsia" w:hint="eastAsia"/>
          <w:sz w:val="18"/>
          <w:szCs w:val="18"/>
        </w:rPr>
        <w:t>图7-</w:t>
      </w:r>
      <w:r w:rsidRPr="001F640D">
        <w:rPr>
          <w:rFonts w:asciiTheme="majorEastAsia" w:eastAsiaTheme="majorEastAsia" w:hAnsiTheme="majorEastAsia"/>
          <w:sz w:val="18"/>
          <w:szCs w:val="18"/>
        </w:rPr>
        <w:fldChar w:fldCharType="begin"/>
      </w:r>
      <w:r w:rsidRPr="001F640D">
        <w:rPr>
          <w:rFonts w:asciiTheme="majorEastAsia" w:eastAsiaTheme="majorEastAsia" w:hAnsiTheme="majorEastAsia"/>
          <w:sz w:val="18"/>
          <w:szCs w:val="18"/>
        </w:rPr>
        <w:instrText xml:space="preserve"> </w:instrText>
      </w:r>
      <w:r w:rsidRPr="001F640D">
        <w:rPr>
          <w:rFonts w:asciiTheme="majorEastAsia" w:eastAsiaTheme="majorEastAsia" w:hAnsiTheme="majorEastAsia" w:hint="eastAsia"/>
          <w:sz w:val="18"/>
          <w:szCs w:val="18"/>
        </w:rPr>
        <w:instrText>SEQ 图7- \* ARABIC</w:instrText>
      </w:r>
      <w:r w:rsidRPr="001F640D">
        <w:rPr>
          <w:rFonts w:asciiTheme="majorEastAsia" w:eastAsiaTheme="majorEastAsia" w:hAnsiTheme="majorEastAsia"/>
          <w:sz w:val="18"/>
          <w:szCs w:val="18"/>
        </w:rPr>
        <w:instrText xml:space="preserve"> </w:instrText>
      </w:r>
      <w:r w:rsidRPr="001F640D">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1F640D">
        <w:rPr>
          <w:rFonts w:asciiTheme="majorEastAsia" w:eastAsiaTheme="majorEastAsia" w:hAnsiTheme="majorEastAsia"/>
          <w:sz w:val="18"/>
          <w:szCs w:val="18"/>
        </w:rPr>
        <w:fldChar w:fldCharType="end"/>
      </w:r>
      <w:r w:rsidRPr="001F640D">
        <w:rPr>
          <w:rFonts w:asciiTheme="majorEastAsia" w:eastAsiaTheme="majorEastAsia" w:hAnsiTheme="majorEastAsia"/>
          <w:sz w:val="18"/>
          <w:szCs w:val="18"/>
        </w:rPr>
        <w:t xml:space="preserve"> </w:t>
      </w:r>
      <w:r w:rsidR="00744D35" w:rsidRPr="001F640D">
        <w:rPr>
          <w:rFonts w:asciiTheme="majorEastAsia" w:eastAsiaTheme="majorEastAsia" w:hAnsiTheme="majorEastAsia" w:hint="eastAsia"/>
          <w:sz w:val="18"/>
          <w:szCs w:val="18"/>
        </w:rPr>
        <w:t>用人单位</w:t>
      </w:r>
      <w:r w:rsidR="00744D35" w:rsidRPr="001F640D">
        <w:rPr>
          <w:rFonts w:asciiTheme="majorEastAsia" w:eastAsiaTheme="majorEastAsia" w:hAnsiTheme="majorEastAsia"/>
          <w:sz w:val="18"/>
          <w:szCs w:val="18"/>
        </w:rPr>
        <w:t>对毕业生的</w:t>
      </w:r>
      <w:r w:rsidR="00744D35" w:rsidRPr="001F640D">
        <w:rPr>
          <w:rFonts w:asciiTheme="majorEastAsia" w:eastAsiaTheme="majorEastAsia" w:hAnsiTheme="majorEastAsia" w:hint="eastAsia"/>
          <w:sz w:val="18"/>
          <w:szCs w:val="18"/>
        </w:rPr>
        <w:t>能力</w:t>
      </w:r>
      <w:r w:rsidR="00744D35" w:rsidRPr="001F640D">
        <w:rPr>
          <w:rFonts w:asciiTheme="majorEastAsia" w:eastAsiaTheme="majorEastAsia" w:hAnsiTheme="majorEastAsia"/>
          <w:sz w:val="18"/>
          <w:szCs w:val="18"/>
        </w:rPr>
        <w:t>评价的平均得分</w:t>
      </w:r>
      <w:bookmarkEnd w:id="238"/>
      <w:bookmarkEnd w:id="239"/>
    </w:p>
    <w:p w:rsidR="001F640D" w:rsidRPr="00A914F9" w:rsidRDefault="001F640D" w:rsidP="008C051E">
      <w:pPr>
        <w:jc w:val="center"/>
      </w:pPr>
    </w:p>
    <w:p w:rsidR="00744D35" w:rsidRDefault="00744D35" w:rsidP="008C051E">
      <w:pPr>
        <w:pStyle w:val="a4"/>
      </w:pPr>
      <w:bookmarkStart w:id="240" w:name="_Toc462308975"/>
      <w:bookmarkStart w:id="241" w:name="_Toc470014951"/>
      <w:r>
        <w:rPr>
          <w:rFonts w:hint="eastAsia"/>
        </w:rPr>
        <w:t>七、用人单位对学院就业</w:t>
      </w:r>
      <w:r>
        <w:t>服务工作</w:t>
      </w:r>
      <w:r>
        <w:rPr>
          <w:rFonts w:hint="eastAsia"/>
        </w:rPr>
        <w:t>的评价</w:t>
      </w:r>
      <w:bookmarkEnd w:id="240"/>
      <w:bookmarkEnd w:id="241"/>
    </w:p>
    <w:p w:rsidR="00744D35" w:rsidRDefault="00744D35" w:rsidP="00A6277A">
      <w:pPr>
        <w:pStyle w:val="a9"/>
      </w:pPr>
      <w:r w:rsidRPr="00D858DE">
        <w:rPr>
          <w:rFonts w:hint="eastAsia"/>
        </w:rPr>
        <w:t>用人</w:t>
      </w:r>
      <w:r w:rsidRPr="00D858DE">
        <w:t>单位</w:t>
      </w:r>
      <w:r w:rsidRPr="00D858DE">
        <w:rPr>
          <w:rFonts w:hint="eastAsia"/>
        </w:rPr>
        <w:t>对</w:t>
      </w:r>
      <w:r>
        <w:rPr>
          <w:rFonts w:hint="eastAsia"/>
        </w:rPr>
        <w:t>学院</w:t>
      </w:r>
      <w:r w:rsidRPr="00D858DE">
        <w:t>就业</w:t>
      </w:r>
      <w:r w:rsidRPr="00D858DE">
        <w:rPr>
          <w:rFonts w:hint="eastAsia"/>
        </w:rPr>
        <w:t>网站</w:t>
      </w:r>
      <w:r w:rsidRPr="00D858DE">
        <w:t>建设及</w:t>
      </w:r>
      <w:r w:rsidRPr="00D858DE">
        <w:rPr>
          <w:rFonts w:hint="eastAsia"/>
        </w:rPr>
        <w:t>信息</w:t>
      </w:r>
      <w:r w:rsidRPr="00D858DE">
        <w:t>服务</w:t>
      </w:r>
      <w:r w:rsidRPr="00D858DE">
        <w:rPr>
          <w:rFonts w:hint="eastAsia"/>
        </w:rPr>
        <w:t>、</w:t>
      </w:r>
      <w:r w:rsidRPr="00D858DE">
        <w:t>档案管理及传递、</w:t>
      </w:r>
      <w:r w:rsidRPr="00D858DE">
        <w:rPr>
          <w:rFonts w:hint="eastAsia"/>
        </w:rPr>
        <w:t>招聘</w:t>
      </w:r>
      <w:r w:rsidRPr="00D858DE">
        <w:t>场地</w:t>
      </w:r>
      <w:r w:rsidRPr="00D858DE">
        <w:rPr>
          <w:rFonts w:hint="eastAsia"/>
        </w:rPr>
        <w:t>安排</w:t>
      </w:r>
      <w:r w:rsidRPr="00D858DE">
        <w:t>对接、</w:t>
      </w:r>
      <w:r w:rsidRPr="00D858DE">
        <w:rPr>
          <w:rFonts w:hint="eastAsia"/>
        </w:rPr>
        <w:t>组织</w:t>
      </w:r>
      <w:r w:rsidRPr="00D858DE">
        <w:t>毕业生参会情况和个性化服务满意度</w:t>
      </w:r>
      <w:r w:rsidRPr="00D858DE">
        <w:rPr>
          <w:rFonts w:hint="eastAsia"/>
        </w:rPr>
        <w:t>评价如</w:t>
      </w:r>
      <w:r w:rsidRPr="00D858DE">
        <w:t>下</w:t>
      </w:r>
      <w:r>
        <w:rPr>
          <w:rFonts w:hint="eastAsia"/>
        </w:rPr>
        <w:t>表</w:t>
      </w:r>
      <w:r w:rsidRPr="00D858DE">
        <w:t>所示，</w:t>
      </w:r>
      <w:r w:rsidRPr="00D858DE">
        <w:rPr>
          <w:rFonts w:hint="eastAsia"/>
        </w:rPr>
        <w:t>可以</w:t>
      </w:r>
      <w:r w:rsidRPr="00D858DE">
        <w:t>看出用人单位</w:t>
      </w:r>
      <w:r w:rsidRPr="00D858DE">
        <w:rPr>
          <w:rFonts w:hint="eastAsia"/>
        </w:rPr>
        <w:t>对</w:t>
      </w:r>
      <w:r>
        <w:rPr>
          <w:rFonts w:hint="eastAsia"/>
        </w:rPr>
        <w:t>学院</w:t>
      </w:r>
      <w:r w:rsidRPr="00D858DE">
        <w:t>的各项</w:t>
      </w:r>
      <w:r w:rsidRPr="00D858DE">
        <w:rPr>
          <w:rFonts w:hint="eastAsia"/>
        </w:rPr>
        <w:t>就业</w:t>
      </w:r>
      <w:r w:rsidRPr="00D858DE">
        <w:t>服务</w:t>
      </w:r>
      <w:r w:rsidRPr="00D858DE">
        <w:rPr>
          <w:rFonts w:hint="eastAsia"/>
        </w:rPr>
        <w:t>工作比较满意</w:t>
      </w:r>
      <w:r w:rsidRPr="00D858DE">
        <w:t>，</w:t>
      </w:r>
      <w:r>
        <w:rPr>
          <w:rFonts w:hint="eastAsia"/>
        </w:rPr>
        <w:t>其中</w:t>
      </w:r>
      <w:r w:rsidRPr="00DC1717">
        <w:rPr>
          <w:rFonts w:hint="eastAsia"/>
        </w:rPr>
        <w:t>组织毕业生参会情况</w:t>
      </w:r>
      <w:r>
        <w:rPr>
          <w:rFonts w:hint="eastAsia"/>
        </w:rPr>
        <w:t>非常</w:t>
      </w:r>
      <w:r>
        <w:t>满意</w:t>
      </w:r>
      <w:r>
        <w:rPr>
          <w:rFonts w:hint="eastAsia"/>
        </w:rPr>
        <w:t>的</w:t>
      </w:r>
      <w:r>
        <w:t>比例最大</w:t>
      </w:r>
      <w:r>
        <w:rPr>
          <w:rFonts w:hint="eastAsia"/>
        </w:rPr>
        <w:t>，</w:t>
      </w:r>
      <w:r>
        <w:t>达到</w:t>
      </w:r>
      <w:r>
        <w:rPr>
          <w:rFonts w:hint="eastAsia"/>
        </w:rPr>
        <w:t>43.55</w:t>
      </w:r>
      <w:r>
        <w:t>%</w:t>
      </w:r>
      <w:r>
        <w:rPr>
          <w:rFonts w:hint="eastAsia"/>
        </w:rPr>
        <w:t>。</w:t>
      </w:r>
      <w:bookmarkStart w:id="242" w:name="_Toc462140560"/>
      <w:bookmarkStart w:id="243" w:name="_Toc462318075"/>
      <w:r>
        <w:t>详见下表。</w:t>
      </w:r>
    </w:p>
    <w:p w:rsidR="00744D35" w:rsidRPr="001F640D" w:rsidRDefault="001F640D" w:rsidP="001F640D">
      <w:pPr>
        <w:pStyle w:val="ac"/>
        <w:jc w:val="center"/>
        <w:rPr>
          <w:rFonts w:asciiTheme="majorEastAsia" w:eastAsiaTheme="majorEastAsia" w:hAnsiTheme="majorEastAsia"/>
          <w:sz w:val="18"/>
          <w:szCs w:val="18"/>
        </w:rPr>
      </w:pPr>
      <w:bookmarkStart w:id="244" w:name="_Toc466894556"/>
      <w:r w:rsidRPr="001F640D">
        <w:rPr>
          <w:rFonts w:asciiTheme="majorEastAsia" w:eastAsiaTheme="majorEastAsia" w:hAnsiTheme="majorEastAsia" w:hint="eastAsia"/>
          <w:sz w:val="18"/>
          <w:szCs w:val="18"/>
        </w:rPr>
        <w:t>表7-</w:t>
      </w:r>
      <w:r w:rsidRPr="001F640D">
        <w:rPr>
          <w:rFonts w:asciiTheme="majorEastAsia" w:eastAsiaTheme="majorEastAsia" w:hAnsiTheme="majorEastAsia"/>
          <w:sz w:val="18"/>
          <w:szCs w:val="18"/>
        </w:rPr>
        <w:fldChar w:fldCharType="begin"/>
      </w:r>
      <w:r w:rsidRPr="001F640D">
        <w:rPr>
          <w:rFonts w:asciiTheme="majorEastAsia" w:eastAsiaTheme="majorEastAsia" w:hAnsiTheme="majorEastAsia"/>
          <w:sz w:val="18"/>
          <w:szCs w:val="18"/>
        </w:rPr>
        <w:instrText xml:space="preserve"> </w:instrText>
      </w:r>
      <w:r w:rsidRPr="001F640D">
        <w:rPr>
          <w:rFonts w:asciiTheme="majorEastAsia" w:eastAsiaTheme="majorEastAsia" w:hAnsiTheme="majorEastAsia" w:hint="eastAsia"/>
          <w:sz w:val="18"/>
          <w:szCs w:val="18"/>
        </w:rPr>
        <w:instrText>SEQ 表7- \* ARABIC</w:instrText>
      </w:r>
      <w:r w:rsidRPr="001F640D">
        <w:rPr>
          <w:rFonts w:asciiTheme="majorEastAsia" w:eastAsiaTheme="majorEastAsia" w:hAnsiTheme="majorEastAsia"/>
          <w:sz w:val="18"/>
          <w:szCs w:val="18"/>
        </w:rPr>
        <w:instrText xml:space="preserve"> </w:instrText>
      </w:r>
      <w:r w:rsidRPr="001F640D">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3</w:t>
      </w:r>
      <w:r w:rsidRPr="001F640D">
        <w:rPr>
          <w:rFonts w:asciiTheme="majorEastAsia" w:eastAsiaTheme="majorEastAsia" w:hAnsiTheme="majorEastAsia"/>
          <w:sz w:val="18"/>
          <w:szCs w:val="18"/>
        </w:rPr>
        <w:fldChar w:fldCharType="end"/>
      </w:r>
      <w:r w:rsidRPr="001F640D">
        <w:rPr>
          <w:rFonts w:asciiTheme="majorEastAsia" w:eastAsiaTheme="majorEastAsia" w:hAnsiTheme="majorEastAsia"/>
          <w:sz w:val="18"/>
          <w:szCs w:val="18"/>
        </w:rPr>
        <w:t xml:space="preserve"> </w:t>
      </w:r>
      <w:r w:rsidR="00744D35" w:rsidRPr="001F640D">
        <w:rPr>
          <w:rFonts w:asciiTheme="majorEastAsia" w:eastAsiaTheme="majorEastAsia" w:hAnsiTheme="majorEastAsia" w:hint="eastAsia"/>
          <w:sz w:val="18"/>
          <w:szCs w:val="18"/>
        </w:rPr>
        <w:t>用人</w:t>
      </w:r>
      <w:r w:rsidR="00744D35" w:rsidRPr="001F640D">
        <w:rPr>
          <w:rFonts w:asciiTheme="majorEastAsia" w:eastAsiaTheme="majorEastAsia" w:hAnsiTheme="majorEastAsia"/>
          <w:sz w:val="18"/>
          <w:szCs w:val="18"/>
        </w:rPr>
        <w:t>单位对</w:t>
      </w:r>
      <w:r w:rsidR="00744D35" w:rsidRPr="001F640D">
        <w:rPr>
          <w:rFonts w:asciiTheme="majorEastAsia" w:eastAsiaTheme="majorEastAsia" w:hAnsiTheme="majorEastAsia" w:hint="eastAsia"/>
          <w:sz w:val="18"/>
          <w:szCs w:val="18"/>
        </w:rPr>
        <w:t>学校就业</w:t>
      </w:r>
      <w:r w:rsidR="00744D35" w:rsidRPr="001F640D">
        <w:rPr>
          <w:rFonts w:asciiTheme="majorEastAsia" w:eastAsiaTheme="majorEastAsia" w:hAnsiTheme="majorEastAsia"/>
          <w:sz w:val="18"/>
          <w:szCs w:val="18"/>
        </w:rPr>
        <w:t>服务方面的</w:t>
      </w:r>
      <w:r w:rsidR="00744D35" w:rsidRPr="001F640D">
        <w:rPr>
          <w:rFonts w:asciiTheme="majorEastAsia" w:eastAsiaTheme="majorEastAsia" w:hAnsiTheme="majorEastAsia" w:hint="eastAsia"/>
          <w:sz w:val="18"/>
          <w:szCs w:val="18"/>
        </w:rPr>
        <w:t>评价</w:t>
      </w:r>
      <w:bookmarkEnd w:id="242"/>
      <w:bookmarkEnd w:id="243"/>
      <w:bookmarkEnd w:id="244"/>
    </w:p>
    <w:tbl>
      <w:tblPr>
        <w:tblStyle w:val="4-1"/>
        <w:tblW w:w="5000" w:type="pct"/>
        <w:tblLook w:val="04A0" w:firstRow="1" w:lastRow="0" w:firstColumn="1" w:lastColumn="0" w:noHBand="0" w:noVBand="1"/>
      </w:tblPr>
      <w:tblGrid>
        <w:gridCol w:w="2196"/>
        <w:gridCol w:w="1484"/>
        <w:gridCol w:w="988"/>
        <w:gridCol w:w="1209"/>
        <w:gridCol w:w="1210"/>
        <w:gridCol w:w="1210"/>
      </w:tblGrid>
      <w:tr w:rsidR="00744D35" w:rsidRPr="008C051E" w:rsidTr="00834F9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44D35" w:rsidRPr="008C051E" w:rsidRDefault="00744D35" w:rsidP="008C051E">
            <w:pPr>
              <w:jc w:val="center"/>
            </w:pPr>
            <w:r w:rsidRPr="008C051E">
              <w:rPr>
                <w:rFonts w:hint="eastAsia"/>
              </w:rPr>
              <w:t>学校就业指导服务</w:t>
            </w:r>
          </w:p>
        </w:tc>
        <w:tc>
          <w:tcPr>
            <w:tcW w:w="8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44D35" w:rsidRPr="008C051E" w:rsidRDefault="00744D35" w:rsidP="008C051E">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非常满意</w:t>
            </w:r>
            <w:r w:rsidRPr="008C051E">
              <w:rPr>
                <w:rFonts w:hint="eastAsia"/>
              </w:rPr>
              <w:t>(%)</w:t>
            </w:r>
          </w:p>
        </w:tc>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44D35" w:rsidRPr="008C051E" w:rsidRDefault="00744D35" w:rsidP="008C051E">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满意</w:t>
            </w:r>
            <w:r w:rsidRPr="008C051E">
              <w:rPr>
                <w:rFonts w:hint="eastAsia"/>
              </w:rPr>
              <w:t>(%)</w:t>
            </w: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44D35" w:rsidRPr="008C051E" w:rsidRDefault="00744D35" w:rsidP="008C051E">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比较满意</w:t>
            </w:r>
            <w:r w:rsidRPr="008C051E">
              <w:rPr>
                <w:rFonts w:hint="eastAsia"/>
              </w:rPr>
              <w:t>(%)</w:t>
            </w: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44D35" w:rsidRPr="008C051E" w:rsidRDefault="00744D35" w:rsidP="008C051E">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不太满意</w:t>
            </w:r>
            <w:r w:rsidRPr="008C051E">
              <w:rPr>
                <w:rFonts w:hint="eastAsia"/>
              </w:rPr>
              <w:t>(%)</w:t>
            </w: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744D35" w:rsidRPr="008C051E" w:rsidRDefault="00744D35" w:rsidP="008C051E">
            <w:pPr>
              <w:jc w:val="center"/>
              <w:cnfStyle w:val="100000000000" w:firstRow="1" w:lastRow="0" w:firstColumn="0" w:lastColumn="0" w:oddVBand="0" w:evenVBand="0" w:oddHBand="0" w:evenHBand="0" w:firstRowFirstColumn="0" w:firstRowLastColumn="0" w:lastRowFirstColumn="0" w:lastRowLastColumn="0"/>
            </w:pPr>
            <w:r w:rsidRPr="008C051E">
              <w:rPr>
                <w:rFonts w:hint="eastAsia"/>
              </w:rPr>
              <w:t>很不满意</w:t>
            </w:r>
            <w:r w:rsidRPr="008C051E">
              <w:rPr>
                <w:rFonts w:hint="eastAsia"/>
              </w:rPr>
              <w:t>(%)</w:t>
            </w:r>
          </w:p>
        </w:tc>
      </w:tr>
      <w:tr w:rsidR="00744D35" w:rsidRPr="008C051E" w:rsidTr="00834F9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2" w:type="pct"/>
            <w:tcBorders>
              <w:top w:val="single" w:sz="4" w:space="0" w:color="FFFFFF" w:themeColor="background1"/>
            </w:tcBorders>
            <w:noWrap/>
            <w:hideMark/>
          </w:tcPr>
          <w:p w:rsidR="00744D35" w:rsidRPr="008C051E" w:rsidRDefault="00744D35" w:rsidP="008C051E">
            <w:pPr>
              <w:jc w:val="center"/>
              <w:rPr>
                <w:b w:val="0"/>
              </w:rPr>
            </w:pPr>
            <w:r w:rsidRPr="008C051E">
              <w:rPr>
                <w:rFonts w:hint="eastAsia"/>
                <w:b w:val="0"/>
              </w:rPr>
              <w:t>档案管理及传递</w:t>
            </w:r>
          </w:p>
        </w:tc>
        <w:tc>
          <w:tcPr>
            <w:tcW w:w="895" w:type="pct"/>
            <w:tcBorders>
              <w:top w:val="single" w:sz="4" w:space="0" w:color="FFFFFF" w:themeColor="background1"/>
            </w:tcBorders>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35.48</w:t>
            </w:r>
          </w:p>
        </w:tc>
        <w:tc>
          <w:tcPr>
            <w:tcW w:w="596" w:type="pct"/>
            <w:tcBorders>
              <w:top w:val="single" w:sz="4" w:space="0" w:color="FFFFFF" w:themeColor="background1"/>
            </w:tcBorders>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43.55</w:t>
            </w:r>
          </w:p>
        </w:tc>
        <w:tc>
          <w:tcPr>
            <w:tcW w:w="729" w:type="pct"/>
            <w:tcBorders>
              <w:top w:val="single" w:sz="4" w:space="0" w:color="FFFFFF" w:themeColor="background1"/>
            </w:tcBorders>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19.35</w:t>
            </w:r>
          </w:p>
        </w:tc>
        <w:tc>
          <w:tcPr>
            <w:tcW w:w="729" w:type="pct"/>
            <w:tcBorders>
              <w:top w:val="single" w:sz="4" w:space="0" w:color="FFFFFF" w:themeColor="background1"/>
            </w:tcBorders>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1.61</w:t>
            </w:r>
          </w:p>
        </w:tc>
        <w:tc>
          <w:tcPr>
            <w:tcW w:w="729" w:type="pct"/>
            <w:tcBorders>
              <w:top w:val="single" w:sz="4" w:space="0" w:color="FFFFFF" w:themeColor="background1"/>
            </w:tcBorders>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0.00</w:t>
            </w:r>
          </w:p>
        </w:tc>
      </w:tr>
      <w:tr w:rsidR="00744D35" w:rsidRPr="008C051E" w:rsidTr="001F640D">
        <w:trPr>
          <w:trHeight w:val="285"/>
        </w:trPr>
        <w:tc>
          <w:tcPr>
            <w:cnfStyle w:val="001000000000" w:firstRow="0" w:lastRow="0" w:firstColumn="1" w:lastColumn="0" w:oddVBand="0" w:evenVBand="0" w:oddHBand="0" w:evenHBand="0" w:firstRowFirstColumn="0" w:firstRowLastColumn="0" w:lastRowFirstColumn="0" w:lastRowLastColumn="0"/>
            <w:tcW w:w="1322" w:type="pct"/>
            <w:noWrap/>
            <w:hideMark/>
          </w:tcPr>
          <w:p w:rsidR="00744D35" w:rsidRPr="008C051E" w:rsidRDefault="00744D35" w:rsidP="008C051E">
            <w:pPr>
              <w:jc w:val="center"/>
              <w:rPr>
                <w:b w:val="0"/>
              </w:rPr>
            </w:pPr>
            <w:r w:rsidRPr="008C051E">
              <w:rPr>
                <w:rFonts w:hint="eastAsia"/>
                <w:b w:val="0"/>
              </w:rPr>
              <w:t>组织毕业生参会情况</w:t>
            </w:r>
          </w:p>
        </w:tc>
        <w:tc>
          <w:tcPr>
            <w:tcW w:w="895"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43.55</w:t>
            </w:r>
          </w:p>
        </w:tc>
        <w:tc>
          <w:tcPr>
            <w:tcW w:w="596"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41.94</w:t>
            </w:r>
          </w:p>
        </w:tc>
        <w:tc>
          <w:tcPr>
            <w:tcW w:w="729"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12.90</w:t>
            </w:r>
          </w:p>
        </w:tc>
        <w:tc>
          <w:tcPr>
            <w:tcW w:w="729"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1.61</w:t>
            </w:r>
          </w:p>
        </w:tc>
        <w:tc>
          <w:tcPr>
            <w:tcW w:w="729"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0.00</w:t>
            </w:r>
          </w:p>
        </w:tc>
      </w:tr>
      <w:tr w:rsidR="00744D35" w:rsidRPr="008C051E" w:rsidTr="001F640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2" w:type="pct"/>
            <w:noWrap/>
            <w:hideMark/>
          </w:tcPr>
          <w:p w:rsidR="00744D35" w:rsidRPr="008C051E" w:rsidRDefault="00744D35" w:rsidP="008C051E">
            <w:pPr>
              <w:jc w:val="center"/>
              <w:rPr>
                <w:b w:val="0"/>
              </w:rPr>
            </w:pPr>
            <w:r w:rsidRPr="008C051E">
              <w:rPr>
                <w:rFonts w:hint="eastAsia"/>
                <w:b w:val="0"/>
              </w:rPr>
              <w:t>就业网站建设及信息服务</w:t>
            </w:r>
          </w:p>
        </w:tc>
        <w:tc>
          <w:tcPr>
            <w:tcW w:w="895"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35.48</w:t>
            </w:r>
          </w:p>
        </w:tc>
        <w:tc>
          <w:tcPr>
            <w:tcW w:w="596"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41.94</w:t>
            </w:r>
          </w:p>
        </w:tc>
        <w:tc>
          <w:tcPr>
            <w:tcW w:w="729"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19.35</w:t>
            </w:r>
          </w:p>
        </w:tc>
        <w:tc>
          <w:tcPr>
            <w:tcW w:w="729"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3.23</w:t>
            </w:r>
          </w:p>
        </w:tc>
        <w:tc>
          <w:tcPr>
            <w:tcW w:w="729"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0.00</w:t>
            </w:r>
          </w:p>
        </w:tc>
      </w:tr>
      <w:tr w:rsidR="00744D35" w:rsidRPr="008C051E" w:rsidTr="001F640D">
        <w:trPr>
          <w:trHeight w:val="285"/>
        </w:trPr>
        <w:tc>
          <w:tcPr>
            <w:cnfStyle w:val="001000000000" w:firstRow="0" w:lastRow="0" w:firstColumn="1" w:lastColumn="0" w:oddVBand="0" w:evenVBand="0" w:oddHBand="0" w:evenHBand="0" w:firstRowFirstColumn="0" w:firstRowLastColumn="0" w:lastRowFirstColumn="0" w:lastRowLastColumn="0"/>
            <w:tcW w:w="1322" w:type="pct"/>
            <w:noWrap/>
            <w:hideMark/>
          </w:tcPr>
          <w:p w:rsidR="00744D35" w:rsidRPr="008C051E" w:rsidRDefault="00744D35" w:rsidP="008C051E">
            <w:pPr>
              <w:jc w:val="center"/>
              <w:rPr>
                <w:b w:val="0"/>
              </w:rPr>
            </w:pPr>
            <w:r w:rsidRPr="008C051E">
              <w:rPr>
                <w:rFonts w:hint="eastAsia"/>
                <w:b w:val="0"/>
              </w:rPr>
              <w:t>招聘场地安排对接</w:t>
            </w:r>
          </w:p>
        </w:tc>
        <w:tc>
          <w:tcPr>
            <w:tcW w:w="895"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37.10</w:t>
            </w:r>
          </w:p>
        </w:tc>
        <w:tc>
          <w:tcPr>
            <w:tcW w:w="596"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51.61</w:t>
            </w:r>
          </w:p>
        </w:tc>
        <w:tc>
          <w:tcPr>
            <w:tcW w:w="729"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11.29</w:t>
            </w:r>
          </w:p>
        </w:tc>
        <w:tc>
          <w:tcPr>
            <w:tcW w:w="729"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0.00</w:t>
            </w:r>
          </w:p>
        </w:tc>
        <w:tc>
          <w:tcPr>
            <w:tcW w:w="729" w:type="pct"/>
            <w:noWrap/>
            <w:hideMark/>
          </w:tcPr>
          <w:p w:rsidR="00744D35" w:rsidRPr="008C051E" w:rsidRDefault="00744D35" w:rsidP="008C051E">
            <w:pPr>
              <w:jc w:val="center"/>
              <w:cnfStyle w:val="000000000000" w:firstRow="0" w:lastRow="0" w:firstColumn="0" w:lastColumn="0" w:oddVBand="0" w:evenVBand="0" w:oddHBand="0" w:evenHBand="0" w:firstRowFirstColumn="0" w:firstRowLastColumn="0" w:lastRowFirstColumn="0" w:lastRowLastColumn="0"/>
            </w:pPr>
            <w:r w:rsidRPr="008C051E">
              <w:rPr>
                <w:rFonts w:hint="eastAsia"/>
              </w:rPr>
              <w:t>0.00</w:t>
            </w:r>
          </w:p>
        </w:tc>
      </w:tr>
      <w:tr w:rsidR="00744D35" w:rsidRPr="008C051E" w:rsidTr="001F640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2" w:type="pct"/>
            <w:noWrap/>
            <w:hideMark/>
          </w:tcPr>
          <w:p w:rsidR="00744D35" w:rsidRPr="008C051E" w:rsidRDefault="00744D35" w:rsidP="008C051E">
            <w:pPr>
              <w:jc w:val="center"/>
              <w:rPr>
                <w:b w:val="0"/>
              </w:rPr>
            </w:pPr>
            <w:r w:rsidRPr="008C051E">
              <w:rPr>
                <w:rFonts w:hint="eastAsia"/>
                <w:b w:val="0"/>
              </w:rPr>
              <w:t>个性化服务</w:t>
            </w:r>
          </w:p>
        </w:tc>
        <w:tc>
          <w:tcPr>
            <w:tcW w:w="895"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32.26</w:t>
            </w:r>
          </w:p>
        </w:tc>
        <w:tc>
          <w:tcPr>
            <w:tcW w:w="596"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56.45</w:t>
            </w:r>
          </w:p>
        </w:tc>
        <w:tc>
          <w:tcPr>
            <w:tcW w:w="729"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11.29</w:t>
            </w:r>
          </w:p>
        </w:tc>
        <w:tc>
          <w:tcPr>
            <w:tcW w:w="729"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0.00</w:t>
            </w:r>
          </w:p>
        </w:tc>
        <w:tc>
          <w:tcPr>
            <w:tcW w:w="729" w:type="pct"/>
            <w:noWrap/>
            <w:hideMark/>
          </w:tcPr>
          <w:p w:rsidR="00744D35" w:rsidRPr="008C051E" w:rsidRDefault="00744D35" w:rsidP="008C051E">
            <w:pPr>
              <w:jc w:val="center"/>
              <w:cnfStyle w:val="000000100000" w:firstRow="0" w:lastRow="0" w:firstColumn="0" w:lastColumn="0" w:oddVBand="0" w:evenVBand="0" w:oddHBand="1" w:evenHBand="0" w:firstRowFirstColumn="0" w:firstRowLastColumn="0" w:lastRowFirstColumn="0" w:lastRowLastColumn="0"/>
            </w:pPr>
            <w:r w:rsidRPr="008C051E">
              <w:rPr>
                <w:rFonts w:hint="eastAsia"/>
              </w:rPr>
              <w:t>0.00</w:t>
            </w:r>
          </w:p>
        </w:tc>
      </w:tr>
    </w:tbl>
    <w:p w:rsidR="008C051E" w:rsidRPr="00682827" w:rsidRDefault="008C051E" w:rsidP="00682827"/>
    <w:p w:rsidR="00744D35" w:rsidRDefault="00744D35" w:rsidP="00A6277A">
      <w:pPr>
        <w:pStyle w:val="a9"/>
      </w:pPr>
      <w:r w:rsidRPr="00DA50C6">
        <w:rPr>
          <w:rFonts w:hint="eastAsia"/>
        </w:rPr>
        <w:t>通过</w:t>
      </w:r>
      <w:r w:rsidRPr="00DA50C6">
        <w:t>对</w:t>
      </w:r>
      <w:r>
        <w:rPr>
          <w:rFonts w:hint="eastAsia"/>
        </w:rPr>
        <w:t>五项</w:t>
      </w:r>
      <w:r>
        <w:t>指标的</w:t>
      </w:r>
      <w:r w:rsidR="00834F91">
        <w:rPr>
          <w:rFonts w:hint="eastAsia"/>
        </w:rPr>
        <w:t>“</w:t>
      </w:r>
      <w:r w:rsidRPr="00DA50C6">
        <w:t>非常满意</w:t>
      </w:r>
      <w:r w:rsidR="00834F91">
        <w:t>”</w:t>
      </w:r>
      <w:r w:rsidRPr="00DA50C6">
        <w:t>、</w:t>
      </w:r>
      <w:r w:rsidR="00834F91">
        <w:rPr>
          <w:rFonts w:hint="eastAsia"/>
        </w:rPr>
        <w:t>“</w:t>
      </w:r>
      <w:r w:rsidRPr="00DA50C6">
        <w:t>满意</w:t>
      </w:r>
      <w:r w:rsidR="00834F91">
        <w:rPr>
          <w:rFonts w:hint="eastAsia"/>
        </w:rPr>
        <w:t>”</w:t>
      </w:r>
      <w:r w:rsidRPr="00DA50C6">
        <w:t>、</w:t>
      </w:r>
      <w:r w:rsidR="00834F91">
        <w:rPr>
          <w:rFonts w:hint="eastAsia"/>
        </w:rPr>
        <w:t>“</w:t>
      </w:r>
      <w:r w:rsidRPr="00DA50C6">
        <w:t>比较满意</w:t>
      </w:r>
      <w:r w:rsidR="00834F91">
        <w:rPr>
          <w:rFonts w:hint="eastAsia"/>
        </w:rPr>
        <w:t>”</w:t>
      </w:r>
      <w:r w:rsidRPr="00DA50C6">
        <w:t>、</w:t>
      </w:r>
      <w:r w:rsidR="00834F91">
        <w:rPr>
          <w:rFonts w:hint="eastAsia"/>
        </w:rPr>
        <w:t>“</w:t>
      </w:r>
      <w:r w:rsidRPr="00DA50C6">
        <w:t>不太满意</w:t>
      </w:r>
      <w:r w:rsidR="00834F91">
        <w:rPr>
          <w:rFonts w:hint="eastAsia"/>
        </w:rPr>
        <w:t>”</w:t>
      </w:r>
      <w:r w:rsidRPr="00DA50C6">
        <w:t>和</w:t>
      </w:r>
      <w:r w:rsidR="00834F91">
        <w:rPr>
          <w:rFonts w:hint="eastAsia"/>
        </w:rPr>
        <w:t>“</w:t>
      </w:r>
      <w:r w:rsidRPr="00DA50C6">
        <w:t>很不满意</w:t>
      </w:r>
      <w:r w:rsidR="00834F91">
        <w:rPr>
          <w:rFonts w:hint="eastAsia"/>
        </w:rPr>
        <w:t>”</w:t>
      </w:r>
      <w:r w:rsidRPr="00DA50C6">
        <w:t>赋予</w:t>
      </w:r>
      <w:r w:rsidRPr="00DA50C6">
        <w:rPr>
          <w:rFonts w:hint="eastAsia"/>
        </w:rPr>
        <w:t>5</w:t>
      </w:r>
      <w:r w:rsidR="00BD1D5B">
        <w:t>-</w:t>
      </w:r>
      <w:r w:rsidRPr="00DA50C6">
        <w:rPr>
          <w:rFonts w:hint="eastAsia"/>
        </w:rPr>
        <w:t>1分</w:t>
      </w:r>
      <w:r w:rsidRPr="00DA50C6">
        <w:t>值，</w:t>
      </w:r>
      <w:r w:rsidRPr="00DA50C6">
        <w:rPr>
          <w:rFonts w:hint="eastAsia"/>
        </w:rPr>
        <w:t>计算</w:t>
      </w:r>
      <w:r w:rsidRPr="00DA50C6">
        <w:t>各指标的</w:t>
      </w:r>
      <w:r w:rsidRPr="00DA50C6">
        <w:rPr>
          <w:rFonts w:hint="eastAsia"/>
        </w:rPr>
        <w:t>算数</w:t>
      </w:r>
      <w:r w:rsidRPr="00DA50C6">
        <w:t>平均值，可以得出</w:t>
      </w:r>
      <w:r>
        <w:rPr>
          <w:rFonts w:hint="eastAsia"/>
        </w:rPr>
        <w:t>组织</w:t>
      </w:r>
      <w:r>
        <w:t>毕业生参会情况</w:t>
      </w:r>
      <w:r w:rsidRPr="00DA50C6">
        <w:t>得分最高，得分为</w:t>
      </w:r>
      <w:r w:rsidRPr="00DA50C6">
        <w:rPr>
          <w:rFonts w:hint="eastAsia"/>
        </w:rPr>
        <w:t>4.</w:t>
      </w:r>
      <w:r>
        <w:t>27</w:t>
      </w:r>
      <w:r w:rsidRPr="00DA50C6">
        <w:rPr>
          <w:rFonts w:hint="eastAsia"/>
        </w:rPr>
        <w:t>分</w:t>
      </w:r>
      <w:r w:rsidRPr="00DA50C6">
        <w:t>，</w:t>
      </w:r>
      <w:r>
        <w:rPr>
          <w:rFonts w:hint="eastAsia"/>
        </w:rPr>
        <w:t>就业网站</w:t>
      </w:r>
      <w:r>
        <w:t>建设及信息服务</w:t>
      </w:r>
      <w:r w:rsidRPr="00DA50C6">
        <w:t>得分相对较低，得分为</w:t>
      </w:r>
      <w:r>
        <w:rPr>
          <w:rFonts w:hint="eastAsia"/>
        </w:rPr>
        <w:t>4.1</w:t>
      </w:r>
      <w:r>
        <w:t>0</w:t>
      </w:r>
      <w:r w:rsidRPr="00DA50C6">
        <w:rPr>
          <w:rFonts w:hint="eastAsia"/>
        </w:rPr>
        <w:t>分</w:t>
      </w:r>
      <w:r w:rsidRPr="00DA50C6">
        <w:t>。</w:t>
      </w:r>
      <w:r>
        <w:rPr>
          <w:rFonts w:hint="eastAsia"/>
        </w:rPr>
        <w:t>因此学院应该</w:t>
      </w:r>
      <w:r>
        <w:t>加强在</w:t>
      </w:r>
      <w:r>
        <w:rPr>
          <w:rFonts w:hint="eastAsia"/>
        </w:rPr>
        <w:t>就业</w:t>
      </w:r>
      <w:r>
        <w:t>网站建设及信息服务方面的服务。</w:t>
      </w:r>
    </w:p>
    <w:p w:rsidR="00744D35" w:rsidRPr="0021680D" w:rsidRDefault="00744D35" w:rsidP="00A6277A">
      <w:pPr>
        <w:pStyle w:val="a9"/>
      </w:pPr>
      <w:r>
        <w:rPr>
          <w:noProof/>
        </w:rPr>
        <w:lastRenderedPageBreak/>
        <w:drawing>
          <wp:inline distT="0" distB="0" distL="0" distR="0" wp14:anchorId="3B4F93F0" wp14:editId="76EB2C8F">
            <wp:extent cx="4459303" cy="2823411"/>
            <wp:effectExtent l="0" t="0" r="17780" b="1524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82827" w:rsidRDefault="00834F91" w:rsidP="00834F91">
      <w:pPr>
        <w:pStyle w:val="ac"/>
        <w:jc w:val="center"/>
      </w:pPr>
      <w:bookmarkStart w:id="245" w:name="_Toc462309026"/>
      <w:bookmarkStart w:id="246" w:name="_Toc466894477"/>
      <w:r w:rsidRPr="00834F91">
        <w:rPr>
          <w:rFonts w:asciiTheme="majorEastAsia" w:eastAsiaTheme="majorEastAsia" w:hAnsiTheme="majorEastAsia" w:hint="eastAsia"/>
          <w:sz w:val="18"/>
          <w:szCs w:val="18"/>
        </w:rPr>
        <w:t>图7-</w:t>
      </w:r>
      <w:r w:rsidRPr="00834F91">
        <w:rPr>
          <w:rFonts w:asciiTheme="majorEastAsia" w:eastAsiaTheme="majorEastAsia" w:hAnsiTheme="majorEastAsia"/>
          <w:sz w:val="18"/>
          <w:szCs w:val="18"/>
        </w:rPr>
        <w:fldChar w:fldCharType="begin"/>
      </w:r>
      <w:r w:rsidRPr="00834F91">
        <w:rPr>
          <w:rFonts w:asciiTheme="majorEastAsia" w:eastAsiaTheme="majorEastAsia" w:hAnsiTheme="majorEastAsia"/>
          <w:sz w:val="18"/>
          <w:szCs w:val="18"/>
        </w:rPr>
        <w:instrText xml:space="preserve"> </w:instrText>
      </w:r>
      <w:r w:rsidRPr="00834F91">
        <w:rPr>
          <w:rFonts w:asciiTheme="majorEastAsia" w:eastAsiaTheme="majorEastAsia" w:hAnsiTheme="majorEastAsia" w:hint="eastAsia"/>
          <w:sz w:val="18"/>
          <w:szCs w:val="18"/>
        </w:rPr>
        <w:instrText>SEQ 图7- \* ARABIC</w:instrText>
      </w:r>
      <w:r w:rsidRPr="00834F91">
        <w:rPr>
          <w:rFonts w:asciiTheme="majorEastAsia" w:eastAsiaTheme="majorEastAsia" w:hAnsiTheme="majorEastAsia"/>
          <w:sz w:val="18"/>
          <w:szCs w:val="18"/>
        </w:rPr>
        <w:instrText xml:space="preserve"> </w:instrText>
      </w:r>
      <w:r w:rsidRPr="00834F91">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6</w:t>
      </w:r>
      <w:r w:rsidRPr="00834F91">
        <w:rPr>
          <w:rFonts w:asciiTheme="majorEastAsia" w:eastAsiaTheme="majorEastAsia" w:hAnsiTheme="majorEastAsia"/>
          <w:sz w:val="18"/>
          <w:szCs w:val="18"/>
        </w:rPr>
        <w:fldChar w:fldCharType="end"/>
      </w:r>
      <w:r w:rsidRPr="00834F91">
        <w:rPr>
          <w:rFonts w:asciiTheme="majorEastAsia" w:eastAsiaTheme="majorEastAsia" w:hAnsiTheme="majorEastAsia"/>
          <w:sz w:val="18"/>
          <w:szCs w:val="18"/>
        </w:rPr>
        <w:t xml:space="preserve"> </w:t>
      </w:r>
      <w:r w:rsidR="00744D35" w:rsidRPr="00834F91">
        <w:rPr>
          <w:rFonts w:asciiTheme="majorEastAsia" w:eastAsiaTheme="majorEastAsia" w:hAnsiTheme="majorEastAsia" w:hint="eastAsia"/>
          <w:noProof/>
          <w:sz w:val="18"/>
          <w:szCs w:val="18"/>
        </w:rPr>
        <w:t>用人</w:t>
      </w:r>
      <w:r w:rsidR="00744D35" w:rsidRPr="00834F91">
        <w:rPr>
          <w:rFonts w:asciiTheme="majorEastAsia" w:eastAsiaTheme="majorEastAsia" w:hAnsiTheme="majorEastAsia"/>
          <w:noProof/>
          <w:sz w:val="18"/>
          <w:szCs w:val="18"/>
        </w:rPr>
        <w:t>单位对</w:t>
      </w:r>
      <w:r w:rsidR="00744D35" w:rsidRPr="00834F91">
        <w:rPr>
          <w:rFonts w:asciiTheme="majorEastAsia" w:eastAsiaTheme="majorEastAsia" w:hAnsiTheme="majorEastAsia" w:hint="eastAsia"/>
          <w:noProof/>
          <w:sz w:val="18"/>
          <w:szCs w:val="18"/>
        </w:rPr>
        <w:t>学院</w:t>
      </w:r>
      <w:r w:rsidR="00744D35" w:rsidRPr="00834F91">
        <w:rPr>
          <w:rFonts w:asciiTheme="majorEastAsia" w:eastAsiaTheme="majorEastAsia" w:hAnsiTheme="majorEastAsia"/>
          <w:noProof/>
          <w:sz w:val="18"/>
          <w:szCs w:val="18"/>
        </w:rPr>
        <w:t>就业</w:t>
      </w:r>
      <w:r w:rsidR="00744D35" w:rsidRPr="00834F91">
        <w:rPr>
          <w:rFonts w:asciiTheme="majorEastAsia" w:eastAsiaTheme="majorEastAsia" w:hAnsiTheme="majorEastAsia" w:hint="eastAsia"/>
          <w:noProof/>
          <w:sz w:val="18"/>
          <w:szCs w:val="18"/>
        </w:rPr>
        <w:t>服务</w:t>
      </w:r>
      <w:bookmarkEnd w:id="245"/>
      <w:r>
        <w:rPr>
          <w:rFonts w:asciiTheme="majorEastAsia" w:eastAsiaTheme="majorEastAsia" w:hAnsiTheme="majorEastAsia" w:hint="eastAsia"/>
          <w:noProof/>
          <w:sz w:val="18"/>
          <w:szCs w:val="18"/>
        </w:rPr>
        <w:t>的</w:t>
      </w:r>
      <w:r>
        <w:rPr>
          <w:rFonts w:asciiTheme="majorEastAsia" w:eastAsiaTheme="majorEastAsia" w:hAnsiTheme="majorEastAsia"/>
          <w:noProof/>
          <w:sz w:val="18"/>
          <w:szCs w:val="18"/>
        </w:rPr>
        <w:t>评价</w:t>
      </w:r>
      <w:bookmarkEnd w:id="246"/>
    </w:p>
    <w:p w:rsidR="00682827" w:rsidRPr="00682827" w:rsidRDefault="00682827" w:rsidP="00682827"/>
    <w:p w:rsidR="00744D35" w:rsidRDefault="00744D35" w:rsidP="00834F91">
      <w:pPr>
        <w:pStyle w:val="a4"/>
      </w:pPr>
      <w:bookmarkStart w:id="247" w:name="_Toc462308976"/>
      <w:bookmarkStart w:id="248" w:name="_Toc470014952"/>
      <w:r>
        <w:rPr>
          <w:rFonts w:hint="eastAsia"/>
        </w:rPr>
        <w:t>八、用人单位对学院就业</w:t>
      </w:r>
      <w:r>
        <w:t>服务工作</w:t>
      </w:r>
      <w:r>
        <w:rPr>
          <w:rFonts w:hint="eastAsia"/>
        </w:rPr>
        <w:t>的反馈</w:t>
      </w:r>
      <w:bookmarkEnd w:id="247"/>
      <w:bookmarkEnd w:id="248"/>
    </w:p>
    <w:p w:rsidR="00744D35" w:rsidRDefault="00744D35" w:rsidP="00A6277A">
      <w:pPr>
        <w:pStyle w:val="a9"/>
      </w:pPr>
      <w:r w:rsidRPr="0021680D">
        <w:rPr>
          <w:rFonts w:hint="eastAsia"/>
        </w:rPr>
        <w:t>用人单位</w:t>
      </w:r>
      <w:r w:rsidRPr="0021680D">
        <w:t>认为</w:t>
      </w:r>
      <w:r>
        <w:rPr>
          <w:rFonts w:hint="eastAsia"/>
        </w:rPr>
        <w:t>学院</w:t>
      </w:r>
      <w:r w:rsidRPr="0021680D">
        <w:rPr>
          <w:rFonts w:hint="eastAsia"/>
        </w:rPr>
        <w:t>在</w:t>
      </w:r>
      <w:r w:rsidRPr="0021680D">
        <w:t>就业</w:t>
      </w:r>
      <w:r w:rsidRPr="0021680D">
        <w:rPr>
          <w:rFonts w:hint="eastAsia"/>
        </w:rPr>
        <w:t>服务工作的反馈</w:t>
      </w:r>
      <w:r w:rsidRPr="0021680D">
        <w:t>建议为加强应届毕业生</w:t>
      </w:r>
      <w:r w:rsidRPr="0021680D">
        <w:rPr>
          <w:rFonts w:hint="eastAsia"/>
        </w:rPr>
        <w:t>就业</w:t>
      </w:r>
      <w:r w:rsidRPr="0021680D">
        <w:t>指导</w:t>
      </w:r>
      <w:r w:rsidR="00BD1D5B">
        <w:rPr>
          <w:rFonts w:hint="eastAsia"/>
        </w:rPr>
        <w:t>，</w:t>
      </w:r>
      <w:r w:rsidRPr="0021680D">
        <w:t>及时更新发布招聘信息</w:t>
      </w:r>
      <w:r>
        <w:rPr>
          <w:rFonts w:hint="eastAsia"/>
        </w:rPr>
        <w:t>和</w:t>
      </w:r>
      <w:r w:rsidRPr="0021680D">
        <w:t>加大对应届毕业生的推荐力度</w:t>
      </w:r>
      <w:r w:rsidR="00BD1D5B">
        <w:rPr>
          <w:rFonts w:hint="eastAsia"/>
        </w:rPr>
        <w:t>并</w:t>
      </w:r>
      <w:r w:rsidRPr="005910B0">
        <w:rPr>
          <w:rFonts w:hint="eastAsia"/>
        </w:rPr>
        <w:t>及时办理毕业生就业手续</w:t>
      </w:r>
      <w:r w:rsidRPr="0021680D">
        <w:t>，</w:t>
      </w:r>
      <w:r w:rsidRPr="0021680D">
        <w:rPr>
          <w:rFonts w:hint="eastAsia"/>
        </w:rPr>
        <w:t>累计</w:t>
      </w:r>
      <w:r w:rsidRPr="0021680D">
        <w:t>百分比</w:t>
      </w:r>
      <w:r w:rsidRPr="0021680D">
        <w:rPr>
          <w:rFonts w:hint="eastAsia"/>
        </w:rPr>
        <w:t>8</w:t>
      </w:r>
      <w:r>
        <w:t>0.64</w:t>
      </w:r>
      <w:r w:rsidRPr="0021680D">
        <w:t>%</w:t>
      </w:r>
      <w:r>
        <w:rPr>
          <w:rFonts w:hint="eastAsia"/>
        </w:rPr>
        <w:t>，</w:t>
      </w:r>
      <w:r>
        <w:t>其他的一些</w:t>
      </w:r>
      <w:r>
        <w:rPr>
          <w:rFonts w:hint="eastAsia"/>
        </w:rPr>
        <w:t>改进建议</w:t>
      </w:r>
      <w:r>
        <w:t>的比例</w:t>
      </w:r>
      <w:r>
        <w:rPr>
          <w:rFonts w:hint="eastAsia"/>
        </w:rPr>
        <w:t>小于10.00%</w:t>
      </w:r>
      <w:r w:rsidRPr="0021680D">
        <w:t>。</w:t>
      </w:r>
      <w:r>
        <w:rPr>
          <w:rFonts w:hint="eastAsia"/>
        </w:rPr>
        <w:t>具体</w:t>
      </w:r>
      <w:r>
        <w:t>见下表。</w:t>
      </w:r>
    </w:p>
    <w:p w:rsidR="00744D35" w:rsidRPr="00834F91" w:rsidRDefault="00834F91" w:rsidP="00834F91">
      <w:pPr>
        <w:pStyle w:val="ac"/>
        <w:jc w:val="center"/>
        <w:rPr>
          <w:rFonts w:asciiTheme="majorEastAsia" w:eastAsiaTheme="majorEastAsia" w:hAnsiTheme="majorEastAsia"/>
          <w:sz w:val="18"/>
          <w:szCs w:val="18"/>
        </w:rPr>
      </w:pPr>
      <w:bookmarkStart w:id="249" w:name="_Toc462309059"/>
      <w:bookmarkStart w:id="250" w:name="_Toc466894557"/>
      <w:r w:rsidRPr="00834F91">
        <w:rPr>
          <w:rFonts w:asciiTheme="majorEastAsia" w:eastAsiaTheme="majorEastAsia" w:hAnsiTheme="majorEastAsia" w:hint="eastAsia"/>
          <w:sz w:val="18"/>
          <w:szCs w:val="18"/>
        </w:rPr>
        <w:t>表7-</w:t>
      </w:r>
      <w:r w:rsidRPr="00834F91">
        <w:rPr>
          <w:rFonts w:asciiTheme="majorEastAsia" w:eastAsiaTheme="majorEastAsia" w:hAnsiTheme="majorEastAsia"/>
          <w:sz w:val="18"/>
          <w:szCs w:val="18"/>
        </w:rPr>
        <w:fldChar w:fldCharType="begin"/>
      </w:r>
      <w:r w:rsidRPr="00834F91">
        <w:rPr>
          <w:rFonts w:asciiTheme="majorEastAsia" w:eastAsiaTheme="majorEastAsia" w:hAnsiTheme="majorEastAsia"/>
          <w:sz w:val="18"/>
          <w:szCs w:val="18"/>
        </w:rPr>
        <w:instrText xml:space="preserve"> </w:instrText>
      </w:r>
      <w:r w:rsidRPr="00834F91">
        <w:rPr>
          <w:rFonts w:asciiTheme="majorEastAsia" w:eastAsiaTheme="majorEastAsia" w:hAnsiTheme="majorEastAsia" w:hint="eastAsia"/>
          <w:sz w:val="18"/>
          <w:szCs w:val="18"/>
        </w:rPr>
        <w:instrText>SEQ 表7- \* ARABIC</w:instrText>
      </w:r>
      <w:r w:rsidRPr="00834F91">
        <w:rPr>
          <w:rFonts w:asciiTheme="majorEastAsia" w:eastAsiaTheme="majorEastAsia" w:hAnsiTheme="majorEastAsia"/>
          <w:sz w:val="18"/>
          <w:szCs w:val="18"/>
        </w:rPr>
        <w:instrText xml:space="preserve"> </w:instrText>
      </w:r>
      <w:r w:rsidRPr="00834F91">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4</w:t>
      </w:r>
      <w:r w:rsidRPr="00834F91">
        <w:rPr>
          <w:rFonts w:asciiTheme="majorEastAsia" w:eastAsiaTheme="majorEastAsia" w:hAnsiTheme="majorEastAsia"/>
          <w:sz w:val="18"/>
          <w:szCs w:val="18"/>
        </w:rPr>
        <w:fldChar w:fldCharType="end"/>
      </w:r>
      <w:r w:rsidRPr="00834F91">
        <w:rPr>
          <w:rFonts w:asciiTheme="majorEastAsia" w:eastAsiaTheme="majorEastAsia" w:hAnsiTheme="majorEastAsia"/>
          <w:sz w:val="18"/>
          <w:szCs w:val="18"/>
        </w:rPr>
        <w:t xml:space="preserve"> </w:t>
      </w:r>
      <w:r w:rsidR="00744D35" w:rsidRPr="00834F91">
        <w:rPr>
          <w:rFonts w:asciiTheme="majorEastAsia" w:eastAsiaTheme="majorEastAsia" w:hAnsiTheme="majorEastAsia" w:hint="eastAsia"/>
          <w:sz w:val="18"/>
          <w:szCs w:val="18"/>
        </w:rPr>
        <w:t>用人单位对学院就业</w:t>
      </w:r>
      <w:r w:rsidR="00744D35" w:rsidRPr="00834F91">
        <w:rPr>
          <w:rFonts w:asciiTheme="majorEastAsia" w:eastAsiaTheme="majorEastAsia" w:hAnsiTheme="majorEastAsia"/>
          <w:sz w:val="18"/>
          <w:szCs w:val="18"/>
        </w:rPr>
        <w:t>服务工作</w:t>
      </w:r>
      <w:r w:rsidR="00744D35" w:rsidRPr="00834F91">
        <w:rPr>
          <w:rFonts w:asciiTheme="majorEastAsia" w:eastAsiaTheme="majorEastAsia" w:hAnsiTheme="majorEastAsia" w:hint="eastAsia"/>
          <w:sz w:val="18"/>
          <w:szCs w:val="18"/>
        </w:rPr>
        <w:t>的建议反馈</w:t>
      </w:r>
      <w:bookmarkEnd w:id="249"/>
      <w:bookmarkEnd w:id="250"/>
    </w:p>
    <w:tbl>
      <w:tblPr>
        <w:tblStyle w:val="4-1"/>
        <w:tblW w:w="5000" w:type="pct"/>
        <w:tblLook w:val="04A0" w:firstRow="1" w:lastRow="0" w:firstColumn="1" w:lastColumn="0" w:noHBand="0" w:noVBand="1"/>
      </w:tblPr>
      <w:tblGrid>
        <w:gridCol w:w="2766"/>
        <w:gridCol w:w="2766"/>
        <w:gridCol w:w="2765"/>
      </w:tblGrid>
      <w:tr w:rsidR="00744D35" w:rsidRPr="00834F91" w:rsidTr="00834F9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34F91" w:rsidRDefault="00744D35" w:rsidP="00834F91">
            <w:pPr>
              <w:jc w:val="center"/>
              <w:rPr>
                <w:rFonts w:asciiTheme="majorEastAsia" w:eastAsiaTheme="majorEastAsia" w:hAnsiTheme="majorEastAsia"/>
              </w:rPr>
            </w:pPr>
            <w:r w:rsidRPr="00834F91">
              <w:rPr>
                <w:rFonts w:asciiTheme="majorEastAsia" w:eastAsiaTheme="majorEastAsia" w:hAnsiTheme="majorEastAsia" w:hint="eastAsia"/>
              </w:rPr>
              <w:t>建议反馈</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34F91" w:rsidRDefault="00744D35" w:rsidP="00834F91">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834F91">
              <w:rPr>
                <w:rFonts w:asciiTheme="majorEastAsia" w:eastAsiaTheme="majorEastAsia" w:hAnsiTheme="majorEastAsia" w:hint="eastAsia"/>
              </w:rPr>
              <w:t>频数</w:t>
            </w:r>
          </w:p>
        </w:tc>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744D35" w:rsidRPr="00834F91" w:rsidRDefault="00744D35" w:rsidP="00834F91">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834F91">
              <w:rPr>
                <w:rFonts w:asciiTheme="majorEastAsia" w:eastAsiaTheme="majorEastAsia" w:hAnsiTheme="majorEastAsia" w:hint="eastAsia"/>
              </w:rPr>
              <w:t>比例(</w:t>
            </w:r>
            <w:r w:rsidRPr="00834F91">
              <w:rPr>
                <w:rFonts w:asciiTheme="majorEastAsia" w:eastAsiaTheme="majorEastAsia" w:hAnsiTheme="majorEastAsia"/>
              </w:rPr>
              <w:t>%</w:t>
            </w:r>
            <w:r w:rsidRPr="00834F91">
              <w:rPr>
                <w:rFonts w:asciiTheme="majorEastAsia" w:eastAsiaTheme="majorEastAsia" w:hAnsiTheme="majorEastAsia" w:hint="eastAsia"/>
              </w:rPr>
              <w:t>)</w:t>
            </w:r>
          </w:p>
        </w:tc>
      </w:tr>
      <w:tr w:rsidR="00744D35" w:rsidRPr="00682827" w:rsidTr="00834F9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tcBorders>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加强应届毕业生就业指导</w:t>
            </w:r>
          </w:p>
        </w:tc>
        <w:tc>
          <w:tcPr>
            <w:tcW w:w="1667" w:type="pct"/>
            <w:tcBorders>
              <w:top w:val="single" w:sz="4" w:space="0" w:color="FFFFFF" w:themeColor="background1"/>
            </w:tcBorders>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18</w:t>
            </w:r>
          </w:p>
        </w:tc>
        <w:tc>
          <w:tcPr>
            <w:tcW w:w="1666" w:type="pct"/>
            <w:tcBorders>
              <w:top w:val="single" w:sz="4" w:space="0" w:color="FFFFFF" w:themeColor="background1"/>
            </w:tcBorders>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29.03</w:t>
            </w:r>
          </w:p>
        </w:tc>
      </w:tr>
      <w:tr w:rsidR="00744D35" w:rsidRPr="00682827" w:rsidTr="00834F91">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及时更新发布招聘信息</w:t>
            </w:r>
          </w:p>
        </w:tc>
        <w:tc>
          <w:tcPr>
            <w:tcW w:w="1667"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9274FC">
              <w:rPr>
                <w:rFonts w:asciiTheme="minorEastAsia" w:hAnsiTheme="minorEastAsia" w:hint="eastAsia"/>
              </w:rPr>
              <w:t>12</w:t>
            </w:r>
          </w:p>
        </w:tc>
        <w:tc>
          <w:tcPr>
            <w:tcW w:w="1666"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9274FC">
              <w:rPr>
                <w:rFonts w:asciiTheme="minorEastAsia" w:hAnsiTheme="minorEastAsia" w:hint="eastAsia"/>
              </w:rPr>
              <w:t>19.35</w:t>
            </w:r>
          </w:p>
        </w:tc>
      </w:tr>
      <w:tr w:rsidR="00744D35" w:rsidRPr="00682827" w:rsidTr="00834F9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加大对应届毕业生的推荐力度</w:t>
            </w:r>
          </w:p>
        </w:tc>
        <w:tc>
          <w:tcPr>
            <w:tcW w:w="1667" w:type="pct"/>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11</w:t>
            </w:r>
          </w:p>
        </w:tc>
        <w:tc>
          <w:tcPr>
            <w:tcW w:w="1666" w:type="pct"/>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17.74</w:t>
            </w:r>
          </w:p>
        </w:tc>
      </w:tr>
      <w:tr w:rsidR="00744D35" w:rsidRPr="00682827" w:rsidTr="00834F91">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及时办理毕业生就业手续</w:t>
            </w:r>
          </w:p>
        </w:tc>
        <w:tc>
          <w:tcPr>
            <w:tcW w:w="1667"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9274FC">
              <w:rPr>
                <w:rFonts w:asciiTheme="minorEastAsia" w:hAnsiTheme="minorEastAsia" w:hint="eastAsia"/>
              </w:rPr>
              <w:t>9</w:t>
            </w:r>
          </w:p>
        </w:tc>
        <w:tc>
          <w:tcPr>
            <w:tcW w:w="1666"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9274FC">
              <w:rPr>
                <w:rFonts w:asciiTheme="minorEastAsia" w:hAnsiTheme="minorEastAsia" w:hint="eastAsia"/>
              </w:rPr>
              <w:t>14.52</w:t>
            </w:r>
          </w:p>
        </w:tc>
      </w:tr>
      <w:tr w:rsidR="00744D35" w:rsidRPr="00682827" w:rsidTr="00834F9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增加校园招聘会场次</w:t>
            </w:r>
          </w:p>
        </w:tc>
        <w:tc>
          <w:tcPr>
            <w:tcW w:w="1667" w:type="pct"/>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6</w:t>
            </w:r>
          </w:p>
        </w:tc>
        <w:tc>
          <w:tcPr>
            <w:tcW w:w="1666" w:type="pct"/>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9.68</w:t>
            </w:r>
          </w:p>
        </w:tc>
      </w:tr>
      <w:tr w:rsidR="00744D35" w:rsidRPr="00682827" w:rsidTr="00834F91">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提高就业指导教师的专业水平</w:t>
            </w:r>
          </w:p>
        </w:tc>
        <w:tc>
          <w:tcPr>
            <w:tcW w:w="1667"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9274FC">
              <w:rPr>
                <w:rFonts w:asciiTheme="minorEastAsia" w:hAnsiTheme="minorEastAsia" w:hint="eastAsia"/>
              </w:rPr>
              <w:t>3</w:t>
            </w:r>
          </w:p>
        </w:tc>
        <w:tc>
          <w:tcPr>
            <w:tcW w:w="1666"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9274FC">
              <w:rPr>
                <w:rFonts w:asciiTheme="minorEastAsia" w:hAnsiTheme="minorEastAsia" w:hint="eastAsia"/>
              </w:rPr>
              <w:t>4.84</w:t>
            </w:r>
          </w:p>
        </w:tc>
      </w:tr>
      <w:tr w:rsidR="00744D35" w:rsidRPr="00682827" w:rsidTr="00834F9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b w:val="0"/>
              </w:rPr>
            </w:pPr>
            <w:r w:rsidRPr="009274FC">
              <w:rPr>
                <w:rFonts w:asciiTheme="minorEastAsia" w:hAnsiTheme="minorEastAsia" w:hint="eastAsia"/>
                <w:b w:val="0"/>
              </w:rPr>
              <w:t>其他</w:t>
            </w:r>
          </w:p>
        </w:tc>
        <w:tc>
          <w:tcPr>
            <w:tcW w:w="1667" w:type="pct"/>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3</w:t>
            </w:r>
          </w:p>
        </w:tc>
        <w:tc>
          <w:tcPr>
            <w:tcW w:w="1666" w:type="pct"/>
            <w:noWrap/>
            <w:vAlign w:val="center"/>
            <w:hideMark/>
          </w:tcPr>
          <w:p w:rsidR="00744D35" w:rsidRPr="009274FC" w:rsidRDefault="00744D35" w:rsidP="00834F91">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274FC">
              <w:rPr>
                <w:rFonts w:asciiTheme="minorEastAsia" w:hAnsiTheme="minorEastAsia" w:hint="eastAsia"/>
              </w:rPr>
              <w:t>4.84</w:t>
            </w:r>
          </w:p>
        </w:tc>
      </w:tr>
      <w:tr w:rsidR="00744D35" w:rsidRPr="00682827" w:rsidTr="00834F91">
        <w:trPr>
          <w:trHeight w:val="270"/>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744D35" w:rsidRPr="009274FC" w:rsidRDefault="00744D35" w:rsidP="00834F91">
            <w:pPr>
              <w:jc w:val="center"/>
              <w:rPr>
                <w:rFonts w:asciiTheme="minorEastAsia" w:hAnsiTheme="minorEastAsia"/>
              </w:rPr>
            </w:pPr>
            <w:r w:rsidRPr="009274FC">
              <w:rPr>
                <w:rFonts w:asciiTheme="minorEastAsia" w:hAnsiTheme="minorEastAsia" w:hint="eastAsia"/>
              </w:rPr>
              <w:t>总计</w:t>
            </w:r>
          </w:p>
        </w:tc>
        <w:tc>
          <w:tcPr>
            <w:tcW w:w="1667"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rPr>
            </w:pPr>
            <w:r w:rsidRPr="009274FC">
              <w:rPr>
                <w:rFonts w:asciiTheme="minorEastAsia" w:hAnsiTheme="minorEastAsia"/>
                <w:b/>
              </w:rPr>
              <w:t>62</w:t>
            </w:r>
          </w:p>
        </w:tc>
        <w:tc>
          <w:tcPr>
            <w:tcW w:w="1666" w:type="pct"/>
            <w:noWrap/>
            <w:vAlign w:val="center"/>
            <w:hideMark/>
          </w:tcPr>
          <w:p w:rsidR="00744D35" w:rsidRPr="009274FC" w:rsidRDefault="00744D35" w:rsidP="00834F9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rPr>
            </w:pPr>
            <w:r w:rsidRPr="009274FC">
              <w:rPr>
                <w:rFonts w:asciiTheme="minorEastAsia" w:hAnsiTheme="minorEastAsia" w:hint="eastAsia"/>
                <w:b/>
              </w:rPr>
              <w:t>100.00</w:t>
            </w:r>
          </w:p>
        </w:tc>
      </w:tr>
    </w:tbl>
    <w:p w:rsidR="00744D35" w:rsidRPr="00682827" w:rsidRDefault="00744D35" w:rsidP="00744D35">
      <w:pPr>
        <w:jc w:val="center"/>
        <w:rPr>
          <w:b/>
        </w:rPr>
      </w:pPr>
    </w:p>
    <w:p w:rsidR="00744D35" w:rsidRDefault="00744D35" w:rsidP="00744D35"/>
    <w:p w:rsidR="005B5EC6" w:rsidRPr="00E029FC" w:rsidRDefault="00744D35" w:rsidP="00834F91">
      <w:pPr>
        <w:pStyle w:val="a4"/>
      </w:pPr>
      <w:bookmarkStart w:id="251" w:name="_Toc470014953"/>
      <w:bookmarkEnd w:id="0"/>
      <w:r>
        <w:rPr>
          <w:rFonts w:hint="eastAsia"/>
        </w:rPr>
        <w:t>九</w:t>
      </w:r>
      <w:r w:rsidR="005B5EC6">
        <w:rPr>
          <w:rFonts w:hint="eastAsia"/>
        </w:rPr>
        <w:t>、</w:t>
      </w:r>
      <w:r w:rsidR="00747359">
        <w:rPr>
          <w:rFonts w:hint="eastAsia"/>
        </w:rPr>
        <w:t>用人单位对</w:t>
      </w:r>
      <w:r w:rsidR="00747359">
        <w:t>毕业生及学校</w:t>
      </w:r>
      <w:r w:rsidR="005B5EC6">
        <w:rPr>
          <w:rFonts w:hint="eastAsia"/>
        </w:rPr>
        <w:t>满意度模型</w:t>
      </w:r>
      <w:bookmarkEnd w:id="251"/>
    </w:p>
    <w:p w:rsidR="005B5EC6" w:rsidRPr="006F5872" w:rsidRDefault="008A5752" w:rsidP="00682827">
      <w:pPr>
        <w:pStyle w:val="a5"/>
        <w:spacing w:before="120" w:after="120"/>
      </w:pPr>
      <w:bookmarkStart w:id="252" w:name="_Toc470014954"/>
      <w:r>
        <w:rPr>
          <w:rFonts w:hint="eastAsia"/>
        </w:rPr>
        <w:t>（一）</w:t>
      </w:r>
      <w:r w:rsidR="005B5EC6">
        <w:rPr>
          <w:rFonts w:hint="eastAsia"/>
        </w:rPr>
        <w:t>基本思想</w:t>
      </w:r>
      <w:bookmarkEnd w:id="252"/>
    </w:p>
    <w:p w:rsidR="005B5EC6" w:rsidRDefault="005B5EC6" w:rsidP="00A6277A">
      <w:pPr>
        <w:pStyle w:val="a9"/>
      </w:pPr>
      <w:r>
        <w:rPr>
          <w:rFonts w:hint="eastAsia"/>
        </w:rPr>
        <w:t>信息</w:t>
      </w:r>
      <w:r>
        <w:t>量权重</w:t>
      </w:r>
      <w:r>
        <w:rPr>
          <w:rFonts w:hint="eastAsia"/>
        </w:rPr>
        <w:t>法</w:t>
      </w:r>
      <w:r>
        <w:t>是基于指标数据所包含的信息量来确定指标权重的一种方法。该方法</w:t>
      </w:r>
      <w:r>
        <w:rPr>
          <w:rFonts w:hint="eastAsia"/>
        </w:rPr>
        <w:t>是</w:t>
      </w:r>
      <w:r>
        <w:t>根据评价</w:t>
      </w:r>
      <w:r>
        <w:rPr>
          <w:rFonts w:hint="eastAsia"/>
        </w:rPr>
        <w:t>指标包含</w:t>
      </w:r>
      <w:r>
        <w:t>的分辨信息来确定权重</w:t>
      </w:r>
      <w:r>
        <w:rPr>
          <w:rFonts w:hint="eastAsia"/>
        </w:rPr>
        <w:t>。</w:t>
      </w:r>
      <w:r>
        <w:t>采用</w:t>
      </w:r>
      <w:r w:rsidR="008A5752">
        <w:rPr>
          <w:rFonts w:hint="eastAsia"/>
        </w:rPr>
        <w:t>信息量权重</w:t>
      </w:r>
      <w:r>
        <w:rPr>
          <w:rFonts w:hint="eastAsia"/>
        </w:rPr>
        <w:t>法</w:t>
      </w:r>
      <w:r>
        <w:t>，变异系数越大，所赋的权重也越大。</w:t>
      </w:r>
    </w:p>
    <w:p w:rsidR="005B5EC6" w:rsidRDefault="005B5EC6" w:rsidP="00A6277A">
      <w:pPr>
        <w:pStyle w:val="a9"/>
      </w:pPr>
      <w:r>
        <w:lastRenderedPageBreak/>
        <w:t>指标体系</w:t>
      </w:r>
      <w:r>
        <w:rPr>
          <w:rFonts w:hint="eastAsia"/>
        </w:rPr>
        <w:t>有</w:t>
      </w:r>
      <w:r>
        <w:t>m个指标，指标</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hint="eastAsia"/>
        </w:rPr>
        <w:t>有</w:t>
      </w:r>
      <w:r>
        <w:t>n</w:t>
      </w:r>
      <w:r>
        <w:rPr>
          <w:rFonts w:hint="eastAsia"/>
        </w:rPr>
        <w:t>个</w:t>
      </w:r>
      <w:r>
        <w:t>样本，</w:t>
      </w:r>
      <m:oMath>
        <m:r>
          <m:rPr>
            <m:sty m:val="p"/>
          </m:rPr>
          <w:rPr>
            <w:rFonts w:ascii="Cambria Math" w:hAnsi="Cambria Math"/>
          </w:rPr>
          <m:t xml:space="preserve"> </m:t>
        </m:r>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Pr>
          <w:rFonts w:hint="eastAsia"/>
        </w:rPr>
        <w:t>为</w:t>
      </w:r>
      <w:r>
        <w:t>指标</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hint="eastAsia"/>
        </w:rPr>
        <w:t>的</w:t>
      </w:r>
      <w:r>
        <w:t>平均值，</w:t>
      </w:r>
      <m:oMath>
        <m:sSub>
          <m:sSubPr>
            <m:ctrlPr>
              <w:rPr>
                <w:rFonts w:ascii="Cambria Math" w:hAnsi="Cambria Math"/>
              </w:rPr>
            </m:ctrlPr>
          </m:sSubPr>
          <m:e>
            <m:r>
              <w:rPr>
                <w:rFonts w:ascii="Cambria Math" w:hAnsi="Cambria Math"/>
              </w:rPr>
              <m:t>S</m:t>
            </m:r>
          </m:e>
          <m:sub>
            <m:r>
              <w:rPr>
                <w:rFonts w:ascii="Cambria Math" w:hAnsi="Cambria Math"/>
              </w:rPr>
              <m:t>i</m:t>
            </m:r>
          </m:sub>
        </m:sSub>
      </m:oMath>
      <w:r>
        <w:rPr>
          <w:rFonts w:hint="eastAsia"/>
        </w:rPr>
        <w:t>为</w:t>
      </w:r>
      <w:r>
        <w:t>指标</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hint="eastAsia"/>
        </w:rPr>
        <w:t>的</w:t>
      </w:r>
      <w:r>
        <w:t>标准差，那么该指标的变异系数</w:t>
      </w:r>
      <m:oMath>
        <m:r>
          <m:rPr>
            <m:sty m:val="p"/>
          </m:rPr>
          <w:rPr>
            <w:rFonts w:ascii="Cambria Math" w:hAnsi="Cambria Math"/>
          </w:rPr>
          <m:t>CV=</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i</m:t>
                </m:r>
              </m:sub>
            </m:sSub>
          </m:num>
          <m:den>
            <m:r>
              <m:rPr>
                <m:sty m:val="p"/>
              </m:rPr>
              <w:rPr>
                <w:rFonts w:ascii="Cambria Math" w:hAnsi="Cambria Math"/>
              </w:rPr>
              <m:t xml:space="preserve"> </m:t>
            </m:r>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den>
        </m:f>
      </m:oMath>
      <w:r>
        <w:rPr>
          <w:rFonts w:hint="eastAsia"/>
        </w:rPr>
        <w:t>，</w:t>
      </w:r>
      <w:r>
        <w:t>将</w:t>
      </w:r>
      <w:r>
        <w:rPr>
          <w:rFonts w:hint="eastAsia"/>
        </w:rPr>
        <w:t>CV作为</w:t>
      </w:r>
      <w:r>
        <w:t>各指标</w:t>
      </w:r>
      <w:r>
        <w:rPr>
          <w:rFonts w:hint="eastAsia"/>
        </w:rPr>
        <w:t>的</w:t>
      </w:r>
      <w:r>
        <w:t>权重得分，经归一化处理，即可得到信息量权重系数。</w:t>
      </w:r>
    </w:p>
    <w:p w:rsidR="005B5EC6" w:rsidRPr="006F5872" w:rsidRDefault="008A5752" w:rsidP="00682827">
      <w:pPr>
        <w:pStyle w:val="a5"/>
        <w:spacing w:before="120" w:after="120"/>
      </w:pPr>
      <w:bookmarkStart w:id="253" w:name="_Toc470014955"/>
      <w:r>
        <w:rPr>
          <w:rFonts w:hint="eastAsia"/>
        </w:rPr>
        <w:t>（二）</w:t>
      </w:r>
      <w:r w:rsidR="005B5EC6" w:rsidRPr="006F5872">
        <w:rPr>
          <w:rFonts w:hint="eastAsia"/>
        </w:rPr>
        <w:t>指标量化</w:t>
      </w:r>
      <w:bookmarkEnd w:id="253"/>
    </w:p>
    <w:p w:rsidR="005B5EC6" w:rsidRPr="0004603F" w:rsidRDefault="005B5EC6" w:rsidP="00682827">
      <w:pPr>
        <w:pStyle w:val="a7"/>
        <w:spacing w:before="120" w:after="120"/>
      </w:pPr>
      <w:bookmarkStart w:id="254" w:name="_Toc457897071"/>
      <w:bookmarkStart w:id="255" w:name="_Toc470014956"/>
      <w:r>
        <w:t>1</w:t>
      </w:r>
      <w:r w:rsidRPr="0004603F">
        <w:t>.</w:t>
      </w:r>
      <w:r w:rsidRPr="0004603F">
        <w:rPr>
          <w:rFonts w:hint="eastAsia"/>
        </w:rPr>
        <w:t>指标</w:t>
      </w:r>
      <w:r w:rsidRPr="0004603F">
        <w:t>变量</w:t>
      </w:r>
      <w:bookmarkEnd w:id="254"/>
      <w:bookmarkEnd w:id="255"/>
    </w:p>
    <w:p w:rsidR="005B5EC6" w:rsidRDefault="005B5EC6" w:rsidP="00A6277A">
      <w:pPr>
        <w:pStyle w:val="a9"/>
      </w:pPr>
      <w:r>
        <w:rPr>
          <w:rFonts w:hint="eastAsia"/>
        </w:rPr>
        <w:t>用人单位对毕业生</w:t>
      </w:r>
      <w:r>
        <w:t>及</w:t>
      </w:r>
      <w:r w:rsidRPr="0004603F">
        <w:rPr>
          <w:rFonts w:hint="eastAsia"/>
        </w:rPr>
        <w:t>学校</w:t>
      </w:r>
      <w:r w:rsidRPr="0004603F">
        <w:t>满意</w:t>
      </w:r>
      <w:r w:rsidRPr="0004603F">
        <w:rPr>
          <w:rFonts w:hint="eastAsia"/>
        </w:rPr>
        <w:t>度</w:t>
      </w:r>
      <w:r w:rsidRPr="0004603F">
        <w:t>评价指标的选择</w:t>
      </w:r>
      <w:r w:rsidRPr="0004603F">
        <w:rPr>
          <w:rFonts w:hint="eastAsia"/>
        </w:rPr>
        <w:t>取决于</w:t>
      </w:r>
      <w:r>
        <w:rPr>
          <w:rFonts w:hint="eastAsia"/>
        </w:rPr>
        <w:t>用人单位对毕业生</w:t>
      </w:r>
      <w:r>
        <w:t>及</w:t>
      </w:r>
      <w:r w:rsidRPr="0004603F">
        <w:rPr>
          <w:rFonts w:hint="eastAsia"/>
        </w:rPr>
        <w:t>其所在</w:t>
      </w:r>
      <w:r w:rsidRPr="0004603F">
        <w:t>院校</w:t>
      </w:r>
      <w:r w:rsidRPr="0004603F">
        <w:rPr>
          <w:rFonts w:hint="eastAsia"/>
        </w:rPr>
        <w:t>的</w:t>
      </w:r>
      <w:r w:rsidRPr="0004603F">
        <w:t>需求和评价</w:t>
      </w:r>
      <w:r w:rsidRPr="0004603F">
        <w:rPr>
          <w:rFonts w:hint="eastAsia"/>
        </w:rPr>
        <w:t>两方面。</w:t>
      </w:r>
      <w:r w:rsidRPr="0004603F">
        <w:t>通过</w:t>
      </w:r>
      <w:r w:rsidRPr="0004603F">
        <w:rPr>
          <w:rFonts w:hint="eastAsia"/>
        </w:rPr>
        <w:t>对</w:t>
      </w:r>
      <w:r w:rsidRPr="0004603F">
        <w:t>问卷的整理以及对以往资料的查询分析</w:t>
      </w:r>
      <w:r w:rsidRPr="0004603F">
        <w:rPr>
          <w:rFonts w:hint="eastAsia"/>
        </w:rPr>
        <w:t>，</w:t>
      </w:r>
      <w:r w:rsidRPr="0004603F">
        <w:t>选用如下1</w:t>
      </w:r>
      <w:r>
        <w:t>7</w:t>
      </w:r>
      <w:r w:rsidRPr="0004603F">
        <w:rPr>
          <w:rFonts w:hint="eastAsia"/>
        </w:rPr>
        <w:t>个</w:t>
      </w:r>
      <w:r w:rsidRPr="0004603F">
        <w:t>指标</w:t>
      </w:r>
      <w:r>
        <w:t>进行分析</w:t>
      </w:r>
      <w:r>
        <w:rPr>
          <w:rFonts w:hint="eastAsia"/>
        </w:rPr>
        <w:t>，清洗后</w:t>
      </w:r>
      <w:r>
        <w:t>共62</w:t>
      </w:r>
      <w:r>
        <w:rPr>
          <w:rFonts w:hint="eastAsia"/>
        </w:rPr>
        <w:t>组</w:t>
      </w:r>
      <w:r>
        <w:t>数据，</w:t>
      </w:r>
      <w:r w:rsidRPr="0004603F">
        <w:t>具体指标如下</w:t>
      </w:r>
      <w:r w:rsidRPr="0004603F">
        <w:rPr>
          <w:rFonts w:hint="eastAsia"/>
        </w:rPr>
        <w:t>所示。</w:t>
      </w:r>
    </w:p>
    <w:p w:rsidR="005B5EC6" w:rsidRPr="00834F91" w:rsidRDefault="00834F91" w:rsidP="00834F91">
      <w:pPr>
        <w:pStyle w:val="ac"/>
        <w:jc w:val="center"/>
        <w:rPr>
          <w:rFonts w:asciiTheme="majorEastAsia" w:eastAsiaTheme="majorEastAsia" w:hAnsiTheme="majorEastAsia" w:cs="宋体"/>
          <w:color w:val="000000"/>
          <w:kern w:val="0"/>
          <w:sz w:val="18"/>
          <w:szCs w:val="18"/>
        </w:rPr>
      </w:pPr>
      <w:bookmarkStart w:id="256" w:name="_Toc459802849"/>
      <w:bookmarkStart w:id="257" w:name="_Toc466894558"/>
      <w:r w:rsidRPr="00834F91">
        <w:rPr>
          <w:rFonts w:asciiTheme="majorEastAsia" w:eastAsiaTheme="majorEastAsia" w:hAnsiTheme="majorEastAsia" w:hint="eastAsia"/>
          <w:sz w:val="18"/>
          <w:szCs w:val="18"/>
        </w:rPr>
        <w:t>表7-</w:t>
      </w:r>
      <w:r w:rsidRPr="00834F91">
        <w:rPr>
          <w:rFonts w:asciiTheme="majorEastAsia" w:eastAsiaTheme="majorEastAsia" w:hAnsiTheme="majorEastAsia"/>
          <w:sz w:val="18"/>
          <w:szCs w:val="18"/>
        </w:rPr>
        <w:fldChar w:fldCharType="begin"/>
      </w:r>
      <w:r w:rsidRPr="00834F91">
        <w:rPr>
          <w:rFonts w:asciiTheme="majorEastAsia" w:eastAsiaTheme="majorEastAsia" w:hAnsiTheme="majorEastAsia"/>
          <w:sz w:val="18"/>
          <w:szCs w:val="18"/>
        </w:rPr>
        <w:instrText xml:space="preserve"> </w:instrText>
      </w:r>
      <w:r w:rsidRPr="00834F91">
        <w:rPr>
          <w:rFonts w:asciiTheme="majorEastAsia" w:eastAsiaTheme="majorEastAsia" w:hAnsiTheme="majorEastAsia" w:hint="eastAsia"/>
          <w:sz w:val="18"/>
          <w:szCs w:val="18"/>
        </w:rPr>
        <w:instrText>SEQ 表7- \* ARABIC</w:instrText>
      </w:r>
      <w:r w:rsidRPr="00834F91">
        <w:rPr>
          <w:rFonts w:asciiTheme="majorEastAsia" w:eastAsiaTheme="majorEastAsia" w:hAnsiTheme="majorEastAsia"/>
          <w:sz w:val="18"/>
          <w:szCs w:val="18"/>
        </w:rPr>
        <w:instrText xml:space="preserve"> </w:instrText>
      </w:r>
      <w:r w:rsidRPr="00834F91">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5</w:t>
      </w:r>
      <w:r w:rsidRPr="00834F91">
        <w:rPr>
          <w:rFonts w:asciiTheme="majorEastAsia" w:eastAsiaTheme="majorEastAsia" w:hAnsiTheme="majorEastAsia"/>
          <w:sz w:val="18"/>
          <w:szCs w:val="18"/>
        </w:rPr>
        <w:fldChar w:fldCharType="end"/>
      </w:r>
      <w:r w:rsidRPr="00834F91">
        <w:rPr>
          <w:rFonts w:asciiTheme="majorEastAsia" w:eastAsiaTheme="majorEastAsia" w:hAnsiTheme="majorEastAsia"/>
          <w:sz w:val="18"/>
          <w:szCs w:val="18"/>
        </w:rPr>
        <w:t xml:space="preserve"> </w:t>
      </w:r>
      <w:r w:rsidR="005B5EC6" w:rsidRPr="00834F91">
        <w:rPr>
          <w:rFonts w:asciiTheme="majorEastAsia" w:eastAsiaTheme="majorEastAsia" w:hAnsiTheme="majorEastAsia" w:cs="宋体" w:hint="eastAsia"/>
          <w:color w:val="000000"/>
          <w:kern w:val="0"/>
          <w:sz w:val="18"/>
          <w:szCs w:val="18"/>
        </w:rPr>
        <w:t>用人单位</w:t>
      </w:r>
      <w:r w:rsidR="005B5EC6" w:rsidRPr="00834F91">
        <w:rPr>
          <w:rFonts w:asciiTheme="majorEastAsia" w:eastAsiaTheme="majorEastAsia" w:hAnsiTheme="majorEastAsia" w:cs="宋体"/>
          <w:color w:val="000000"/>
          <w:kern w:val="0"/>
          <w:sz w:val="18"/>
          <w:szCs w:val="18"/>
        </w:rPr>
        <w:t>对毕业生及学校</w:t>
      </w:r>
      <w:r w:rsidR="005B5EC6" w:rsidRPr="00834F91">
        <w:rPr>
          <w:rFonts w:asciiTheme="majorEastAsia" w:eastAsiaTheme="majorEastAsia" w:hAnsiTheme="majorEastAsia" w:cs="宋体" w:hint="eastAsia"/>
          <w:color w:val="000000"/>
          <w:kern w:val="0"/>
          <w:sz w:val="18"/>
          <w:szCs w:val="18"/>
        </w:rPr>
        <w:t>满意度</w:t>
      </w:r>
      <w:r w:rsidR="005B5EC6" w:rsidRPr="00834F91">
        <w:rPr>
          <w:rFonts w:asciiTheme="majorEastAsia" w:eastAsiaTheme="majorEastAsia" w:hAnsiTheme="majorEastAsia" w:cs="宋体"/>
          <w:color w:val="000000"/>
          <w:kern w:val="0"/>
          <w:sz w:val="18"/>
          <w:szCs w:val="18"/>
        </w:rPr>
        <w:t>评价指标</w:t>
      </w:r>
      <w:bookmarkEnd w:id="256"/>
      <w:bookmarkEnd w:id="257"/>
    </w:p>
    <w:tbl>
      <w:tblPr>
        <w:tblStyle w:val="4-1"/>
        <w:tblW w:w="0" w:type="auto"/>
        <w:jc w:val="center"/>
        <w:tblLook w:val="04A0" w:firstRow="1" w:lastRow="0" w:firstColumn="1" w:lastColumn="0" w:noHBand="0" w:noVBand="1"/>
      </w:tblPr>
      <w:tblGrid>
        <w:gridCol w:w="2830"/>
        <w:gridCol w:w="5466"/>
      </w:tblGrid>
      <w:tr w:rsidR="005B5EC6" w:rsidRPr="00682827" w:rsidTr="00B02A6B">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B5EC6" w:rsidRPr="00682827" w:rsidRDefault="005B5EC6" w:rsidP="00834F91">
            <w:pPr>
              <w:jc w:val="center"/>
              <w:rPr>
                <w:szCs w:val="18"/>
              </w:rPr>
            </w:pPr>
            <w:r w:rsidRPr="00682827">
              <w:rPr>
                <w:rFonts w:hint="eastAsia"/>
                <w:szCs w:val="18"/>
              </w:rPr>
              <w:t>指标</w:t>
            </w:r>
            <w:r w:rsidRPr="00682827">
              <w:rPr>
                <w:szCs w:val="18"/>
              </w:rPr>
              <w:t>符号</w:t>
            </w:r>
          </w:p>
        </w:tc>
        <w:tc>
          <w:tcPr>
            <w:tcW w:w="5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B5EC6" w:rsidRPr="00682827" w:rsidRDefault="005B5EC6" w:rsidP="00834F91">
            <w:pPr>
              <w:jc w:val="center"/>
              <w:cnfStyle w:val="100000000000" w:firstRow="1" w:lastRow="0" w:firstColumn="0" w:lastColumn="0" w:oddVBand="0" w:evenVBand="0" w:oddHBand="0" w:evenHBand="0" w:firstRowFirstColumn="0" w:firstRowLastColumn="0" w:lastRowFirstColumn="0" w:lastRowLastColumn="0"/>
              <w:rPr>
                <w:szCs w:val="18"/>
              </w:rPr>
            </w:pPr>
            <w:r w:rsidRPr="00682827">
              <w:rPr>
                <w:rFonts w:hint="eastAsia"/>
                <w:szCs w:val="18"/>
              </w:rPr>
              <w:t>指标</w:t>
            </w:r>
            <w:r w:rsidRPr="00682827">
              <w:rPr>
                <w:szCs w:val="18"/>
              </w:rPr>
              <w:t>变量</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themeColor="background1"/>
            </w:tcBorders>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X1</w:t>
            </w:r>
          </w:p>
        </w:tc>
        <w:tc>
          <w:tcPr>
            <w:tcW w:w="5466" w:type="dxa"/>
            <w:tcBorders>
              <w:top w:val="single" w:sz="4" w:space="0" w:color="FFFFFF" w:themeColor="background1"/>
            </w:tcBorders>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适应能力</w:t>
            </w:r>
          </w:p>
        </w:tc>
      </w:tr>
      <w:tr w:rsidR="005B5EC6" w:rsidRPr="00682827" w:rsidTr="00B02A6B">
        <w:trPr>
          <w:trHeight w:val="262"/>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X2</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创新能力</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X3</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敬业精神与职业道德</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4</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专业知识与技能</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5</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吃苦耐劳精神</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6</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团队合作精神</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7</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组织协调能力</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8</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自主学习能力</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9</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抗压抗挫能力</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hint="eastAsia"/>
                <w:b w:val="0"/>
                <w:szCs w:val="18"/>
              </w:rPr>
              <w:t>X</w:t>
            </w:r>
            <w:r w:rsidRPr="009274FC">
              <w:rPr>
                <w:rFonts w:asciiTheme="majorEastAsia" w:eastAsiaTheme="majorEastAsia" w:hAnsiTheme="majorEastAsia"/>
                <w:b w:val="0"/>
                <w:szCs w:val="18"/>
              </w:rPr>
              <w:t>10</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灵活应变能力</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X11</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语言表达能力</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X12</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执行力</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X13</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就业网站建设及信息服务</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X14</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档案管理及传递</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X15</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招聘场地安排对接</w:t>
            </w:r>
          </w:p>
        </w:tc>
      </w:tr>
      <w:tr w:rsidR="005B5EC6" w:rsidRPr="00682827" w:rsidTr="00B02A6B">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X16</w:t>
            </w:r>
          </w:p>
        </w:tc>
        <w:tc>
          <w:tcPr>
            <w:tcW w:w="5466" w:type="dxa"/>
            <w:vAlign w:val="center"/>
          </w:tcPr>
          <w:p w:rsidR="005B5EC6" w:rsidRPr="00682827" w:rsidRDefault="005B5EC6" w:rsidP="00834F91">
            <w:pPr>
              <w:jc w:val="center"/>
              <w:cnfStyle w:val="000000000000" w:firstRow="0" w:lastRow="0" w:firstColumn="0" w:lastColumn="0" w:oddVBand="0" w:evenVBand="0" w:oddHBand="0" w:evenHBand="0" w:firstRowFirstColumn="0" w:firstRowLastColumn="0" w:lastRowFirstColumn="0" w:lastRowLastColumn="0"/>
              <w:rPr>
                <w:szCs w:val="18"/>
              </w:rPr>
            </w:pPr>
            <w:r w:rsidRPr="00682827">
              <w:rPr>
                <w:rFonts w:hint="eastAsia"/>
                <w:szCs w:val="18"/>
              </w:rPr>
              <w:t>组织毕业生参会情况</w:t>
            </w:r>
          </w:p>
        </w:tc>
      </w:tr>
      <w:tr w:rsidR="005B5EC6" w:rsidRPr="00682827" w:rsidTr="00B02A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5B5EC6" w:rsidRPr="009274FC" w:rsidRDefault="005B5EC6" w:rsidP="00834F91">
            <w:pPr>
              <w:jc w:val="center"/>
              <w:rPr>
                <w:rFonts w:asciiTheme="majorEastAsia" w:eastAsiaTheme="majorEastAsia" w:hAnsiTheme="majorEastAsia"/>
                <w:b w:val="0"/>
                <w:szCs w:val="18"/>
              </w:rPr>
            </w:pPr>
            <w:r w:rsidRPr="009274FC">
              <w:rPr>
                <w:rFonts w:asciiTheme="majorEastAsia" w:eastAsiaTheme="majorEastAsia" w:hAnsiTheme="majorEastAsia"/>
                <w:b w:val="0"/>
                <w:szCs w:val="18"/>
              </w:rPr>
              <w:t>X17</w:t>
            </w:r>
          </w:p>
        </w:tc>
        <w:tc>
          <w:tcPr>
            <w:tcW w:w="5466" w:type="dxa"/>
            <w:vAlign w:val="center"/>
          </w:tcPr>
          <w:p w:rsidR="005B5EC6" w:rsidRPr="00682827" w:rsidRDefault="005B5EC6" w:rsidP="00834F91">
            <w:pPr>
              <w:jc w:val="center"/>
              <w:cnfStyle w:val="000000100000" w:firstRow="0" w:lastRow="0" w:firstColumn="0" w:lastColumn="0" w:oddVBand="0" w:evenVBand="0" w:oddHBand="1" w:evenHBand="0" w:firstRowFirstColumn="0" w:firstRowLastColumn="0" w:lastRowFirstColumn="0" w:lastRowLastColumn="0"/>
              <w:rPr>
                <w:szCs w:val="18"/>
              </w:rPr>
            </w:pPr>
            <w:r w:rsidRPr="00682827">
              <w:rPr>
                <w:rFonts w:hint="eastAsia"/>
                <w:szCs w:val="18"/>
              </w:rPr>
              <w:t>个性化服务</w:t>
            </w:r>
          </w:p>
        </w:tc>
      </w:tr>
    </w:tbl>
    <w:p w:rsidR="005B5EC6" w:rsidRDefault="005B5EC6" w:rsidP="005B5EC6"/>
    <w:p w:rsidR="005B5EC6" w:rsidRPr="008E7EE8" w:rsidRDefault="005B5EC6" w:rsidP="00682827">
      <w:pPr>
        <w:pStyle w:val="a7"/>
        <w:spacing w:before="120" w:after="120"/>
      </w:pPr>
      <w:bookmarkStart w:id="258" w:name="_Toc470014957"/>
      <w:r>
        <w:t>2</w:t>
      </w:r>
      <w:r w:rsidRPr="008E7EE8">
        <w:t>.</w:t>
      </w:r>
      <w:r w:rsidRPr="008E7EE8">
        <w:t>指标的量化</w:t>
      </w:r>
      <w:bookmarkEnd w:id="258"/>
    </w:p>
    <w:p w:rsidR="005B5EC6" w:rsidRPr="0004603F" w:rsidRDefault="005B5EC6" w:rsidP="00A6277A">
      <w:pPr>
        <w:pStyle w:val="a9"/>
      </w:pPr>
      <w:r>
        <w:rPr>
          <w:rFonts w:hint="eastAsia"/>
        </w:rPr>
        <w:t>用人单位对</w:t>
      </w:r>
      <w:r>
        <w:t>毕业生</w:t>
      </w:r>
      <w:r>
        <w:rPr>
          <w:rFonts w:hint="eastAsia"/>
        </w:rPr>
        <w:t>及</w:t>
      </w:r>
      <w:r w:rsidRPr="0004603F">
        <w:rPr>
          <w:rFonts w:hint="eastAsia"/>
        </w:rPr>
        <w:t>学校</w:t>
      </w:r>
      <w:r w:rsidRPr="0004603F">
        <w:t>的满意度</w:t>
      </w:r>
      <w:r w:rsidRPr="0004603F">
        <w:rPr>
          <w:rFonts w:hint="eastAsia"/>
        </w:rPr>
        <w:t>本质</w:t>
      </w:r>
      <w:r w:rsidRPr="0004603F">
        <w:t>就是一个量化分析的过程，</w:t>
      </w:r>
      <w:r w:rsidRPr="0004603F">
        <w:rPr>
          <w:rFonts w:hint="eastAsia"/>
        </w:rPr>
        <w:t>也就是分析</w:t>
      </w:r>
      <w:r w:rsidRPr="0004603F">
        <w:t>数据化，</w:t>
      </w:r>
      <w:r w:rsidRPr="0004603F">
        <w:rPr>
          <w:rFonts w:hint="eastAsia"/>
        </w:rPr>
        <w:t>即</w:t>
      </w:r>
      <w:r w:rsidRPr="0004603F">
        <w:t>用数字来反映</w:t>
      </w:r>
      <w:r>
        <w:rPr>
          <w:rFonts w:hint="eastAsia"/>
        </w:rPr>
        <w:t>用人单位对</w:t>
      </w:r>
      <w:r>
        <w:t>毕业生及学校</w:t>
      </w:r>
      <w:r w:rsidRPr="0004603F">
        <w:t>的满意程度，</w:t>
      </w:r>
      <w:r w:rsidRPr="0004603F">
        <w:rPr>
          <w:rFonts w:hint="eastAsia"/>
        </w:rPr>
        <w:t>需要对指标</w:t>
      </w:r>
      <w:r w:rsidRPr="0004603F">
        <w:t>进行</w:t>
      </w:r>
      <w:r w:rsidRPr="0004603F">
        <w:rPr>
          <w:rFonts w:hint="eastAsia"/>
        </w:rPr>
        <w:t>量化</w:t>
      </w:r>
      <w:r w:rsidRPr="0004603F">
        <w:t>。</w:t>
      </w:r>
      <w:r w:rsidRPr="0004603F">
        <w:rPr>
          <w:rFonts w:hint="eastAsia"/>
        </w:rPr>
        <w:t>量化指标的</w:t>
      </w:r>
      <w:r w:rsidRPr="0004603F">
        <w:t>基础是对指标进行科学论证、认证推测，保证指标的科学性。由于</w:t>
      </w:r>
      <w:r w:rsidRPr="0004603F">
        <w:rPr>
          <w:rFonts w:hint="eastAsia"/>
        </w:rPr>
        <w:t>本文</w:t>
      </w:r>
      <w:r>
        <w:rPr>
          <w:rFonts w:hint="eastAsia"/>
        </w:rPr>
        <w:t>用人单位</w:t>
      </w:r>
      <w:r>
        <w:t>对</w:t>
      </w:r>
      <w:r w:rsidRPr="0004603F">
        <w:t>毕业生</w:t>
      </w:r>
      <w:r>
        <w:rPr>
          <w:rFonts w:hint="eastAsia"/>
        </w:rPr>
        <w:t>及</w:t>
      </w:r>
      <w:r w:rsidRPr="0004603F">
        <w:rPr>
          <w:rFonts w:hint="eastAsia"/>
        </w:rPr>
        <w:t>学校的满意度反应的</w:t>
      </w:r>
      <w:r w:rsidRPr="0004603F">
        <w:t>是</w:t>
      </w:r>
      <w:r>
        <w:rPr>
          <w:rFonts w:hint="eastAsia"/>
        </w:rPr>
        <w:t>用人单位</w:t>
      </w:r>
      <w:r>
        <w:t>对</w:t>
      </w:r>
      <w:r w:rsidRPr="0004603F">
        <w:rPr>
          <w:rFonts w:hint="eastAsia"/>
        </w:rPr>
        <w:t>毕业生</w:t>
      </w:r>
      <w:r>
        <w:rPr>
          <w:rFonts w:hint="eastAsia"/>
        </w:rPr>
        <w:t>能力及学校服务工作的</w:t>
      </w:r>
      <w:r w:rsidRPr="0004603F">
        <w:rPr>
          <w:rFonts w:hint="eastAsia"/>
        </w:rPr>
        <w:t>看法</w:t>
      </w:r>
      <w:r w:rsidRPr="0004603F">
        <w:t>和态度，因此本文使用态度测量技术对测评指标进行量</w:t>
      </w:r>
      <w:r w:rsidRPr="0004603F">
        <w:rPr>
          <w:rFonts w:hint="eastAsia"/>
        </w:rPr>
        <w:t>化</w:t>
      </w:r>
      <w:r w:rsidRPr="0004603F">
        <w:t>。</w:t>
      </w:r>
    </w:p>
    <w:p w:rsidR="005B5EC6" w:rsidRPr="008A5752" w:rsidRDefault="005B5EC6" w:rsidP="00A6277A">
      <w:pPr>
        <w:pStyle w:val="a9"/>
      </w:pPr>
      <w:r w:rsidRPr="0004603F">
        <w:rPr>
          <w:rFonts w:hint="eastAsia"/>
        </w:rPr>
        <w:t>为</w:t>
      </w:r>
      <w:r w:rsidRPr="0004603F">
        <w:t>了</w:t>
      </w:r>
      <w:r w:rsidRPr="0004603F">
        <w:rPr>
          <w:rFonts w:hint="eastAsia"/>
        </w:rPr>
        <w:t>方便设计和</w:t>
      </w:r>
      <w:r w:rsidRPr="0004603F">
        <w:t>处理，本文使用</w:t>
      </w:r>
      <w:r w:rsidRPr="0004603F">
        <w:rPr>
          <w:rFonts w:hint="eastAsia"/>
        </w:rPr>
        <w:t>5个等级对</w:t>
      </w:r>
      <w:r w:rsidRPr="0004603F">
        <w:t>指标进行量</w:t>
      </w:r>
      <w:r w:rsidRPr="0004603F">
        <w:rPr>
          <w:rFonts w:hint="eastAsia"/>
        </w:rPr>
        <w:t>化</w:t>
      </w:r>
      <w:r w:rsidRPr="0004603F">
        <w:t>，</w:t>
      </w:r>
      <w:r w:rsidRPr="0004603F">
        <w:rPr>
          <w:rFonts w:hint="eastAsia"/>
        </w:rPr>
        <w:t>通过主观</w:t>
      </w:r>
      <w:r w:rsidRPr="0004603F">
        <w:t>分析分别</w:t>
      </w:r>
      <w:r w:rsidRPr="0004603F">
        <w:rPr>
          <w:rFonts w:hint="eastAsia"/>
        </w:rPr>
        <w:t>就各</w:t>
      </w:r>
      <w:r w:rsidRPr="0004603F">
        <w:t>指标对满意度影响</w:t>
      </w:r>
      <w:r w:rsidRPr="0004603F">
        <w:rPr>
          <w:rFonts w:hint="eastAsia"/>
        </w:rPr>
        <w:t>由</w:t>
      </w:r>
      <w:r w:rsidRPr="0004603F">
        <w:t>强到</w:t>
      </w:r>
      <w:r w:rsidRPr="0004603F">
        <w:rPr>
          <w:rFonts w:hint="eastAsia"/>
        </w:rPr>
        <w:t>弱赋值（</w:t>
      </w:r>
      <w:r w:rsidRPr="0004603F">
        <w:t>5-1</w:t>
      </w:r>
      <w:r w:rsidRPr="0004603F">
        <w:rPr>
          <w:rFonts w:hint="eastAsia"/>
        </w:rPr>
        <w:t>），</w:t>
      </w:r>
      <w:r w:rsidRPr="0004603F">
        <w:t>如</w:t>
      </w:r>
      <w:r w:rsidRPr="0004603F">
        <w:rPr>
          <w:rFonts w:hint="eastAsia"/>
        </w:rPr>
        <w:t>“非常</w:t>
      </w:r>
      <w:r w:rsidRPr="0004603F">
        <w:t>满意</w:t>
      </w:r>
      <w:r w:rsidRPr="0004603F">
        <w:rPr>
          <w:rFonts w:hint="eastAsia"/>
        </w:rPr>
        <w:t>”</w:t>
      </w:r>
      <w:r w:rsidRPr="0004603F">
        <w:t>=5</w:t>
      </w:r>
      <w:r w:rsidRPr="0004603F">
        <w:rPr>
          <w:rFonts w:hint="eastAsia"/>
        </w:rPr>
        <w:t>，“</w:t>
      </w:r>
      <w:r w:rsidRPr="0004603F">
        <w:t>满意</w:t>
      </w:r>
      <w:r w:rsidRPr="0004603F">
        <w:rPr>
          <w:rFonts w:hint="eastAsia"/>
        </w:rPr>
        <w:t>”</w:t>
      </w:r>
      <w:r w:rsidRPr="0004603F">
        <w:t>=4</w:t>
      </w:r>
      <w:r w:rsidRPr="0004603F">
        <w:rPr>
          <w:rFonts w:hint="eastAsia"/>
        </w:rPr>
        <w:t>，“比较</w:t>
      </w:r>
      <w:r w:rsidRPr="0004603F">
        <w:t>满意</w:t>
      </w:r>
      <w:r w:rsidRPr="0004603F">
        <w:rPr>
          <w:rFonts w:hint="eastAsia"/>
        </w:rPr>
        <w:t>”</w:t>
      </w:r>
      <w:r w:rsidRPr="0004603F">
        <w:t>=3</w:t>
      </w:r>
      <w:r w:rsidRPr="0004603F">
        <w:rPr>
          <w:rFonts w:hint="eastAsia"/>
        </w:rPr>
        <w:t>，“不太</w:t>
      </w:r>
      <w:r w:rsidRPr="0004603F">
        <w:t>满意</w:t>
      </w:r>
      <w:r w:rsidRPr="0004603F">
        <w:rPr>
          <w:rFonts w:hint="eastAsia"/>
        </w:rPr>
        <w:t>”</w:t>
      </w:r>
      <w:r w:rsidRPr="0004603F">
        <w:t>=2</w:t>
      </w:r>
      <w:r w:rsidRPr="0004603F">
        <w:rPr>
          <w:rFonts w:hint="eastAsia"/>
        </w:rPr>
        <w:t>，“很不满意</w:t>
      </w:r>
      <w:r w:rsidRPr="0004603F">
        <w:t>”=1</w:t>
      </w:r>
      <w:r w:rsidRPr="0004603F">
        <w:rPr>
          <w:rFonts w:hint="eastAsia"/>
        </w:rPr>
        <w:t>。</w:t>
      </w:r>
    </w:p>
    <w:p w:rsidR="005B5EC6" w:rsidRDefault="008A5752" w:rsidP="00682827">
      <w:pPr>
        <w:pStyle w:val="a5"/>
        <w:spacing w:before="120" w:after="120"/>
      </w:pPr>
      <w:bookmarkStart w:id="259" w:name="_Toc470014958"/>
      <w:r>
        <w:rPr>
          <w:rFonts w:hint="eastAsia"/>
        </w:rPr>
        <w:lastRenderedPageBreak/>
        <w:t>（三</w:t>
      </w:r>
      <w:r>
        <w:t>）</w:t>
      </w:r>
      <w:r w:rsidR="005B5EC6">
        <w:t>确定权重</w:t>
      </w:r>
      <w:bookmarkEnd w:id="259"/>
    </w:p>
    <w:p w:rsidR="005B5EC6" w:rsidRPr="00355F69" w:rsidRDefault="005B5EC6" w:rsidP="00A6277A">
      <w:pPr>
        <w:pStyle w:val="a9"/>
      </w:pPr>
      <w:r>
        <w:rPr>
          <w:rFonts w:hint="eastAsia"/>
        </w:rPr>
        <w:t>首先</w:t>
      </w:r>
      <w:r>
        <w:t>计算</w:t>
      </w:r>
      <w:r>
        <w:rPr>
          <w:rFonts w:hint="eastAsia"/>
        </w:rPr>
        <w:t>用人单位</w:t>
      </w:r>
      <w:r>
        <w:t>对各个</w:t>
      </w:r>
      <w:r>
        <w:rPr>
          <w:rFonts w:hint="eastAsia"/>
        </w:rPr>
        <w:t>指标</w:t>
      </w:r>
      <w:r>
        <w:t>评分的</w:t>
      </w:r>
      <w:r>
        <w:rPr>
          <w:rFonts w:hint="eastAsia"/>
        </w:rPr>
        <w:t>均值</w:t>
      </w:r>
      <w:r>
        <w:t>和方差，计算结果如下表所示：</w:t>
      </w:r>
    </w:p>
    <w:p w:rsidR="00682827" w:rsidRPr="00B02A6B" w:rsidRDefault="00B02A6B" w:rsidP="00B02A6B">
      <w:pPr>
        <w:pStyle w:val="ac"/>
        <w:jc w:val="center"/>
        <w:rPr>
          <w:rFonts w:asciiTheme="majorEastAsia" w:eastAsiaTheme="majorEastAsia" w:hAnsiTheme="majorEastAsia"/>
          <w:sz w:val="18"/>
          <w:szCs w:val="18"/>
        </w:rPr>
      </w:pPr>
      <w:bookmarkStart w:id="260" w:name="_Toc466894559"/>
      <w:r w:rsidRPr="00B02A6B">
        <w:rPr>
          <w:rFonts w:asciiTheme="majorEastAsia" w:eastAsiaTheme="majorEastAsia" w:hAnsiTheme="majorEastAsia" w:hint="eastAsia"/>
          <w:sz w:val="18"/>
          <w:szCs w:val="18"/>
        </w:rPr>
        <w:t>表7-</w:t>
      </w:r>
      <w:r w:rsidRPr="00B02A6B">
        <w:rPr>
          <w:rFonts w:asciiTheme="majorEastAsia" w:eastAsiaTheme="majorEastAsia" w:hAnsiTheme="majorEastAsia"/>
          <w:sz w:val="18"/>
          <w:szCs w:val="18"/>
        </w:rPr>
        <w:fldChar w:fldCharType="begin"/>
      </w:r>
      <w:r w:rsidRPr="00B02A6B">
        <w:rPr>
          <w:rFonts w:asciiTheme="majorEastAsia" w:eastAsiaTheme="majorEastAsia" w:hAnsiTheme="majorEastAsia"/>
          <w:sz w:val="18"/>
          <w:szCs w:val="18"/>
        </w:rPr>
        <w:instrText xml:space="preserve"> </w:instrText>
      </w:r>
      <w:r w:rsidRPr="00B02A6B">
        <w:rPr>
          <w:rFonts w:asciiTheme="majorEastAsia" w:eastAsiaTheme="majorEastAsia" w:hAnsiTheme="majorEastAsia" w:hint="eastAsia"/>
          <w:sz w:val="18"/>
          <w:szCs w:val="18"/>
        </w:rPr>
        <w:instrText>SEQ 表7- \* ARABIC</w:instrText>
      </w:r>
      <w:r w:rsidRPr="00B02A6B">
        <w:rPr>
          <w:rFonts w:asciiTheme="majorEastAsia" w:eastAsiaTheme="majorEastAsia" w:hAnsiTheme="majorEastAsia"/>
          <w:sz w:val="18"/>
          <w:szCs w:val="18"/>
        </w:rPr>
        <w:instrText xml:space="preserve"> </w:instrText>
      </w:r>
      <w:r w:rsidRPr="00B02A6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6</w:t>
      </w:r>
      <w:r w:rsidRPr="00B02A6B">
        <w:rPr>
          <w:rFonts w:asciiTheme="majorEastAsia" w:eastAsiaTheme="majorEastAsia" w:hAnsiTheme="majorEastAsia"/>
          <w:sz w:val="18"/>
          <w:szCs w:val="18"/>
        </w:rPr>
        <w:fldChar w:fldCharType="end"/>
      </w:r>
      <w:r w:rsidRPr="00B02A6B">
        <w:rPr>
          <w:rFonts w:asciiTheme="majorEastAsia" w:eastAsiaTheme="majorEastAsia" w:hAnsiTheme="majorEastAsia"/>
          <w:sz w:val="18"/>
          <w:szCs w:val="18"/>
        </w:rPr>
        <w:t xml:space="preserve"> </w:t>
      </w:r>
      <w:r w:rsidR="00682827" w:rsidRPr="00B02A6B">
        <w:rPr>
          <w:rFonts w:asciiTheme="majorEastAsia" w:eastAsiaTheme="majorEastAsia" w:hAnsiTheme="majorEastAsia" w:hint="eastAsia"/>
          <w:sz w:val="18"/>
          <w:szCs w:val="18"/>
        </w:rPr>
        <w:t>各指标</w:t>
      </w:r>
      <w:r w:rsidR="00682827" w:rsidRPr="00B02A6B">
        <w:rPr>
          <w:rFonts w:asciiTheme="majorEastAsia" w:eastAsiaTheme="majorEastAsia" w:hAnsiTheme="majorEastAsia"/>
          <w:sz w:val="18"/>
          <w:szCs w:val="18"/>
        </w:rPr>
        <w:t>评分的均值和方差</w:t>
      </w:r>
      <w:bookmarkEnd w:id="260"/>
    </w:p>
    <w:tbl>
      <w:tblPr>
        <w:tblW w:w="6968" w:type="dxa"/>
        <w:jc w:val="center"/>
        <w:tblLook w:val="04A0" w:firstRow="1" w:lastRow="0" w:firstColumn="1" w:lastColumn="0" w:noHBand="0" w:noVBand="1"/>
      </w:tblPr>
      <w:tblGrid>
        <w:gridCol w:w="2901"/>
        <w:gridCol w:w="1252"/>
        <w:gridCol w:w="2815"/>
      </w:tblGrid>
      <w:tr w:rsidR="005B5EC6" w:rsidRPr="00EC4E58" w:rsidTr="00ED6096">
        <w:trPr>
          <w:trHeight w:val="402"/>
          <w:jc w:val="center"/>
        </w:trPr>
        <w:tc>
          <w:tcPr>
            <w:tcW w:w="0" w:type="auto"/>
            <w:tcBorders>
              <w:top w:val="single" w:sz="12" w:space="0" w:color="000000"/>
              <w:left w:val="single" w:sz="12" w:space="0" w:color="000000"/>
              <w:bottom w:val="single" w:sz="4" w:space="0" w:color="000000"/>
              <w:right w:val="single" w:sz="12" w:space="0" w:color="000000"/>
            </w:tcBorders>
            <w:shd w:val="clear" w:color="auto" w:fill="auto"/>
            <w:vAlign w:val="center"/>
            <w:hideMark/>
          </w:tcPr>
          <w:p w:rsidR="005B5EC6" w:rsidRPr="00355F69" w:rsidRDefault="005B5EC6" w:rsidP="00ED6096">
            <w:pPr>
              <w:widowControl/>
              <w:jc w:val="center"/>
              <w:rPr>
                <w:rFonts w:ascii="MingLiU" w:hAnsi="MingLiU" w:cs="宋体"/>
                <w:color w:val="000000"/>
                <w:kern w:val="0"/>
                <w:sz w:val="18"/>
                <w:szCs w:val="18"/>
              </w:rPr>
            </w:pPr>
            <w:r>
              <w:rPr>
                <w:rFonts w:ascii="MingLiU" w:hAnsi="MingLiU" w:cs="宋体" w:hint="eastAsia"/>
                <w:color w:val="000000"/>
                <w:kern w:val="0"/>
                <w:sz w:val="18"/>
                <w:szCs w:val="18"/>
              </w:rPr>
              <w:t>指标</w:t>
            </w:r>
          </w:p>
        </w:tc>
        <w:tc>
          <w:tcPr>
            <w:tcW w:w="0" w:type="auto"/>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平均值(E)</w:t>
            </w:r>
          </w:p>
        </w:tc>
        <w:tc>
          <w:tcPr>
            <w:tcW w:w="2815" w:type="dxa"/>
            <w:tcBorders>
              <w:top w:val="single" w:sz="12" w:space="0" w:color="000000"/>
              <w:left w:val="nil"/>
              <w:bottom w:val="single" w:sz="4" w:space="0" w:color="000000"/>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方差</w:t>
            </w:r>
          </w:p>
        </w:tc>
      </w:tr>
      <w:tr w:rsidR="005B5EC6" w:rsidRPr="00EC4E58" w:rsidTr="00ED6096">
        <w:trPr>
          <w:trHeight w:val="402"/>
          <w:jc w:val="center"/>
        </w:trPr>
        <w:tc>
          <w:tcPr>
            <w:tcW w:w="0" w:type="auto"/>
            <w:tcBorders>
              <w:top w:val="single" w:sz="4" w:space="0" w:color="000000"/>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[适应能力]</w:t>
            </w:r>
          </w:p>
        </w:tc>
        <w:tc>
          <w:tcPr>
            <w:tcW w:w="0" w:type="auto"/>
            <w:tcBorders>
              <w:top w:val="single" w:sz="4" w:space="0" w:color="000000"/>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4.242</w:t>
            </w:r>
          </w:p>
        </w:tc>
        <w:tc>
          <w:tcPr>
            <w:tcW w:w="2815" w:type="dxa"/>
            <w:tcBorders>
              <w:top w:val="single" w:sz="4" w:space="0" w:color="000000"/>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.416</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[创新能力]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4.097</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.417</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[敬业精神与职业道德]</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4.355</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.364</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[专业知识与技能]</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4.242</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.449</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[吃苦耐劳精神]</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4.323</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.550</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[团队合作精神]</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4.371</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.336</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[组织协调能力]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4.274</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.366</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[自主学习能力]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4.242</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.416</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[抗压抗挫能力]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4.194</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.421</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[灵活应变能力]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4.290</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.373</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[语言表达能力]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4.290</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.472</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[执行力]</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4.355</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.397</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B02A6B" w:rsidP="00ED6096">
            <w:pPr>
              <w:widowControl/>
              <w:jc w:val="center"/>
              <w:rPr>
                <w:rFonts w:ascii="MingLiU" w:hAnsi="MingLiU" w:cs="宋体"/>
                <w:color w:val="000000"/>
                <w:kern w:val="0"/>
                <w:sz w:val="18"/>
                <w:szCs w:val="18"/>
              </w:rPr>
            </w:pPr>
            <w:r>
              <w:rPr>
                <w:rFonts w:ascii="MingLiU" w:hAnsi="MingLiU" w:cs="宋体" w:hint="eastAsia"/>
                <w:color w:val="000000"/>
                <w:kern w:val="0"/>
                <w:sz w:val="18"/>
                <w:szCs w:val="18"/>
              </w:rPr>
              <w:t>[</w:t>
            </w:r>
            <w:r w:rsidR="005B5EC6" w:rsidRPr="00B02A6B">
              <w:rPr>
                <w:rFonts w:ascii="MingLiU" w:eastAsia="MingLiU" w:hAnsi="MingLiU" w:cs="宋体" w:hint="eastAsia"/>
                <w:color w:val="000000"/>
                <w:kern w:val="0"/>
                <w:sz w:val="18"/>
                <w:szCs w:val="18"/>
              </w:rPr>
              <w:t>就业网站建设及信息服务</w:t>
            </w:r>
            <w:r>
              <w:rPr>
                <w:rFonts w:ascii="MingLiU" w:hAnsi="MingLiU" w:cs="宋体" w:hint="eastAsia"/>
                <w:color w:val="000000"/>
                <w:kern w:val="0"/>
                <w:sz w:val="18"/>
                <w:szCs w:val="18"/>
              </w:rPr>
              <w:t>]</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4.097</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.679</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B02A6B" w:rsidP="00ED6096">
            <w:pPr>
              <w:widowControl/>
              <w:jc w:val="center"/>
              <w:rPr>
                <w:rFonts w:ascii="MingLiU" w:hAnsi="MingLiU" w:cs="宋体"/>
                <w:color w:val="000000"/>
                <w:kern w:val="0"/>
                <w:sz w:val="18"/>
                <w:szCs w:val="18"/>
              </w:rPr>
            </w:pPr>
            <w:r>
              <w:rPr>
                <w:rFonts w:ascii="MingLiU" w:hAnsi="MingLiU" w:cs="宋体" w:hint="eastAsia"/>
                <w:color w:val="000000"/>
                <w:kern w:val="0"/>
                <w:sz w:val="18"/>
                <w:szCs w:val="18"/>
              </w:rPr>
              <w:t>[</w:t>
            </w:r>
            <w:r w:rsidR="005B5EC6" w:rsidRPr="00B02A6B">
              <w:rPr>
                <w:rFonts w:ascii="MingLiU" w:eastAsia="MingLiU" w:hAnsi="MingLiU" w:cs="宋体" w:hint="eastAsia"/>
                <w:color w:val="000000"/>
                <w:kern w:val="0"/>
                <w:sz w:val="18"/>
                <w:szCs w:val="18"/>
              </w:rPr>
              <w:t>档案管理及传递</w:t>
            </w:r>
            <w:r>
              <w:rPr>
                <w:rFonts w:ascii="MingLiU" w:hAnsi="MingLiU" w:cs="宋体" w:hint="eastAsia"/>
                <w:color w:val="000000"/>
                <w:kern w:val="0"/>
                <w:sz w:val="18"/>
                <w:szCs w:val="18"/>
              </w:rPr>
              <w:t>]</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4.129</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.606</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B02A6B" w:rsidP="00ED6096">
            <w:pPr>
              <w:widowControl/>
              <w:jc w:val="center"/>
              <w:rPr>
                <w:rFonts w:ascii="MingLiU" w:hAnsi="MingLiU" w:cs="宋体"/>
                <w:color w:val="000000"/>
                <w:kern w:val="0"/>
                <w:sz w:val="18"/>
                <w:szCs w:val="18"/>
              </w:rPr>
            </w:pPr>
            <w:r>
              <w:rPr>
                <w:rFonts w:ascii="MingLiU" w:hAnsi="MingLiU" w:cs="宋体" w:hint="eastAsia"/>
                <w:color w:val="000000"/>
                <w:kern w:val="0"/>
                <w:sz w:val="18"/>
                <w:szCs w:val="18"/>
              </w:rPr>
              <w:t>[</w:t>
            </w:r>
            <w:r w:rsidR="005B5EC6" w:rsidRPr="00B02A6B">
              <w:rPr>
                <w:rFonts w:ascii="MingLiU" w:eastAsia="MingLiU" w:hAnsi="MingLiU" w:cs="宋体" w:hint="eastAsia"/>
                <w:color w:val="000000"/>
                <w:kern w:val="0"/>
                <w:sz w:val="18"/>
                <w:szCs w:val="18"/>
              </w:rPr>
              <w:t>招聘场地安排对接</w:t>
            </w:r>
            <w:r>
              <w:rPr>
                <w:rFonts w:ascii="MingLiU" w:hAnsi="MingLiU" w:cs="宋体" w:hint="eastAsia"/>
                <w:color w:val="000000"/>
                <w:kern w:val="0"/>
                <w:sz w:val="18"/>
                <w:szCs w:val="18"/>
              </w:rPr>
              <w:t>]</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4.258</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.424</w:t>
            </w:r>
          </w:p>
        </w:tc>
      </w:tr>
      <w:tr w:rsidR="005B5EC6" w:rsidRPr="00EC4E58" w:rsidTr="00ED6096">
        <w:trPr>
          <w:trHeight w:val="40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B02A6B" w:rsidRDefault="00B02A6B" w:rsidP="00ED6096">
            <w:pPr>
              <w:widowControl/>
              <w:jc w:val="center"/>
              <w:rPr>
                <w:rFonts w:ascii="MingLiU" w:hAnsi="MingLiU" w:cs="宋体"/>
                <w:color w:val="000000"/>
                <w:kern w:val="0"/>
                <w:sz w:val="18"/>
                <w:szCs w:val="18"/>
              </w:rPr>
            </w:pPr>
            <w:r>
              <w:rPr>
                <w:rFonts w:ascii="MingLiU" w:hAnsi="MingLiU" w:cs="宋体" w:hint="eastAsia"/>
                <w:color w:val="000000"/>
                <w:kern w:val="0"/>
                <w:sz w:val="18"/>
                <w:szCs w:val="18"/>
              </w:rPr>
              <w:t>[</w:t>
            </w:r>
            <w:r w:rsidR="005B5EC6" w:rsidRPr="00B02A6B">
              <w:rPr>
                <w:rFonts w:ascii="MingLiU" w:eastAsia="MingLiU" w:hAnsi="MingLiU" w:cs="宋体" w:hint="eastAsia"/>
                <w:color w:val="000000"/>
                <w:kern w:val="0"/>
                <w:sz w:val="18"/>
                <w:szCs w:val="18"/>
              </w:rPr>
              <w:t>组织毕业生参会情况</w:t>
            </w:r>
            <w:r>
              <w:rPr>
                <w:rFonts w:ascii="MingLiU" w:hAnsi="MingLiU" w:cs="宋体" w:hint="eastAsia"/>
                <w:color w:val="000000"/>
                <w:kern w:val="0"/>
                <w:sz w:val="18"/>
                <w:szCs w:val="18"/>
              </w:rPr>
              <w:t>]</w:t>
            </w:r>
          </w:p>
        </w:tc>
        <w:tc>
          <w:tcPr>
            <w:tcW w:w="0" w:type="auto"/>
            <w:tcBorders>
              <w:top w:val="nil"/>
              <w:left w:val="single" w:sz="4" w:space="0" w:color="000000"/>
              <w:bottom w:val="nil"/>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4.274</w:t>
            </w:r>
          </w:p>
        </w:tc>
        <w:tc>
          <w:tcPr>
            <w:tcW w:w="2815" w:type="dxa"/>
            <w:tcBorders>
              <w:top w:val="nil"/>
              <w:left w:val="nil"/>
              <w:bottom w:val="nil"/>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.563</w:t>
            </w:r>
          </w:p>
        </w:tc>
      </w:tr>
      <w:tr w:rsidR="005B5EC6" w:rsidRPr="00EC4E58" w:rsidTr="00ED6096">
        <w:trPr>
          <w:trHeight w:val="402"/>
          <w:jc w:val="center"/>
        </w:trPr>
        <w:tc>
          <w:tcPr>
            <w:tcW w:w="0" w:type="auto"/>
            <w:tcBorders>
              <w:top w:val="nil"/>
              <w:left w:val="single" w:sz="12" w:space="0" w:color="000000"/>
              <w:bottom w:val="single" w:sz="12" w:space="0" w:color="000000"/>
              <w:right w:val="single" w:sz="12" w:space="0" w:color="000000"/>
            </w:tcBorders>
            <w:shd w:val="clear" w:color="auto" w:fill="auto"/>
            <w:vAlign w:val="center"/>
            <w:hideMark/>
          </w:tcPr>
          <w:p w:rsidR="005B5EC6" w:rsidRPr="00B02A6B" w:rsidRDefault="00B02A6B" w:rsidP="00ED6096">
            <w:pPr>
              <w:widowControl/>
              <w:jc w:val="center"/>
              <w:rPr>
                <w:rFonts w:ascii="MingLiU" w:hAnsi="MingLiU" w:cs="宋体"/>
                <w:color w:val="000000"/>
                <w:kern w:val="0"/>
                <w:sz w:val="18"/>
                <w:szCs w:val="18"/>
              </w:rPr>
            </w:pPr>
            <w:r>
              <w:rPr>
                <w:rFonts w:ascii="MingLiU" w:hAnsi="MingLiU" w:cs="宋体" w:hint="eastAsia"/>
                <w:color w:val="000000"/>
                <w:kern w:val="0"/>
                <w:sz w:val="18"/>
                <w:szCs w:val="18"/>
              </w:rPr>
              <w:t>[</w:t>
            </w:r>
            <w:r w:rsidR="005B5EC6" w:rsidRPr="00B02A6B">
              <w:rPr>
                <w:rFonts w:ascii="MingLiU" w:eastAsia="MingLiU" w:hAnsi="MingLiU" w:cs="宋体" w:hint="eastAsia"/>
                <w:color w:val="000000"/>
                <w:kern w:val="0"/>
                <w:sz w:val="18"/>
                <w:szCs w:val="18"/>
              </w:rPr>
              <w:t>个性化服务</w:t>
            </w:r>
            <w:r>
              <w:rPr>
                <w:rFonts w:ascii="MingLiU" w:hAnsi="MingLiU" w:cs="宋体" w:hint="eastAsia"/>
                <w:color w:val="000000"/>
                <w:kern w:val="0"/>
                <w:sz w:val="18"/>
                <w:szCs w:val="18"/>
              </w:rPr>
              <w:t>]</w:t>
            </w:r>
          </w:p>
        </w:tc>
        <w:tc>
          <w:tcPr>
            <w:tcW w:w="0" w:type="auto"/>
            <w:tcBorders>
              <w:top w:val="nil"/>
              <w:left w:val="single" w:sz="4" w:space="0" w:color="000000"/>
              <w:bottom w:val="single" w:sz="12" w:space="0" w:color="000000"/>
              <w:right w:val="single" w:sz="4"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4.210</w:t>
            </w:r>
          </w:p>
        </w:tc>
        <w:tc>
          <w:tcPr>
            <w:tcW w:w="2815" w:type="dxa"/>
            <w:tcBorders>
              <w:top w:val="nil"/>
              <w:left w:val="nil"/>
              <w:bottom w:val="single" w:sz="12" w:space="0" w:color="000000"/>
              <w:right w:val="single" w:sz="12" w:space="0" w:color="000000"/>
            </w:tcBorders>
            <w:shd w:val="clear" w:color="auto" w:fill="auto"/>
            <w:noWrap/>
            <w:vAlign w:val="center"/>
            <w:hideMark/>
          </w:tcPr>
          <w:p w:rsidR="005B5EC6" w:rsidRPr="00B02A6B" w:rsidRDefault="005B5EC6" w:rsidP="00ED6096">
            <w:pPr>
              <w:widowControl/>
              <w:jc w:val="center"/>
              <w:rPr>
                <w:rFonts w:ascii="MingLiU" w:eastAsia="MingLiU" w:hAnsi="MingLiU" w:cs="宋体"/>
                <w:color w:val="000000"/>
                <w:kern w:val="0"/>
                <w:sz w:val="18"/>
                <w:szCs w:val="18"/>
              </w:rPr>
            </w:pPr>
            <w:r w:rsidRPr="00B02A6B">
              <w:rPr>
                <w:rFonts w:ascii="MingLiU" w:eastAsia="MingLiU" w:hAnsi="MingLiU" w:cs="宋体" w:hint="eastAsia"/>
                <w:color w:val="000000"/>
                <w:kern w:val="0"/>
                <w:sz w:val="18"/>
                <w:szCs w:val="18"/>
              </w:rPr>
              <w:t>.398</w:t>
            </w:r>
          </w:p>
        </w:tc>
      </w:tr>
    </w:tbl>
    <w:p w:rsidR="005B5EC6" w:rsidRDefault="005B5EC6" w:rsidP="005B5EC6"/>
    <w:p w:rsidR="005B5EC6" w:rsidRDefault="005B5EC6" w:rsidP="00A6277A">
      <w:pPr>
        <w:pStyle w:val="a9"/>
      </w:pPr>
      <w:r>
        <w:rPr>
          <w:rFonts w:hint="eastAsia"/>
        </w:rPr>
        <w:t>然后</w:t>
      </w:r>
      <w:r>
        <w:t>，根据计算公式</w:t>
      </w:r>
      <m:oMath>
        <m:r>
          <m:rPr>
            <m:sty m:val="p"/>
          </m:rPr>
          <w:rPr>
            <w:rFonts w:ascii="Cambria Math" w:hAnsi="Cambria Math" w:cs="Times New Roman"/>
          </w:rPr>
          <m:t>CV=</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num>
          <m:den>
            <m:r>
              <m:rPr>
                <m:sty m:val="p"/>
              </m:rPr>
              <w:rPr>
                <w:rFonts w:ascii="Cambria Math" w:hAnsi="Cambria Math" w:cs="Times New Roman"/>
              </w:rPr>
              <m:t xml:space="preserve"> </m:t>
            </m:r>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acc>
          </m:den>
        </m:f>
      </m:oMath>
      <w:r>
        <w:rPr>
          <w:rFonts w:hint="eastAsia"/>
        </w:rPr>
        <w:t>，</w:t>
      </w:r>
      <w:r>
        <w:t>计算可得各指标的变异系数，对变异系数</w:t>
      </w:r>
      <w:r>
        <w:rPr>
          <w:rFonts w:hint="eastAsia"/>
        </w:rPr>
        <w:t>进行</w:t>
      </w:r>
      <w:r>
        <w:t>归一化处理，即可得到各个指标的评分权重，</w:t>
      </w:r>
      <w:r>
        <w:rPr>
          <w:rFonts w:hint="eastAsia"/>
        </w:rPr>
        <w:t>如下表</w:t>
      </w:r>
      <w:r>
        <w:t>所示：</w:t>
      </w:r>
    </w:p>
    <w:p w:rsidR="005B5EC6" w:rsidRDefault="005B5EC6"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682827" w:rsidRDefault="00682827" w:rsidP="00682827">
      <w:pPr>
        <w:jc w:val="center"/>
      </w:pPr>
    </w:p>
    <w:p w:rsidR="00B02A6B" w:rsidRDefault="00B02A6B" w:rsidP="00682827">
      <w:pPr>
        <w:jc w:val="center"/>
      </w:pPr>
    </w:p>
    <w:p w:rsidR="00682827" w:rsidRDefault="00682827" w:rsidP="00682827">
      <w:pPr>
        <w:jc w:val="center"/>
      </w:pPr>
    </w:p>
    <w:p w:rsidR="00ED6096" w:rsidRDefault="00ED6096" w:rsidP="00682827">
      <w:pPr>
        <w:jc w:val="center"/>
      </w:pPr>
    </w:p>
    <w:p w:rsidR="00ED6096" w:rsidRDefault="00ED6096" w:rsidP="00682827">
      <w:pPr>
        <w:jc w:val="center"/>
      </w:pPr>
    </w:p>
    <w:p w:rsidR="00682827" w:rsidRPr="00B02A6B" w:rsidRDefault="00B02A6B" w:rsidP="00B02A6B">
      <w:pPr>
        <w:pStyle w:val="ac"/>
        <w:jc w:val="center"/>
        <w:rPr>
          <w:rFonts w:asciiTheme="majorEastAsia" w:eastAsiaTheme="majorEastAsia" w:hAnsiTheme="majorEastAsia"/>
          <w:sz w:val="18"/>
          <w:szCs w:val="18"/>
        </w:rPr>
      </w:pPr>
      <w:bookmarkStart w:id="261" w:name="_Toc466894560"/>
      <w:r w:rsidRPr="00B02A6B">
        <w:rPr>
          <w:rFonts w:asciiTheme="majorEastAsia" w:eastAsiaTheme="majorEastAsia" w:hAnsiTheme="majorEastAsia" w:hint="eastAsia"/>
          <w:sz w:val="18"/>
          <w:szCs w:val="18"/>
        </w:rPr>
        <w:lastRenderedPageBreak/>
        <w:t>表7-</w:t>
      </w:r>
      <w:r w:rsidRPr="00B02A6B">
        <w:rPr>
          <w:rFonts w:asciiTheme="majorEastAsia" w:eastAsiaTheme="majorEastAsia" w:hAnsiTheme="majorEastAsia"/>
          <w:sz w:val="18"/>
          <w:szCs w:val="18"/>
        </w:rPr>
        <w:fldChar w:fldCharType="begin"/>
      </w:r>
      <w:r w:rsidRPr="00B02A6B">
        <w:rPr>
          <w:rFonts w:asciiTheme="majorEastAsia" w:eastAsiaTheme="majorEastAsia" w:hAnsiTheme="majorEastAsia"/>
          <w:sz w:val="18"/>
          <w:szCs w:val="18"/>
        </w:rPr>
        <w:instrText xml:space="preserve"> </w:instrText>
      </w:r>
      <w:r w:rsidRPr="00B02A6B">
        <w:rPr>
          <w:rFonts w:asciiTheme="majorEastAsia" w:eastAsiaTheme="majorEastAsia" w:hAnsiTheme="majorEastAsia" w:hint="eastAsia"/>
          <w:sz w:val="18"/>
          <w:szCs w:val="18"/>
        </w:rPr>
        <w:instrText>SEQ 表7- \* ARABIC</w:instrText>
      </w:r>
      <w:r w:rsidRPr="00B02A6B">
        <w:rPr>
          <w:rFonts w:asciiTheme="majorEastAsia" w:eastAsiaTheme="majorEastAsia" w:hAnsiTheme="majorEastAsia"/>
          <w:sz w:val="18"/>
          <w:szCs w:val="18"/>
        </w:rPr>
        <w:instrText xml:space="preserve"> </w:instrText>
      </w:r>
      <w:r w:rsidRPr="00B02A6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B02A6B">
        <w:rPr>
          <w:rFonts w:asciiTheme="majorEastAsia" w:eastAsiaTheme="majorEastAsia" w:hAnsiTheme="majorEastAsia"/>
          <w:sz w:val="18"/>
          <w:szCs w:val="18"/>
        </w:rPr>
        <w:fldChar w:fldCharType="end"/>
      </w:r>
      <w:r w:rsidRPr="00B02A6B">
        <w:rPr>
          <w:rFonts w:asciiTheme="majorEastAsia" w:eastAsiaTheme="majorEastAsia" w:hAnsiTheme="majorEastAsia"/>
          <w:sz w:val="18"/>
          <w:szCs w:val="18"/>
        </w:rPr>
        <w:t xml:space="preserve"> </w:t>
      </w:r>
      <w:r w:rsidR="00682827" w:rsidRPr="00B02A6B">
        <w:rPr>
          <w:rFonts w:asciiTheme="majorEastAsia" w:eastAsiaTheme="majorEastAsia" w:hAnsiTheme="majorEastAsia" w:hint="eastAsia"/>
          <w:sz w:val="18"/>
          <w:szCs w:val="18"/>
        </w:rPr>
        <w:t>各指标变异系数</w:t>
      </w:r>
      <w:r w:rsidR="00682827" w:rsidRPr="00B02A6B">
        <w:rPr>
          <w:rFonts w:asciiTheme="majorEastAsia" w:eastAsiaTheme="majorEastAsia" w:hAnsiTheme="majorEastAsia"/>
          <w:sz w:val="18"/>
          <w:szCs w:val="18"/>
        </w:rPr>
        <w:t>和权重</w:t>
      </w:r>
      <w:bookmarkEnd w:id="261"/>
    </w:p>
    <w:tbl>
      <w:tblPr>
        <w:tblW w:w="7141" w:type="dxa"/>
        <w:jc w:val="center"/>
        <w:tblLook w:val="04A0" w:firstRow="1" w:lastRow="0" w:firstColumn="1" w:lastColumn="0" w:noHBand="0" w:noVBand="1"/>
      </w:tblPr>
      <w:tblGrid>
        <w:gridCol w:w="3830"/>
        <w:gridCol w:w="1830"/>
        <w:gridCol w:w="1481"/>
      </w:tblGrid>
      <w:tr w:rsidR="005B5EC6" w:rsidRPr="00EC4E58" w:rsidTr="00ED6096">
        <w:trPr>
          <w:trHeight w:val="512"/>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Pr>
                <w:rFonts w:ascii="MingLiU" w:hAnsi="MingLiU" w:cs="宋体" w:hint="eastAsia"/>
                <w:color w:val="000000"/>
                <w:kern w:val="0"/>
                <w:sz w:val="18"/>
                <w:szCs w:val="18"/>
              </w:rPr>
              <w:t>指标</w:t>
            </w:r>
          </w:p>
        </w:tc>
        <w:tc>
          <w:tcPr>
            <w:tcW w:w="1830" w:type="dxa"/>
            <w:tcBorders>
              <w:top w:val="single" w:sz="12" w:space="0" w:color="000000"/>
              <w:left w:val="nil"/>
              <w:bottom w:val="single" w:sz="12" w:space="0" w:color="000000"/>
              <w:right w:val="single" w:sz="4" w:space="0" w:color="000000"/>
            </w:tcBorders>
            <w:shd w:val="clear" w:color="auto" w:fill="auto"/>
            <w:vAlign w:val="center"/>
            <w:hideMark/>
          </w:tcPr>
          <w:p w:rsidR="005B5EC6" w:rsidRPr="00EC4E58" w:rsidRDefault="005B5EC6" w:rsidP="00ED6096">
            <w:pPr>
              <w:widowControl/>
              <w:jc w:val="center"/>
              <w:rPr>
                <w:rFonts w:ascii="宋体" w:eastAsia="宋体" w:hAnsi="宋体" w:cs="宋体"/>
                <w:color w:val="000000"/>
                <w:kern w:val="0"/>
                <w:sz w:val="18"/>
                <w:szCs w:val="18"/>
              </w:rPr>
            </w:pPr>
            <w:r w:rsidRPr="00EC4E58">
              <w:rPr>
                <w:rFonts w:ascii="宋体" w:eastAsia="宋体" w:hAnsi="宋体" w:cs="宋体" w:hint="eastAsia"/>
                <w:color w:val="000000"/>
                <w:kern w:val="0"/>
                <w:sz w:val="18"/>
                <w:szCs w:val="18"/>
              </w:rPr>
              <w:t>变异系数</w:t>
            </w:r>
          </w:p>
        </w:tc>
        <w:tc>
          <w:tcPr>
            <w:tcW w:w="1481" w:type="dxa"/>
            <w:tcBorders>
              <w:top w:val="single" w:sz="12" w:space="0" w:color="000000"/>
              <w:left w:val="nil"/>
              <w:bottom w:val="single" w:sz="12" w:space="0" w:color="000000"/>
              <w:right w:val="single" w:sz="12" w:space="0" w:color="000000"/>
            </w:tcBorders>
            <w:shd w:val="clear" w:color="auto" w:fill="auto"/>
            <w:vAlign w:val="center"/>
            <w:hideMark/>
          </w:tcPr>
          <w:p w:rsidR="005B5EC6" w:rsidRPr="00EC4E58" w:rsidRDefault="005B5EC6" w:rsidP="00ED6096">
            <w:pPr>
              <w:widowControl/>
              <w:jc w:val="center"/>
              <w:rPr>
                <w:rFonts w:ascii="宋体" w:eastAsia="宋体" w:hAnsi="宋体" w:cs="宋体"/>
                <w:color w:val="000000"/>
                <w:kern w:val="0"/>
                <w:sz w:val="18"/>
                <w:szCs w:val="18"/>
              </w:rPr>
            </w:pPr>
            <w:r w:rsidRPr="00EC4E58">
              <w:rPr>
                <w:rFonts w:ascii="宋体" w:eastAsia="宋体" w:hAnsi="宋体" w:cs="宋体" w:hint="eastAsia"/>
                <w:color w:val="000000"/>
                <w:kern w:val="0"/>
                <w:sz w:val="18"/>
                <w:szCs w:val="18"/>
              </w:rPr>
              <w:t>权重</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[适应能力]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0.10</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[创新能力]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0.10</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0.06</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[敬业精神与职业道德]</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0.08</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[专业知识与技能]</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0.11</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0.06</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[吃苦耐劳精神]</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0.13</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0.07</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[团队合作精神]</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0.08</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0.04</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[组织协调能力]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0.09</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[自主学习能力]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0.10</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[抗压抗挫能力]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0.10</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0.06</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[灵活应变能力]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0.09</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[语言表达能力]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0.11</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0.06</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[执行力]</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0.09</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就业网站建设及信息服务</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0.17</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0.09</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档案管理及传递</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0.15</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0.08</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招聘场地安排对接</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0.10</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0.06</w:t>
            </w:r>
          </w:p>
        </w:tc>
      </w:tr>
      <w:tr w:rsidR="005B5EC6" w:rsidRPr="00EC4E58" w:rsidTr="00ED6096">
        <w:trPr>
          <w:trHeight w:val="512"/>
          <w:jc w:val="center"/>
        </w:trPr>
        <w:tc>
          <w:tcPr>
            <w:tcW w:w="0" w:type="auto"/>
            <w:tcBorders>
              <w:top w:val="nil"/>
              <w:left w:val="single" w:sz="12" w:space="0" w:color="000000"/>
              <w:bottom w:val="nil"/>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组织毕业生参会情况</w:t>
            </w:r>
          </w:p>
        </w:tc>
        <w:tc>
          <w:tcPr>
            <w:tcW w:w="1830" w:type="dxa"/>
            <w:tcBorders>
              <w:top w:val="nil"/>
              <w:left w:val="nil"/>
              <w:bottom w:val="nil"/>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0.13</w:t>
            </w:r>
          </w:p>
        </w:tc>
        <w:tc>
          <w:tcPr>
            <w:tcW w:w="1481" w:type="dxa"/>
            <w:tcBorders>
              <w:top w:val="nil"/>
              <w:left w:val="nil"/>
              <w:bottom w:val="nil"/>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0.07</w:t>
            </w:r>
          </w:p>
        </w:tc>
      </w:tr>
      <w:tr w:rsidR="005B5EC6" w:rsidRPr="00EC4E58" w:rsidTr="00ED6096">
        <w:trPr>
          <w:trHeight w:val="512"/>
          <w:jc w:val="center"/>
        </w:trPr>
        <w:tc>
          <w:tcPr>
            <w:tcW w:w="0" w:type="auto"/>
            <w:tcBorders>
              <w:top w:val="nil"/>
              <w:left w:val="single" w:sz="12" w:space="0" w:color="000000"/>
              <w:bottom w:val="single" w:sz="12" w:space="0" w:color="000000"/>
              <w:right w:val="single" w:sz="12" w:space="0" w:color="000000"/>
            </w:tcBorders>
            <w:shd w:val="clear" w:color="auto" w:fill="auto"/>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个性化服务</w:t>
            </w:r>
          </w:p>
        </w:tc>
        <w:tc>
          <w:tcPr>
            <w:tcW w:w="1830" w:type="dxa"/>
            <w:tcBorders>
              <w:top w:val="nil"/>
              <w:left w:val="nil"/>
              <w:bottom w:val="single" w:sz="12" w:space="0" w:color="000000"/>
              <w:right w:val="single" w:sz="4"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0.09</w:t>
            </w:r>
          </w:p>
        </w:tc>
        <w:tc>
          <w:tcPr>
            <w:tcW w:w="1481" w:type="dxa"/>
            <w:tcBorders>
              <w:top w:val="nil"/>
              <w:left w:val="nil"/>
              <w:bottom w:val="single" w:sz="12" w:space="0" w:color="000000"/>
              <w:right w:val="single" w:sz="12" w:space="0" w:color="000000"/>
            </w:tcBorders>
            <w:shd w:val="clear" w:color="auto" w:fill="auto"/>
            <w:noWrap/>
            <w:vAlign w:val="center"/>
            <w:hideMark/>
          </w:tcPr>
          <w:p w:rsidR="005B5EC6" w:rsidRPr="00EC4E58" w:rsidRDefault="005B5EC6" w:rsidP="00ED6096">
            <w:pPr>
              <w:widowControl/>
              <w:jc w:val="center"/>
              <w:rPr>
                <w:rFonts w:ascii="MingLiU" w:eastAsia="MingLiU" w:hAnsi="MingLiU" w:cs="宋体"/>
                <w:color w:val="000000"/>
                <w:kern w:val="0"/>
                <w:sz w:val="18"/>
                <w:szCs w:val="18"/>
              </w:rPr>
            </w:pPr>
            <w:r w:rsidRPr="00EC4E58">
              <w:rPr>
                <w:rFonts w:ascii="MingLiU" w:eastAsia="MingLiU" w:hAnsi="MingLiU" w:cs="宋体" w:hint="eastAsia"/>
                <w:color w:val="000000"/>
                <w:kern w:val="0"/>
                <w:sz w:val="18"/>
                <w:szCs w:val="18"/>
              </w:rPr>
              <w:t>0.05</w:t>
            </w:r>
          </w:p>
        </w:tc>
      </w:tr>
    </w:tbl>
    <w:p w:rsidR="00B02A6B" w:rsidRPr="00B02A6B" w:rsidRDefault="00B02A6B" w:rsidP="00B02A6B"/>
    <w:p w:rsidR="005B5EC6" w:rsidRPr="00592243" w:rsidRDefault="005B5EC6" w:rsidP="00682827">
      <w:pPr>
        <w:pStyle w:val="a8"/>
        <w:spacing w:before="60" w:after="60"/>
      </w:pPr>
      <w:r w:rsidRPr="00592243">
        <w:rPr>
          <w:rFonts w:hint="eastAsia"/>
        </w:rPr>
        <w:t>2.</w:t>
      </w:r>
      <w:r w:rsidRPr="00592243">
        <w:rPr>
          <w:rFonts w:hint="eastAsia"/>
        </w:rPr>
        <w:t>综合</w:t>
      </w:r>
      <w:r w:rsidRPr="00592243">
        <w:t>得分</w:t>
      </w:r>
    </w:p>
    <w:p w:rsidR="005B5EC6" w:rsidRDefault="005B5EC6" w:rsidP="00A6277A">
      <w:pPr>
        <w:pStyle w:val="a9"/>
      </w:pPr>
      <w:r w:rsidRPr="00D04991">
        <w:rPr>
          <w:rFonts w:hint="eastAsia"/>
        </w:rPr>
        <w:t>根据</w:t>
      </w:r>
      <w:r w:rsidRPr="00D04991">
        <w:t>计算得到的各指标权重，计算用人单位对</w:t>
      </w:r>
      <w:r w:rsidRPr="00D04991">
        <w:rPr>
          <w:rFonts w:hint="eastAsia"/>
        </w:rPr>
        <w:t>毕业生</w:t>
      </w:r>
      <w:r w:rsidRPr="00D04991">
        <w:t>及学校的综合满意度得分为8</w:t>
      </w:r>
      <w:r>
        <w:t>4.78</w:t>
      </w:r>
      <w:r w:rsidRPr="00D04991">
        <w:rPr>
          <w:rFonts w:hint="eastAsia"/>
        </w:rPr>
        <w:t>分（百分制）</w:t>
      </w:r>
      <w:r w:rsidR="00747359">
        <w:rPr>
          <w:rFonts w:hint="eastAsia"/>
        </w:rPr>
        <w:t>。</w:t>
      </w:r>
    </w:p>
    <w:p w:rsidR="00747359" w:rsidRDefault="00747359" w:rsidP="00A6277A">
      <w:pPr>
        <w:pStyle w:val="a9"/>
      </w:pPr>
    </w:p>
    <w:p w:rsidR="00747359" w:rsidRDefault="00747359" w:rsidP="00A6277A">
      <w:pPr>
        <w:pStyle w:val="a9"/>
      </w:pPr>
    </w:p>
    <w:p w:rsidR="00747359" w:rsidRDefault="00747359" w:rsidP="00A6277A">
      <w:pPr>
        <w:pStyle w:val="a9"/>
      </w:pPr>
    </w:p>
    <w:p w:rsidR="00747359" w:rsidRPr="00747359" w:rsidRDefault="00747359" w:rsidP="00A6277A">
      <w:pPr>
        <w:pStyle w:val="a9"/>
      </w:pPr>
    </w:p>
    <w:p w:rsidR="005B5EC6" w:rsidRDefault="008A5752" w:rsidP="00682827">
      <w:pPr>
        <w:pStyle w:val="a5"/>
        <w:spacing w:before="120" w:after="120"/>
      </w:pPr>
      <w:bookmarkStart w:id="262" w:name="_Toc470014959"/>
      <w:r>
        <w:rPr>
          <w:rFonts w:hint="eastAsia"/>
        </w:rPr>
        <w:lastRenderedPageBreak/>
        <w:t>（四）</w:t>
      </w:r>
      <w:r w:rsidR="005B5EC6">
        <w:rPr>
          <w:rFonts w:hint="eastAsia"/>
        </w:rPr>
        <w:t>结论反馈</w:t>
      </w:r>
      <w:bookmarkEnd w:id="262"/>
    </w:p>
    <w:p w:rsidR="008A5752" w:rsidRDefault="005B5EC6" w:rsidP="00312021">
      <w:pPr>
        <w:jc w:val="center"/>
      </w:pPr>
      <w:r>
        <w:rPr>
          <w:noProof/>
        </w:rPr>
        <w:drawing>
          <wp:inline distT="0" distB="0" distL="0" distR="0" wp14:anchorId="37196A01" wp14:editId="65046C2C">
            <wp:extent cx="4876800" cy="2866946"/>
            <wp:effectExtent l="0" t="0" r="0" b="101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A5752" w:rsidRPr="0090680B" w:rsidRDefault="0090680B" w:rsidP="0090680B">
      <w:pPr>
        <w:pStyle w:val="ac"/>
        <w:jc w:val="center"/>
        <w:rPr>
          <w:rFonts w:asciiTheme="majorEastAsia" w:eastAsiaTheme="majorEastAsia" w:hAnsiTheme="majorEastAsia"/>
          <w:sz w:val="18"/>
          <w:szCs w:val="18"/>
        </w:rPr>
      </w:pPr>
      <w:bookmarkStart w:id="263" w:name="_Toc466894478"/>
      <w:r w:rsidRPr="0090680B">
        <w:rPr>
          <w:rFonts w:asciiTheme="majorEastAsia" w:eastAsiaTheme="majorEastAsia" w:hAnsiTheme="majorEastAsia" w:hint="eastAsia"/>
          <w:sz w:val="18"/>
          <w:szCs w:val="18"/>
        </w:rPr>
        <w:t>图7-</w:t>
      </w:r>
      <w:r w:rsidRPr="0090680B">
        <w:rPr>
          <w:rFonts w:asciiTheme="majorEastAsia" w:eastAsiaTheme="majorEastAsia" w:hAnsiTheme="majorEastAsia"/>
          <w:sz w:val="18"/>
          <w:szCs w:val="18"/>
        </w:rPr>
        <w:fldChar w:fldCharType="begin"/>
      </w:r>
      <w:r w:rsidRPr="0090680B">
        <w:rPr>
          <w:rFonts w:asciiTheme="majorEastAsia" w:eastAsiaTheme="majorEastAsia" w:hAnsiTheme="majorEastAsia"/>
          <w:sz w:val="18"/>
          <w:szCs w:val="18"/>
        </w:rPr>
        <w:instrText xml:space="preserve"> </w:instrText>
      </w:r>
      <w:r w:rsidRPr="0090680B">
        <w:rPr>
          <w:rFonts w:asciiTheme="majorEastAsia" w:eastAsiaTheme="majorEastAsia" w:hAnsiTheme="majorEastAsia" w:hint="eastAsia"/>
          <w:sz w:val="18"/>
          <w:szCs w:val="18"/>
        </w:rPr>
        <w:instrText>SEQ 图7- \* ARABIC</w:instrText>
      </w:r>
      <w:r w:rsidRPr="0090680B">
        <w:rPr>
          <w:rFonts w:asciiTheme="majorEastAsia" w:eastAsiaTheme="majorEastAsia" w:hAnsiTheme="majorEastAsia"/>
          <w:sz w:val="18"/>
          <w:szCs w:val="18"/>
        </w:rPr>
        <w:instrText xml:space="preserve"> </w:instrText>
      </w:r>
      <w:r w:rsidRPr="0090680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7</w:t>
      </w:r>
      <w:r w:rsidRPr="0090680B">
        <w:rPr>
          <w:rFonts w:asciiTheme="majorEastAsia" w:eastAsiaTheme="majorEastAsia" w:hAnsiTheme="majorEastAsia"/>
          <w:sz w:val="18"/>
          <w:szCs w:val="18"/>
        </w:rPr>
        <w:fldChar w:fldCharType="end"/>
      </w:r>
      <w:r w:rsidRPr="0090680B">
        <w:rPr>
          <w:rFonts w:asciiTheme="majorEastAsia" w:eastAsiaTheme="majorEastAsia" w:hAnsiTheme="majorEastAsia"/>
          <w:sz w:val="18"/>
          <w:szCs w:val="18"/>
        </w:rPr>
        <w:t xml:space="preserve"> </w:t>
      </w:r>
      <w:r w:rsidR="008A5752" w:rsidRPr="0090680B">
        <w:rPr>
          <w:rFonts w:asciiTheme="majorEastAsia" w:eastAsiaTheme="majorEastAsia" w:hAnsiTheme="majorEastAsia" w:hint="eastAsia"/>
          <w:sz w:val="18"/>
          <w:szCs w:val="18"/>
        </w:rPr>
        <w:t>各指标重要性</w:t>
      </w:r>
      <w:bookmarkEnd w:id="263"/>
    </w:p>
    <w:p w:rsidR="008A5752" w:rsidRDefault="008A5752" w:rsidP="008A5752">
      <w:pPr>
        <w:tabs>
          <w:tab w:val="center" w:pos="4536"/>
          <w:tab w:val="left" w:pos="5646"/>
        </w:tabs>
        <w:jc w:val="left"/>
      </w:pPr>
    </w:p>
    <w:p w:rsidR="005B5EC6" w:rsidRPr="00C86284" w:rsidRDefault="005B5EC6" w:rsidP="00A6277A">
      <w:pPr>
        <w:pStyle w:val="a9"/>
      </w:pPr>
      <w:r w:rsidRPr="00C86284">
        <w:rPr>
          <w:rFonts w:hint="eastAsia"/>
        </w:rPr>
        <w:t>通过</w:t>
      </w:r>
      <w:r w:rsidRPr="00C86284">
        <w:t>各个指标重要性比较</w:t>
      </w:r>
      <w:r w:rsidRPr="00C86284">
        <w:rPr>
          <w:rFonts w:hint="eastAsia"/>
        </w:rPr>
        <w:t>（为保证</w:t>
      </w:r>
      <w:r w:rsidRPr="00C86284">
        <w:t>小数点后</w:t>
      </w:r>
      <w:r w:rsidRPr="00C86284">
        <w:rPr>
          <w:rFonts w:hint="eastAsia"/>
        </w:rPr>
        <w:t>更多</w:t>
      </w:r>
      <w:r w:rsidRPr="00C86284">
        <w:t>数位的精确度</w:t>
      </w:r>
      <w:r w:rsidRPr="00C86284">
        <w:rPr>
          <w:rFonts w:hint="eastAsia"/>
        </w:rPr>
        <w:t>，</w:t>
      </w:r>
      <w:r w:rsidRPr="00C86284">
        <w:t>这里</w:t>
      </w:r>
      <w:r w:rsidRPr="00C86284">
        <w:rPr>
          <w:rFonts w:hint="eastAsia"/>
        </w:rPr>
        <w:t>其</w:t>
      </w:r>
      <w:r w:rsidRPr="00C86284">
        <w:t>权重都以百分比</w:t>
      </w:r>
      <w:r w:rsidRPr="00C86284">
        <w:rPr>
          <w:rFonts w:hint="eastAsia"/>
        </w:rPr>
        <w:t>保留</w:t>
      </w:r>
      <w:r w:rsidRPr="00C86284">
        <w:t>两位小数</w:t>
      </w:r>
      <w:r w:rsidRPr="00C86284">
        <w:rPr>
          <w:rFonts w:hint="eastAsia"/>
        </w:rPr>
        <w:t>形式</w:t>
      </w:r>
      <w:r w:rsidRPr="00C86284">
        <w:t>表示</w:t>
      </w:r>
      <w:r w:rsidRPr="00C86284">
        <w:rPr>
          <w:rFonts w:hint="eastAsia"/>
        </w:rPr>
        <w:t>，</w:t>
      </w:r>
      <w:r w:rsidRPr="00C86284">
        <w:t>以下</w:t>
      </w:r>
      <w:r w:rsidRPr="00C86284">
        <w:rPr>
          <w:rFonts w:hint="eastAsia"/>
        </w:rPr>
        <w:t>权重</w:t>
      </w:r>
      <w:r w:rsidRPr="00C86284">
        <w:t>问题都</w:t>
      </w:r>
      <w:r w:rsidRPr="00C86284">
        <w:rPr>
          <w:rFonts w:hint="eastAsia"/>
        </w:rPr>
        <w:t>将用</w:t>
      </w:r>
      <w:r w:rsidRPr="00C86284">
        <w:t>此方法来处理，</w:t>
      </w:r>
      <w:r w:rsidRPr="00C86284">
        <w:rPr>
          <w:rFonts w:hint="eastAsia"/>
        </w:rPr>
        <w:t>下文</w:t>
      </w:r>
      <w:r w:rsidRPr="00C86284">
        <w:t>不再进行阐述</w:t>
      </w:r>
      <w:r w:rsidRPr="00C86284">
        <w:rPr>
          <w:rFonts w:hint="eastAsia"/>
        </w:rPr>
        <w:t>），分析得出</w:t>
      </w:r>
      <w:r>
        <w:rPr>
          <w:rFonts w:hint="eastAsia"/>
        </w:rPr>
        <w:t>吃苦</w:t>
      </w:r>
      <w:r>
        <w:t>耐劳精神、语言表达能力、就业网站建设及信息服务、档案管理及传递、组织毕业生参会情况</w:t>
      </w:r>
      <w:r w:rsidRPr="00C86284">
        <w:t>的</w:t>
      </w:r>
      <w:r w:rsidRPr="00C86284">
        <w:rPr>
          <w:rFonts w:hint="eastAsia"/>
        </w:rPr>
        <w:t>重要性都</w:t>
      </w:r>
      <w:r>
        <w:rPr>
          <w:rFonts w:hint="eastAsia"/>
        </w:rPr>
        <w:t>高</w:t>
      </w:r>
      <w:r w:rsidRPr="00C86284">
        <w:rPr>
          <w:rFonts w:hint="eastAsia"/>
        </w:rPr>
        <w:t>于平均</w:t>
      </w:r>
      <w:r w:rsidRPr="00C86284">
        <w:t>重要性</w:t>
      </w:r>
      <w:r w:rsidRPr="00C86284">
        <w:rPr>
          <w:rFonts w:hint="eastAsia"/>
        </w:rPr>
        <w:t>，而</w:t>
      </w:r>
      <w:r>
        <w:rPr>
          <w:rFonts w:hint="eastAsia"/>
        </w:rPr>
        <w:t>适应能力</w:t>
      </w:r>
      <w:r>
        <w:t>、创新能力、</w:t>
      </w:r>
      <w:r>
        <w:rPr>
          <w:rFonts w:hint="eastAsia"/>
        </w:rPr>
        <w:t>敬业精神</w:t>
      </w:r>
      <w:r>
        <w:t>与职业道德、专业知识与技能、团队合作精神、组织协调能</w:t>
      </w:r>
      <w:r>
        <w:rPr>
          <w:rFonts w:hint="eastAsia"/>
        </w:rPr>
        <w:t>力</w:t>
      </w:r>
      <w:r>
        <w:t>、自主学习能力、抗压抗挫能力、灵活应变能力、执行力、招聘场地安排对接、个性化服务</w:t>
      </w:r>
      <w:r w:rsidRPr="00C86284">
        <w:rPr>
          <w:rFonts w:hint="eastAsia"/>
        </w:rPr>
        <w:t>都</w:t>
      </w:r>
      <w:r>
        <w:rPr>
          <w:rFonts w:hint="eastAsia"/>
        </w:rPr>
        <w:t>低</w:t>
      </w:r>
      <w:r w:rsidRPr="00C86284">
        <w:rPr>
          <w:rFonts w:hint="eastAsia"/>
        </w:rPr>
        <w:t>于</w:t>
      </w:r>
      <w:r w:rsidRPr="00C86284">
        <w:t>平均重要性</w:t>
      </w:r>
      <w:r w:rsidRPr="00C86284">
        <w:rPr>
          <w:rFonts w:hint="eastAsia"/>
        </w:rPr>
        <w:t>。</w:t>
      </w:r>
    </w:p>
    <w:p w:rsidR="005B5EC6" w:rsidRPr="00DC4E1D" w:rsidRDefault="00ED6096" w:rsidP="00A6277A">
      <w:pPr>
        <w:pStyle w:val="a9"/>
      </w:pPr>
      <w:r>
        <w:rPr>
          <w:rFonts w:hint="eastAsia"/>
        </w:rPr>
        <w:t>以各</w:t>
      </w:r>
      <w:r w:rsidR="005B5EC6" w:rsidRPr="00DC4E1D">
        <w:rPr>
          <w:rFonts w:hint="eastAsia"/>
        </w:rPr>
        <w:t>项</w:t>
      </w:r>
      <w:r w:rsidR="005B5EC6" w:rsidRPr="00DC4E1D">
        <w:t>指标的</w:t>
      </w:r>
      <w:r w:rsidR="005B5EC6" w:rsidRPr="00DC4E1D">
        <w:rPr>
          <w:rFonts w:hint="eastAsia"/>
        </w:rPr>
        <w:t>重要性平均值</w:t>
      </w:r>
      <w:r w:rsidR="005B5EC6" w:rsidRPr="00DC4E1D">
        <w:t>0.</w:t>
      </w:r>
      <w:r w:rsidR="005B5EC6">
        <w:t>06</w:t>
      </w:r>
      <w:r w:rsidR="005B5EC6" w:rsidRPr="00DC4E1D">
        <w:t>作为</w:t>
      </w:r>
      <w:r w:rsidR="005B5EC6" w:rsidRPr="00DC4E1D">
        <w:rPr>
          <w:rFonts w:hint="eastAsia"/>
        </w:rPr>
        <w:t>纵</w:t>
      </w:r>
      <w:r w:rsidR="005B5EC6" w:rsidRPr="00DC4E1D">
        <w:t>坐标</w:t>
      </w:r>
      <w:r w:rsidR="005B5EC6" w:rsidRPr="00DC4E1D">
        <w:rPr>
          <w:rFonts w:hint="eastAsia"/>
        </w:rPr>
        <w:t>，</w:t>
      </w:r>
      <w:r w:rsidR="005B5EC6" w:rsidRPr="00DC4E1D">
        <w:t>满意度的平均值</w:t>
      </w:r>
      <w:r w:rsidR="005B5EC6">
        <w:t>4.25</w:t>
      </w:r>
      <w:r w:rsidR="005B5EC6" w:rsidRPr="00DC4E1D">
        <w:t>作为</w:t>
      </w:r>
      <w:r w:rsidR="005B5EC6" w:rsidRPr="00DC4E1D">
        <w:rPr>
          <w:rFonts w:hint="eastAsia"/>
        </w:rPr>
        <w:t>横</w:t>
      </w:r>
      <w:r w:rsidR="005B5EC6" w:rsidRPr="00DC4E1D">
        <w:t>坐标</w:t>
      </w:r>
      <w:r w:rsidR="005B5EC6" w:rsidRPr="00DC4E1D">
        <w:rPr>
          <w:rFonts w:hint="eastAsia"/>
        </w:rPr>
        <w:t>，</w:t>
      </w:r>
      <w:r w:rsidR="005B5EC6" w:rsidRPr="00DC4E1D">
        <w:t>如图</w:t>
      </w:r>
      <w:r w:rsidR="005B5EC6" w:rsidRPr="00DC4E1D">
        <w:rPr>
          <w:rFonts w:hint="eastAsia"/>
        </w:rPr>
        <w:t>所示</w:t>
      </w:r>
      <w:r w:rsidR="005B5EC6" w:rsidRPr="00DC4E1D">
        <w:t>：</w:t>
      </w:r>
    </w:p>
    <w:p w:rsidR="005B5EC6" w:rsidRPr="00355F69" w:rsidRDefault="005B5EC6" w:rsidP="005B5EC6"/>
    <w:p w:rsidR="005B5EC6" w:rsidRDefault="005B5EC6" w:rsidP="00682827">
      <w:pPr>
        <w:jc w:val="center"/>
      </w:pPr>
      <w:r>
        <w:rPr>
          <w:noProof/>
        </w:rPr>
        <w:lastRenderedPageBreak/>
        <w:drawing>
          <wp:inline distT="0" distB="0" distL="0" distR="0" wp14:anchorId="75B6BC95" wp14:editId="7E6D8FD8">
            <wp:extent cx="5398169" cy="3404239"/>
            <wp:effectExtent l="0" t="0" r="12065"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A5752" w:rsidRPr="0090680B" w:rsidRDefault="0090680B" w:rsidP="0090680B">
      <w:pPr>
        <w:pStyle w:val="ac"/>
        <w:jc w:val="center"/>
        <w:rPr>
          <w:rFonts w:asciiTheme="majorEastAsia" w:eastAsiaTheme="majorEastAsia" w:hAnsiTheme="majorEastAsia"/>
          <w:sz w:val="18"/>
          <w:szCs w:val="18"/>
        </w:rPr>
      </w:pPr>
      <w:bookmarkStart w:id="264" w:name="_Toc466894479"/>
      <w:r w:rsidRPr="0090680B">
        <w:rPr>
          <w:rFonts w:asciiTheme="majorEastAsia" w:eastAsiaTheme="majorEastAsia" w:hAnsiTheme="majorEastAsia" w:hint="eastAsia"/>
          <w:sz w:val="18"/>
          <w:szCs w:val="18"/>
        </w:rPr>
        <w:t>图7-</w:t>
      </w:r>
      <w:r w:rsidRPr="0090680B">
        <w:rPr>
          <w:rFonts w:asciiTheme="majorEastAsia" w:eastAsiaTheme="majorEastAsia" w:hAnsiTheme="majorEastAsia"/>
          <w:sz w:val="18"/>
          <w:szCs w:val="18"/>
        </w:rPr>
        <w:fldChar w:fldCharType="begin"/>
      </w:r>
      <w:r w:rsidRPr="0090680B">
        <w:rPr>
          <w:rFonts w:asciiTheme="majorEastAsia" w:eastAsiaTheme="majorEastAsia" w:hAnsiTheme="majorEastAsia"/>
          <w:sz w:val="18"/>
          <w:szCs w:val="18"/>
        </w:rPr>
        <w:instrText xml:space="preserve"> </w:instrText>
      </w:r>
      <w:r w:rsidRPr="0090680B">
        <w:rPr>
          <w:rFonts w:asciiTheme="majorEastAsia" w:eastAsiaTheme="majorEastAsia" w:hAnsiTheme="majorEastAsia" w:hint="eastAsia"/>
          <w:sz w:val="18"/>
          <w:szCs w:val="18"/>
        </w:rPr>
        <w:instrText>SEQ 图7- \* ARABIC</w:instrText>
      </w:r>
      <w:r w:rsidRPr="0090680B">
        <w:rPr>
          <w:rFonts w:asciiTheme="majorEastAsia" w:eastAsiaTheme="majorEastAsia" w:hAnsiTheme="majorEastAsia"/>
          <w:sz w:val="18"/>
          <w:szCs w:val="18"/>
        </w:rPr>
        <w:instrText xml:space="preserve"> </w:instrText>
      </w:r>
      <w:r w:rsidRPr="0090680B">
        <w:rPr>
          <w:rFonts w:asciiTheme="majorEastAsia" w:eastAsiaTheme="majorEastAsia" w:hAnsiTheme="majorEastAsia"/>
          <w:sz w:val="18"/>
          <w:szCs w:val="18"/>
        </w:rPr>
        <w:fldChar w:fldCharType="separate"/>
      </w:r>
      <w:r w:rsidR="00477419">
        <w:rPr>
          <w:rFonts w:asciiTheme="majorEastAsia" w:eastAsiaTheme="majorEastAsia" w:hAnsiTheme="majorEastAsia"/>
          <w:noProof/>
          <w:sz w:val="18"/>
          <w:szCs w:val="18"/>
        </w:rPr>
        <w:t>8</w:t>
      </w:r>
      <w:r w:rsidRPr="0090680B">
        <w:rPr>
          <w:rFonts w:asciiTheme="majorEastAsia" w:eastAsiaTheme="majorEastAsia" w:hAnsiTheme="majorEastAsia"/>
          <w:sz w:val="18"/>
          <w:szCs w:val="18"/>
        </w:rPr>
        <w:fldChar w:fldCharType="end"/>
      </w:r>
      <w:r w:rsidRPr="0090680B">
        <w:rPr>
          <w:rFonts w:asciiTheme="majorEastAsia" w:eastAsiaTheme="majorEastAsia" w:hAnsiTheme="majorEastAsia"/>
          <w:sz w:val="18"/>
          <w:szCs w:val="18"/>
        </w:rPr>
        <w:t xml:space="preserve"> </w:t>
      </w:r>
      <w:r w:rsidR="008A5752" w:rsidRPr="0090680B">
        <w:rPr>
          <w:rFonts w:asciiTheme="majorEastAsia" w:eastAsiaTheme="majorEastAsia" w:hAnsiTheme="majorEastAsia" w:hint="eastAsia"/>
          <w:sz w:val="18"/>
          <w:szCs w:val="18"/>
        </w:rPr>
        <w:t>重要性-</w:t>
      </w:r>
      <w:r w:rsidR="008A5752" w:rsidRPr="0090680B">
        <w:rPr>
          <w:rFonts w:asciiTheme="majorEastAsia" w:eastAsiaTheme="majorEastAsia" w:hAnsiTheme="majorEastAsia"/>
          <w:sz w:val="18"/>
          <w:szCs w:val="18"/>
        </w:rPr>
        <w:t>满意度象限图</w:t>
      </w:r>
      <w:bookmarkEnd w:id="264"/>
    </w:p>
    <w:p w:rsidR="0090680B" w:rsidRDefault="0090680B" w:rsidP="008A5752">
      <w:pPr>
        <w:jc w:val="center"/>
      </w:pPr>
    </w:p>
    <w:p w:rsidR="005B5EC6" w:rsidRDefault="005B5EC6" w:rsidP="00A6277A">
      <w:pPr>
        <w:pStyle w:val="a9"/>
      </w:pPr>
      <w:r w:rsidRPr="00F52443">
        <w:rPr>
          <w:rFonts w:hint="eastAsia"/>
        </w:rPr>
        <w:t>第一象限为</w:t>
      </w:r>
      <w:r w:rsidRPr="00F52443">
        <w:t>重要性高满意度高</w:t>
      </w:r>
      <w:r w:rsidR="00682827">
        <w:rPr>
          <w:rFonts w:hint="eastAsia"/>
        </w:rPr>
        <w:t>,</w:t>
      </w:r>
      <w:r w:rsidRPr="00F52443">
        <w:rPr>
          <w:rFonts w:hint="eastAsia"/>
        </w:rPr>
        <w:t>包含</w:t>
      </w:r>
      <w:r>
        <w:rPr>
          <w:rFonts w:hint="eastAsia"/>
        </w:rPr>
        <w:t>组织</w:t>
      </w:r>
      <w:r>
        <w:t>毕业生参会情况</w:t>
      </w:r>
      <w:r>
        <w:rPr>
          <w:rFonts w:hint="eastAsia"/>
        </w:rPr>
        <w:t>、</w:t>
      </w:r>
      <w:r>
        <w:t>吃苦耐劳精神</w:t>
      </w:r>
      <w:r>
        <w:rPr>
          <w:rFonts w:hint="eastAsia"/>
        </w:rPr>
        <w:t>、</w:t>
      </w:r>
      <w:r>
        <w:t>语言表达能力</w:t>
      </w:r>
      <w:r w:rsidRPr="00F52443">
        <w:t>；第二象限</w:t>
      </w:r>
      <w:r w:rsidR="00682827">
        <w:rPr>
          <w:rFonts w:hint="eastAsia"/>
        </w:rPr>
        <w:t>表示</w:t>
      </w:r>
      <w:r w:rsidRPr="00F52443">
        <w:t>重要性高满意度</w:t>
      </w:r>
      <w:r w:rsidRPr="00F52443">
        <w:rPr>
          <w:rFonts w:hint="eastAsia"/>
        </w:rPr>
        <w:t>低</w:t>
      </w:r>
      <w:r w:rsidR="00682827">
        <w:rPr>
          <w:rFonts w:hint="eastAsia"/>
        </w:rPr>
        <w:t>，</w:t>
      </w:r>
      <w:r w:rsidRPr="00F52443">
        <w:rPr>
          <w:rFonts w:hint="eastAsia"/>
        </w:rPr>
        <w:t>包含</w:t>
      </w:r>
      <w:r>
        <w:rPr>
          <w:rFonts w:hint="eastAsia"/>
        </w:rPr>
        <w:t>专业知识与</w:t>
      </w:r>
      <w:r>
        <w:t>技能</w:t>
      </w:r>
      <w:r>
        <w:rPr>
          <w:rFonts w:hint="eastAsia"/>
        </w:rPr>
        <w:t>、</w:t>
      </w:r>
      <w:r>
        <w:t>档案管</w:t>
      </w:r>
      <w:r>
        <w:rPr>
          <w:rFonts w:hint="eastAsia"/>
        </w:rPr>
        <w:t>理</w:t>
      </w:r>
      <w:r>
        <w:t>及传递</w:t>
      </w:r>
      <w:r>
        <w:rPr>
          <w:rFonts w:hint="eastAsia"/>
        </w:rPr>
        <w:t>、</w:t>
      </w:r>
      <w:r>
        <w:t>就业</w:t>
      </w:r>
      <w:r>
        <w:rPr>
          <w:rFonts w:hint="eastAsia"/>
        </w:rPr>
        <w:t>网站</w:t>
      </w:r>
      <w:r>
        <w:t>建设及信息</w:t>
      </w:r>
      <w:r>
        <w:rPr>
          <w:rFonts w:hint="eastAsia"/>
        </w:rPr>
        <w:t>服务</w:t>
      </w:r>
      <w:r w:rsidRPr="00F52443">
        <w:rPr>
          <w:rFonts w:hint="eastAsia"/>
        </w:rPr>
        <w:t>；</w:t>
      </w:r>
      <w:r w:rsidRPr="00F52443">
        <w:t>第</w:t>
      </w:r>
      <w:r w:rsidRPr="00F52443">
        <w:rPr>
          <w:rFonts w:hint="eastAsia"/>
        </w:rPr>
        <w:t>三</w:t>
      </w:r>
      <w:r w:rsidRPr="00F52443">
        <w:t>象限为重要性</w:t>
      </w:r>
      <w:r w:rsidRPr="00F52443">
        <w:rPr>
          <w:rFonts w:hint="eastAsia"/>
        </w:rPr>
        <w:t>低</w:t>
      </w:r>
      <w:r w:rsidRPr="00F52443">
        <w:t>满意度</w:t>
      </w:r>
      <w:r w:rsidRPr="00F52443">
        <w:rPr>
          <w:rFonts w:hint="eastAsia"/>
        </w:rPr>
        <w:t>低</w:t>
      </w:r>
      <w:r>
        <w:rPr>
          <w:rFonts w:hint="eastAsia"/>
        </w:rPr>
        <w:t>包含适应能力、创新能力</w:t>
      </w:r>
      <w:r>
        <w:t>、抗压抗挫能力、自主学习能力</w:t>
      </w:r>
      <w:r>
        <w:rPr>
          <w:rFonts w:hint="eastAsia"/>
        </w:rPr>
        <w:t>、个性化服务等</w:t>
      </w:r>
      <w:r w:rsidRPr="00F52443">
        <w:rPr>
          <w:rFonts w:hint="eastAsia"/>
        </w:rPr>
        <w:t>；</w:t>
      </w:r>
      <w:r w:rsidRPr="00F52443">
        <w:t>第</w:t>
      </w:r>
      <w:r w:rsidRPr="00F52443">
        <w:rPr>
          <w:rFonts w:hint="eastAsia"/>
        </w:rPr>
        <w:t>四</w:t>
      </w:r>
      <w:r w:rsidRPr="00F52443">
        <w:t>象限为重要性</w:t>
      </w:r>
      <w:r w:rsidRPr="00F52443">
        <w:rPr>
          <w:rFonts w:hint="eastAsia"/>
        </w:rPr>
        <w:t>低</w:t>
      </w:r>
      <w:r w:rsidRPr="00F52443">
        <w:t>满意度高</w:t>
      </w:r>
      <w:r>
        <w:rPr>
          <w:rFonts w:hint="eastAsia"/>
        </w:rPr>
        <w:t>，包含灵活</w:t>
      </w:r>
      <w:r>
        <w:t>应变能力、组织协调能力、招聘场地</w:t>
      </w:r>
      <w:r>
        <w:rPr>
          <w:rFonts w:hint="eastAsia"/>
        </w:rPr>
        <w:t>安排对接</w:t>
      </w:r>
      <w:r>
        <w:t>、敬业精神与职业道德、团队合作精神、执行力</w:t>
      </w:r>
      <w:r>
        <w:rPr>
          <w:rFonts w:hint="eastAsia"/>
        </w:rPr>
        <w:t>。</w:t>
      </w:r>
    </w:p>
    <w:p w:rsidR="005B5EC6" w:rsidRDefault="005B5EC6"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90680B" w:rsidRDefault="0090680B" w:rsidP="005B5EC6"/>
    <w:p w:rsidR="00CB50B9" w:rsidRDefault="000146BA" w:rsidP="000146BA">
      <w:pPr>
        <w:pStyle w:val="a3"/>
        <w:spacing w:before="120" w:after="120"/>
      </w:pPr>
      <w:bookmarkStart w:id="265" w:name="_Toc470014960"/>
      <w:bookmarkStart w:id="266" w:name="_GoBack"/>
      <w:bookmarkEnd w:id="266"/>
      <w:r>
        <w:rPr>
          <w:rFonts w:hint="eastAsia"/>
        </w:rPr>
        <w:lastRenderedPageBreak/>
        <w:t>第</w:t>
      </w:r>
      <w:r w:rsidR="00C917FB">
        <w:rPr>
          <w:rFonts w:hint="eastAsia"/>
        </w:rPr>
        <w:t>八</w:t>
      </w:r>
      <w:r>
        <w:rPr>
          <w:rFonts w:hint="eastAsia"/>
        </w:rPr>
        <w:t>部分</w:t>
      </w:r>
      <w:r>
        <w:rPr>
          <w:rFonts w:hint="eastAsia"/>
        </w:rPr>
        <w:t xml:space="preserve"> </w:t>
      </w:r>
      <w:r w:rsidR="00CB50B9">
        <w:rPr>
          <w:rFonts w:hint="eastAsia"/>
        </w:rPr>
        <w:t>教育教学反馈</w:t>
      </w:r>
      <w:bookmarkEnd w:id="265"/>
    </w:p>
    <w:p w:rsidR="00CB50B9" w:rsidRDefault="00CB50B9" w:rsidP="00A6277A">
      <w:pPr>
        <w:pStyle w:val="a9"/>
        <w:rPr>
          <w:color w:val="333333"/>
        </w:rPr>
      </w:pPr>
      <w:r>
        <w:rPr>
          <w:rFonts w:hint="eastAsia"/>
        </w:rPr>
        <w:t>毕业生</w:t>
      </w:r>
      <w:r w:rsidRPr="0038525E">
        <w:t>就业质量</w:t>
      </w:r>
      <w:r w:rsidRPr="0038525E">
        <w:rPr>
          <w:rFonts w:hint="eastAsia"/>
        </w:rPr>
        <w:t>是学校</w:t>
      </w:r>
      <w:r>
        <w:t>教育教学质量的</w:t>
      </w:r>
      <w:r>
        <w:rPr>
          <w:rFonts w:hint="eastAsia"/>
        </w:rPr>
        <w:t>真实</w:t>
      </w:r>
      <w:r w:rsidRPr="0038525E">
        <w:t>反馈，</w:t>
      </w:r>
      <w:r w:rsidRPr="0038525E">
        <w:rPr>
          <w:rFonts w:hint="eastAsia"/>
        </w:rPr>
        <w:t>受</w:t>
      </w:r>
      <w:r>
        <w:rPr>
          <w:rFonts w:hint="eastAsia"/>
        </w:rPr>
        <w:t>黑龙江护理高等专科学院</w:t>
      </w:r>
      <w:r w:rsidRPr="0038525E">
        <w:rPr>
          <w:rFonts w:hint="eastAsia"/>
        </w:rPr>
        <w:t>委托</w:t>
      </w:r>
      <w:r w:rsidRPr="0038525E">
        <w:t>，</w:t>
      </w:r>
      <w:r w:rsidRPr="0038525E">
        <w:rPr>
          <w:rFonts w:hint="eastAsia"/>
        </w:rPr>
        <w:t>北京</w:t>
      </w:r>
      <w:r w:rsidRPr="0038525E">
        <w:t>乐易考</w:t>
      </w:r>
      <w:r w:rsidRPr="0038525E">
        <w:rPr>
          <w:rFonts w:hint="eastAsia"/>
        </w:rPr>
        <w:t>教育科技</w:t>
      </w:r>
      <w:r w:rsidRPr="0038525E">
        <w:t>集团作为第三方</w:t>
      </w:r>
      <w:r>
        <w:rPr>
          <w:rFonts w:hint="eastAsia"/>
        </w:rPr>
        <w:t>评价机构</w:t>
      </w:r>
      <w:r w:rsidRPr="0038525E">
        <w:t>对</w:t>
      </w:r>
      <w:r>
        <w:rPr>
          <w:rFonts w:hint="eastAsia"/>
        </w:rPr>
        <w:t>黑龙江护理高等专科学院</w:t>
      </w:r>
      <w:r w:rsidRPr="0038525E">
        <w:rPr>
          <w:rFonts w:hint="eastAsia"/>
        </w:rPr>
        <w:t>201</w:t>
      </w:r>
      <w:r>
        <w:t>6</w:t>
      </w:r>
      <w:r>
        <w:rPr>
          <w:rFonts w:hint="eastAsia"/>
        </w:rPr>
        <w:t>届</w:t>
      </w:r>
      <w:r w:rsidRPr="0038525E">
        <w:t>毕业生</w:t>
      </w:r>
      <w:r w:rsidRPr="0038525E">
        <w:rPr>
          <w:rFonts w:hint="eastAsia"/>
        </w:rPr>
        <w:t>就业质量</w:t>
      </w:r>
      <w:r w:rsidRPr="0038525E">
        <w:t>进行</w:t>
      </w:r>
      <w:r>
        <w:rPr>
          <w:rFonts w:hint="eastAsia"/>
        </w:rPr>
        <w:t>了问卷调研。通过调研</w:t>
      </w:r>
      <w:r w:rsidRPr="0038525E">
        <w:t>，</w:t>
      </w:r>
      <w:r w:rsidRPr="00F22A77">
        <w:rPr>
          <w:rFonts w:hint="eastAsia"/>
        </w:rPr>
        <w:t>指导服务大学生就业创业、毕业生就业质量分析、精准推送就业机制建立、困难毕业生帮助情况等，逐项逐条开展自查，及时总结成绩、发现亮点、查找不足、提出改进措施，形成自查报告</w:t>
      </w:r>
      <w:r>
        <w:rPr>
          <w:rFonts w:hint="eastAsia"/>
          <w:color w:val="333333"/>
        </w:rPr>
        <w:t>。</w:t>
      </w:r>
    </w:p>
    <w:p w:rsidR="00E6203F" w:rsidRDefault="00CB50B9" w:rsidP="00A6277A">
      <w:pPr>
        <w:pStyle w:val="a9"/>
      </w:pPr>
      <w:r w:rsidRPr="0038525E">
        <w:rPr>
          <w:rFonts w:hint="eastAsia"/>
        </w:rPr>
        <w:t>通过</w:t>
      </w:r>
      <w:r w:rsidRPr="0038525E">
        <w:t>调研问卷反馈，可以看到，</w:t>
      </w:r>
      <w:r w:rsidRPr="0038525E">
        <w:rPr>
          <w:rFonts w:hint="eastAsia"/>
        </w:rPr>
        <w:t>关于学校教育教学的反馈指标主要有以下</w:t>
      </w:r>
      <w:r w:rsidRPr="0038525E">
        <w:t>三</w:t>
      </w:r>
      <w:r w:rsidRPr="0038525E">
        <w:rPr>
          <w:rFonts w:hint="eastAsia"/>
        </w:rPr>
        <w:t>个</w:t>
      </w:r>
      <w:r w:rsidRPr="0038525E">
        <w:t>：毕业生</w:t>
      </w:r>
      <w:r w:rsidRPr="0038525E">
        <w:rPr>
          <w:rFonts w:hint="eastAsia"/>
        </w:rPr>
        <w:t>就业</w:t>
      </w:r>
      <w:r>
        <w:rPr>
          <w:rFonts w:hint="eastAsia"/>
        </w:rPr>
        <w:t>质量整体满意度</w:t>
      </w:r>
      <w:r w:rsidRPr="0038525E">
        <w:t>；</w:t>
      </w:r>
      <w:r w:rsidRPr="0038525E">
        <w:rPr>
          <w:rFonts w:hint="eastAsia"/>
        </w:rPr>
        <w:t>用人单位对毕业生</w:t>
      </w:r>
      <w:r w:rsidRPr="0038525E">
        <w:t>和</w:t>
      </w:r>
      <w:r w:rsidRPr="0038525E">
        <w:rPr>
          <w:rFonts w:hint="eastAsia"/>
        </w:rPr>
        <w:t>学校的满意度；</w:t>
      </w:r>
      <w:r w:rsidRPr="0038525E">
        <w:t>毕业生</w:t>
      </w:r>
      <w:r w:rsidRPr="0038525E">
        <w:rPr>
          <w:rFonts w:hint="eastAsia"/>
        </w:rPr>
        <w:t>对母校</w:t>
      </w:r>
      <w:r w:rsidRPr="0038525E">
        <w:t>的</w:t>
      </w:r>
      <w:r w:rsidRPr="0038525E">
        <w:rPr>
          <w:rFonts w:hint="eastAsia"/>
        </w:rPr>
        <w:t>满意度</w:t>
      </w:r>
      <w:r w:rsidRPr="0038525E">
        <w:t>。</w:t>
      </w:r>
      <w:r w:rsidR="007207B1">
        <w:rPr>
          <w:rFonts w:hint="eastAsia"/>
        </w:rPr>
        <w:t>具体反馈如下</w:t>
      </w:r>
      <w:r w:rsidR="007207B1">
        <w:t>。</w:t>
      </w:r>
    </w:p>
    <w:p w:rsidR="00CF1F9C" w:rsidRDefault="000C60F4" w:rsidP="000C60F4">
      <w:pPr>
        <w:pStyle w:val="a4"/>
      </w:pPr>
      <w:bookmarkStart w:id="267" w:name="_Toc470014961"/>
      <w:r>
        <w:rPr>
          <w:rFonts w:hint="eastAsia"/>
        </w:rPr>
        <w:t>一</w:t>
      </w:r>
      <w:r>
        <w:t>、</w:t>
      </w:r>
      <w:r w:rsidR="00CF1F9C">
        <w:rPr>
          <w:rFonts w:hint="eastAsia"/>
        </w:rPr>
        <w:t>毕业生</w:t>
      </w:r>
      <w:r w:rsidR="00CF1F9C">
        <w:t>就业质量整体满意度对教育教学的反馈</w:t>
      </w:r>
      <w:bookmarkEnd w:id="267"/>
    </w:p>
    <w:p w:rsidR="005D6262" w:rsidRPr="002F6A48" w:rsidRDefault="00C70EF7" w:rsidP="00A6277A">
      <w:pPr>
        <w:pStyle w:val="a9"/>
      </w:pPr>
      <w:r w:rsidRPr="0038525E">
        <w:rPr>
          <w:rFonts w:hint="eastAsia"/>
        </w:rPr>
        <w:t>毕业生就业质量的整体满意度是衡量学校办学质量和效益的重要指标，通过对毕业生就业质量整体满意度的分析，可以反映出学校毕业生的整体就业质量，显示不足及需要改进的地方，</w:t>
      </w:r>
      <w:r w:rsidRPr="0038525E">
        <w:t>为学校人才培养提供重要参考价值</w:t>
      </w:r>
      <w:r w:rsidRPr="0038525E">
        <w:rPr>
          <w:rFonts w:hint="eastAsia"/>
        </w:rPr>
        <w:t>。</w:t>
      </w:r>
      <w:r>
        <w:rPr>
          <w:rFonts w:hint="eastAsia"/>
        </w:rPr>
        <w:t>黑龙江</w:t>
      </w:r>
      <w:r>
        <w:t>护理高等专科学院</w:t>
      </w:r>
      <w:r>
        <w:rPr>
          <w:rFonts w:hint="eastAsia"/>
        </w:rPr>
        <w:t>2016届</w:t>
      </w:r>
      <w:r w:rsidRPr="002F6A48">
        <w:rPr>
          <w:rFonts w:hint="eastAsia"/>
        </w:rPr>
        <w:t>毕业</w:t>
      </w:r>
      <w:r w:rsidRPr="002F6A48">
        <w:t>生就业整体满意</w:t>
      </w:r>
      <w:r w:rsidRPr="002F6A48">
        <w:rPr>
          <w:rFonts w:hint="eastAsia"/>
        </w:rPr>
        <w:t>度均值</w:t>
      </w:r>
      <w:r w:rsidRPr="002F6A48">
        <w:t>得分为</w:t>
      </w:r>
      <w:r>
        <w:rPr>
          <w:rFonts w:hint="eastAsia"/>
        </w:rPr>
        <w:t>3.</w:t>
      </w:r>
      <w:r>
        <w:t>727，</w:t>
      </w:r>
      <w:r w:rsidRPr="002F6A48">
        <w:t>评估分为</w:t>
      </w:r>
      <w:r>
        <w:rPr>
          <w:rFonts w:hint="eastAsia"/>
        </w:rPr>
        <w:t>3.</w:t>
      </w:r>
      <w:r>
        <w:t>674</w:t>
      </w:r>
      <w:r w:rsidRPr="002F6A48">
        <w:rPr>
          <w:rFonts w:hint="eastAsia"/>
        </w:rPr>
        <w:t>，高于评估值</w:t>
      </w:r>
      <w:r w:rsidRPr="002F6A48">
        <w:t>得分，说明</w:t>
      </w:r>
      <w:r>
        <w:rPr>
          <w:rFonts w:hint="eastAsia"/>
        </w:rPr>
        <w:t>黑龙江护理高等</w:t>
      </w:r>
      <w:r>
        <w:t>专科学校</w:t>
      </w:r>
      <w:r w:rsidRPr="002F6A48">
        <w:rPr>
          <w:rFonts w:hint="eastAsia"/>
        </w:rPr>
        <w:t>就业</w:t>
      </w:r>
      <w:r w:rsidRPr="002F6A48">
        <w:t>质量</w:t>
      </w:r>
      <w:r w:rsidRPr="002F6A48">
        <w:rPr>
          <w:rFonts w:hint="eastAsia"/>
        </w:rPr>
        <w:t>得分</w:t>
      </w:r>
      <w:r w:rsidRPr="002F6A48">
        <w:t>区间</w:t>
      </w:r>
      <w:r w:rsidRPr="002F6A48">
        <w:rPr>
          <w:rFonts w:hint="eastAsia"/>
        </w:rPr>
        <w:t>在[</w:t>
      </w:r>
      <w:r>
        <w:t>3.674,3.727</w:t>
      </w:r>
      <w:r w:rsidRPr="002F6A48">
        <w:t>]</w:t>
      </w:r>
      <w:r w:rsidRPr="002F6A48">
        <w:rPr>
          <w:rFonts w:hint="eastAsia"/>
        </w:rPr>
        <w:t>之间，即</w:t>
      </w:r>
      <w:r w:rsidRPr="002F6A48">
        <w:t>整体还算</w:t>
      </w:r>
      <w:r>
        <w:rPr>
          <w:rFonts w:hint="eastAsia"/>
        </w:rPr>
        <w:t>不错。毕业生</w:t>
      </w:r>
      <w:r>
        <w:t>就业质量整体满意度对教育教学质量的具体反馈</w:t>
      </w:r>
      <w:r>
        <w:rPr>
          <w:rFonts w:hint="eastAsia"/>
        </w:rPr>
        <w:t>如下</w:t>
      </w:r>
      <w:r>
        <w:t>。</w:t>
      </w:r>
    </w:p>
    <w:p w:rsidR="00CE545E" w:rsidRDefault="00C70EF7" w:rsidP="00CE545E">
      <w:pPr>
        <w:pStyle w:val="a5"/>
        <w:spacing w:before="120" w:after="120"/>
      </w:pPr>
      <w:bookmarkStart w:id="268" w:name="_Toc470014962"/>
      <w:r>
        <w:rPr>
          <w:rFonts w:hint="eastAsia"/>
        </w:rPr>
        <w:t>（一</w:t>
      </w:r>
      <w:r>
        <w:t>）</w:t>
      </w:r>
      <w:r w:rsidR="00CE545E">
        <w:rPr>
          <w:rFonts w:hint="eastAsia"/>
        </w:rPr>
        <w:t>合理规划</w:t>
      </w:r>
      <w:r w:rsidR="00CE545E" w:rsidRPr="0038525E">
        <w:rPr>
          <w:rFonts w:hint="eastAsia"/>
        </w:rPr>
        <w:t>职业生涯，</w:t>
      </w:r>
      <w:r w:rsidR="00CE545E">
        <w:rPr>
          <w:rFonts w:hint="eastAsia"/>
        </w:rPr>
        <w:t>做好</w:t>
      </w:r>
      <w:r w:rsidR="00CE545E" w:rsidRPr="0038525E">
        <w:rPr>
          <w:rFonts w:hint="eastAsia"/>
        </w:rPr>
        <w:t>学生自我定位</w:t>
      </w:r>
      <w:bookmarkEnd w:id="268"/>
    </w:p>
    <w:p w:rsidR="000C60F4" w:rsidRDefault="00CE545E" w:rsidP="00A6277A">
      <w:pPr>
        <w:pStyle w:val="a9"/>
      </w:pPr>
      <w:r>
        <w:rPr>
          <w:rFonts w:hint="eastAsia"/>
        </w:rPr>
        <w:t>对就业质量</w:t>
      </w:r>
      <w:r>
        <w:t>满意度各指标</w:t>
      </w:r>
      <w:r>
        <w:rPr>
          <w:rFonts w:hint="eastAsia"/>
        </w:rPr>
        <w:t>进行</w:t>
      </w:r>
      <w:r>
        <w:t>评估发现，</w:t>
      </w:r>
      <w:r>
        <w:rPr>
          <w:rFonts w:hint="eastAsia"/>
        </w:rPr>
        <w:t>就业质量整体满意度得分为3.73，</w:t>
      </w:r>
      <w:r w:rsidR="005D6262">
        <w:rPr>
          <w:rFonts w:hint="eastAsia"/>
        </w:rPr>
        <w:t>除过岗位晋升机制</w:t>
      </w:r>
      <w:r w:rsidR="00AB2019">
        <w:rPr>
          <w:rFonts w:hint="eastAsia"/>
        </w:rPr>
        <w:t>（3.61</w:t>
      </w:r>
      <w:r w:rsidR="00AB2019">
        <w:t>）</w:t>
      </w:r>
      <w:r w:rsidR="005D6262">
        <w:t>、</w:t>
      </w:r>
      <w:r w:rsidR="005D6262">
        <w:rPr>
          <w:rFonts w:hint="eastAsia"/>
        </w:rPr>
        <w:t>工作与理想</w:t>
      </w:r>
      <w:r w:rsidR="005D6262">
        <w:t>职业一致性</w:t>
      </w:r>
      <w:r w:rsidR="00AB2019">
        <w:rPr>
          <w:rFonts w:hint="eastAsia"/>
        </w:rPr>
        <w:t>（3.43</w:t>
      </w:r>
      <w:r w:rsidR="00AB2019">
        <w:t>）</w:t>
      </w:r>
      <w:r w:rsidR="005D6262">
        <w:t>、</w:t>
      </w:r>
      <w:r w:rsidR="005D6262">
        <w:rPr>
          <w:rFonts w:hint="eastAsia"/>
        </w:rPr>
        <w:t>福利和社会保障</w:t>
      </w:r>
      <w:r w:rsidR="00AB2019">
        <w:rPr>
          <w:rFonts w:hint="eastAsia"/>
        </w:rPr>
        <w:t>（3.38</w:t>
      </w:r>
      <w:r w:rsidR="00AB2019">
        <w:t>）</w:t>
      </w:r>
      <w:r w:rsidR="005D6262">
        <w:t>及</w:t>
      </w:r>
      <w:r w:rsidR="005D6262">
        <w:rPr>
          <w:rFonts w:hint="eastAsia"/>
        </w:rPr>
        <w:t>薪资满意度</w:t>
      </w:r>
      <w:r w:rsidR="00AB2019">
        <w:rPr>
          <w:rFonts w:hint="eastAsia"/>
        </w:rPr>
        <w:t>（3.02</w:t>
      </w:r>
      <w:r w:rsidR="00AB2019">
        <w:t>）</w:t>
      </w:r>
      <w:r w:rsidR="005D6262">
        <w:rPr>
          <w:rFonts w:hint="eastAsia"/>
        </w:rPr>
        <w:t>几项指标满意度</w:t>
      </w:r>
      <w:r w:rsidR="005D6262">
        <w:t>均</w:t>
      </w:r>
      <w:r w:rsidR="00AB2019">
        <w:rPr>
          <w:rFonts w:hint="eastAsia"/>
        </w:rPr>
        <w:t>低于</w:t>
      </w:r>
      <w:r w:rsidR="005D6262">
        <w:rPr>
          <w:rFonts w:hint="eastAsia"/>
        </w:rPr>
        <w:t>整体满意度以外</w:t>
      </w:r>
      <w:r w:rsidR="005D6262">
        <w:t>，</w:t>
      </w:r>
      <w:r w:rsidR="00AB2019">
        <w:rPr>
          <w:rFonts w:hint="eastAsia"/>
        </w:rPr>
        <w:t>其他指标</w:t>
      </w:r>
      <w:r w:rsidR="00AB2019">
        <w:t>都高于整体满意度得分</w:t>
      </w:r>
      <w:r w:rsidR="00AB2019">
        <w:rPr>
          <w:rFonts w:hint="eastAsia"/>
        </w:rPr>
        <w:t>，这说明毕业生</w:t>
      </w:r>
      <w:r w:rsidR="00AB2019">
        <w:t>整体就业质量较好</w:t>
      </w:r>
      <w:r w:rsidR="00AB2019">
        <w:rPr>
          <w:rFonts w:hint="eastAsia"/>
        </w:rPr>
        <w:t>。</w:t>
      </w:r>
      <w:r w:rsidR="007A028C">
        <w:rPr>
          <w:rFonts w:hint="eastAsia"/>
        </w:rPr>
        <w:t>而此四</w:t>
      </w:r>
      <w:r w:rsidR="007A028C">
        <w:t>项</w:t>
      </w:r>
      <w:r w:rsidR="007A028C">
        <w:rPr>
          <w:rFonts w:hint="eastAsia"/>
        </w:rPr>
        <w:t>指标</w:t>
      </w:r>
      <w:r w:rsidR="007A028C">
        <w:t>满意度</w:t>
      </w:r>
      <w:r w:rsidR="007A028C">
        <w:rPr>
          <w:rFonts w:hint="eastAsia"/>
        </w:rPr>
        <w:t>不高</w:t>
      </w:r>
      <w:r w:rsidR="007A028C">
        <w:t>，这可能和护理</w:t>
      </w:r>
      <w:r w:rsidR="007A028C">
        <w:rPr>
          <w:rFonts w:hint="eastAsia"/>
        </w:rPr>
        <w:t>相关</w:t>
      </w:r>
      <w:r w:rsidR="007A028C">
        <w:t>专业的工作性质有关，</w:t>
      </w:r>
      <w:r w:rsidR="007A028C">
        <w:rPr>
          <w:rFonts w:hint="eastAsia"/>
        </w:rPr>
        <w:t>护理相关</w:t>
      </w:r>
      <w:r w:rsidR="007A028C">
        <w:t>工作的工作时间较长，且</w:t>
      </w:r>
      <w:r w:rsidR="007A028C">
        <w:rPr>
          <w:rFonts w:hint="eastAsia"/>
        </w:rPr>
        <w:t>对</w:t>
      </w:r>
      <w:r w:rsidR="007A028C">
        <w:t>实践</w:t>
      </w:r>
      <w:r w:rsidR="007A028C">
        <w:rPr>
          <w:rFonts w:hint="eastAsia"/>
        </w:rPr>
        <w:t>能力</w:t>
      </w:r>
      <w:r w:rsidR="007A028C">
        <w:t>要求较高，毕业</w:t>
      </w:r>
      <w:r w:rsidR="007A028C">
        <w:rPr>
          <w:rFonts w:hint="eastAsia"/>
        </w:rPr>
        <w:t>生</w:t>
      </w:r>
      <w:r w:rsidR="007A028C">
        <w:t>初入社会，</w:t>
      </w:r>
      <w:r w:rsidR="007A028C">
        <w:rPr>
          <w:rFonts w:hint="eastAsia"/>
        </w:rPr>
        <w:t>缺乏经验</w:t>
      </w:r>
      <w:r w:rsidR="007A028C" w:rsidRPr="00CE545E">
        <w:rPr>
          <w:rFonts w:hint="eastAsia"/>
        </w:rPr>
        <w:t xml:space="preserve"> </w:t>
      </w:r>
      <w:r w:rsidR="007A028C">
        <w:rPr>
          <w:rFonts w:hint="eastAsia"/>
        </w:rPr>
        <w:t>，</w:t>
      </w:r>
      <w:r w:rsidR="007A028C">
        <w:t>部分人还处于实习或试用期，因此</w:t>
      </w:r>
      <w:r w:rsidR="007A028C">
        <w:rPr>
          <w:rFonts w:hint="eastAsia"/>
        </w:rPr>
        <w:t>对</w:t>
      </w:r>
      <w:r w:rsidR="007A028C">
        <w:t>薪资满意度</w:t>
      </w:r>
      <w:r w:rsidR="007A028C">
        <w:rPr>
          <w:rFonts w:hint="eastAsia"/>
        </w:rPr>
        <w:t>会比较低。</w:t>
      </w:r>
      <w:r w:rsidR="007A028C">
        <w:t>学院在</w:t>
      </w:r>
      <w:r w:rsidR="00047F41">
        <w:rPr>
          <w:rFonts w:hint="eastAsia"/>
        </w:rPr>
        <w:t>对</w:t>
      </w:r>
      <w:r w:rsidR="00047F41">
        <w:t>学生的</w:t>
      </w:r>
      <w:r w:rsidR="00047F41">
        <w:rPr>
          <w:rFonts w:hint="eastAsia"/>
        </w:rPr>
        <w:t>就业指导</w:t>
      </w:r>
      <w:r w:rsidR="00047F41">
        <w:t>过程中</w:t>
      </w:r>
      <w:r w:rsidR="00047F41">
        <w:rPr>
          <w:rFonts w:hint="eastAsia"/>
        </w:rPr>
        <w:t>，</w:t>
      </w:r>
      <w:r w:rsidR="00047F41">
        <w:t>应该做好学生</w:t>
      </w:r>
      <w:r w:rsidR="00047F41">
        <w:rPr>
          <w:rFonts w:hint="eastAsia"/>
        </w:rPr>
        <w:t>就业</w:t>
      </w:r>
      <w:r w:rsidR="00047F41">
        <w:t>的心理调适，让学生清晰认识</w:t>
      </w:r>
      <w:r w:rsidR="00047F41">
        <w:rPr>
          <w:rFonts w:hint="eastAsia"/>
        </w:rPr>
        <w:t>护理工作</w:t>
      </w:r>
      <w:r w:rsidR="00047F41">
        <w:t>的相关职责，</w:t>
      </w:r>
      <w:r w:rsidR="00047F41">
        <w:rPr>
          <w:rFonts w:hint="eastAsia"/>
        </w:rPr>
        <w:t>做好</w:t>
      </w:r>
      <w:r w:rsidR="00047F41">
        <w:t>终身学习的</w:t>
      </w:r>
      <w:r w:rsidR="00F44CDB">
        <w:rPr>
          <w:rFonts w:hint="eastAsia"/>
        </w:rPr>
        <w:t>心</w:t>
      </w:r>
      <w:r w:rsidR="00F44CDB">
        <w:rPr>
          <w:rFonts w:hint="eastAsia"/>
        </w:rPr>
        <w:lastRenderedPageBreak/>
        <w:t>理</w:t>
      </w:r>
      <w:r w:rsidR="00047F41">
        <w:t>准备，在工作中不断提升自我价值，</w:t>
      </w:r>
      <w:r w:rsidR="00047F41">
        <w:rPr>
          <w:rFonts w:hint="eastAsia"/>
        </w:rPr>
        <w:t>做好</w:t>
      </w:r>
      <w:r w:rsidR="00047F41">
        <w:t>自我定位，合理规划职业生涯，随着个人资历的不断增长，福利和社会</w:t>
      </w:r>
      <w:r w:rsidR="00047F41">
        <w:rPr>
          <w:rFonts w:hint="eastAsia"/>
        </w:rPr>
        <w:t>保障</w:t>
      </w:r>
      <w:r w:rsidR="00047F41">
        <w:t>及薪资满意度一定</w:t>
      </w:r>
      <w:r w:rsidR="00047F41">
        <w:rPr>
          <w:rFonts w:hint="eastAsia"/>
        </w:rPr>
        <w:t>会</w:t>
      </w:r>
      <w:r w:rsidR="00047F41">
        <w:t>有所好转。</w:t>
      </w:r>
    </w:p>
    <w:p w:rsidR="00047F41" w:rsidRDefault="00047F41" w:rsidP="00047F41">
      <w:pPr>
        <w:pStyle w:val="a5"/>
        <w:spacing w:before="120" w:after="120"/>
      </w:pPr>
      <w:bookmarkStart w:id="269" w:name="_Toc470014963"/>
      <w:r>
        <w:rPr>
          <w:rFonts w:hint="eastAsia"/>
        </w:rPr>
        <w:t>（二</w:t>
      </w:r>
      <w:r>
        <w:t>）</w:t>
      </w:r>
      <w:r>
        <w:rPr>
          <w:rFonts w:hint="eastAsia"/>
        </w:rPr>
        <w:t>完善培养教育体制，提升</w:t>
      </w:r>
      <w:r>
        <w:t>学生实践能力</w:t>
      </w:r>
      <w:bookmarkEnd w:id="269"/>
    </w:p>
    <w:p w:rsidR="00D93355" w:rsidRDefault="00F44CDB" w:rsidP="00A6277A">
      <w:pPr>
        <w:pStyle w:val="a9"/>
      </w:pPr>
      <w:r>
        <w:rPr>
          <w:rFonts w:hint="eastAsia"/>
        </w:rPr>
        <w:t>建立数据</w:t>
      </w:r>
      <w:r>
        <w:t>模型，</w:t>
      </w:r>
      <w:r>
        <w:rPr>
          <w:rFonts w:hint="eastAsia"/>
        </w:rPr>
        <w:t>可以看出</w:t>
      </w:r>
      <w:r>
        <w:t>，各参评指标</w:t>
      </w:r>
      <w:r>
        <w:rPr>
          <w:rFonts w:hint="eastAsia"/>
        </w:rPr>
        <w:t>主要集中于第二</w:t>
      </w:r>
      <w:r>
        <w:t>与</w:t>
      </w:r>
      <w:r>
        <w:rPr>
          <w:rFonts w:hint="eastAsia"/>
        </w:rPr>
        <w:t>第四</w:t>
      </w:r>
      <w:r>
        <w:t>象限</w:t>
      </w:r>
      <w:r>
        <w:rPr>
          <w:rFonts w:hint="eastAsia"/>
        </w:rPr>
        <w:t>。</w:t>
      </w:r>
      <w:r w:rsidR="0094210A">
        <w:rPr>
          <w:rFonts w:hint="eastAsia"/>
        </w:rPr>
        <w:t>落入第四象限</w:t>
      </w:r>
      <w:r w:rsidR="0094210A">
        <w:t>的指标</w:t>
      </w:r>
      <w:r w:rsidR="0094210A">
        <w:rPr>
          <w:rFonts w:hint="eastAsia"/>
        </w:rPr>
        <w:t>均</w:t>
      </w:r>
      <w:r w:rsidR="0094210A">
        <w:t>表示满意度高但</w:t>
      </w:r>
      <w:r w:rsidR="0094210A">
        <w:rPr>
          <w:rFonts w:hint="eastAsia"/>
        </w:rPr>
        <w:t>重要性</w:t>
      </w:r>
      <w:r w:rsidR="0094210A">
        <w:t>较低，虽然</w:t>
      </w:r>
      <w:r w:rsidR="0094210A">
        <w:rPr>
          <w:rFonts w:hint="eastAsia"/>
        </w:rPr>
        <w:t>在</w:t>
      </w:r>
      <w:r w:rsidR="0094210A">
        <w:t>调研中认为这部分指标重要性不高，但也应该引起毕业生和学院的重视，如岗位适应状态、岗位前途和岗位与专业相关度</w:t>
      </w:r>
      <w:r w:rsidR="0094210A">
        <w:rPr>
          <w:rFonts w:hint="eastAsia"/>
        </w:rPr>
        <w:t>指标</w:t>
      </w:r>
      <w:r w:rsidR="0094210A">
        <w:t>。</w:t>
      </w:r>
      <w:r w:rsidR="0094210A">
        <w:rPr>
          <w:rFonts w:hint="eastAsia"/>
        </w:rPr>
        <w:t>为此</w:t>
      </w:r>
      <w:r w:rsidR="0094210A">
        <w:t>，学院应不断完善培养教育体制，做好</w:t>
      </w:r>
      <w:r w:rsidR="0094210A">
        <w:rPr>
          <w:rFonts w:hint="eastAsia"/>
        </w:rPr>
        <w:t>校企合作</w:t>
      </w:r>
      <w:r w:rsidR="0094210A">
        <w:t>与订单式人才</w:t>
      </w:r>
      <w:r w:rsidR="0094210A">
        <w:rPr>
          <w:rFonts w:hint="eastAsia"/>
        </w:rPr>
        <w:t>培养</w:t>
      </w:r>
      <w:r w:rsidR="0094210A">
        <w:t>，创新人才培养模式</w:t>
      </w:r>
      <w:r w:rsidR="0094210A">
        <w:rPr>
          <w:rFonts w:hint="eastAsia"/>
        </w:rPr>
        <w:t>。</w:t>
      </w:r>
    </w:p>
    <w:p w:rsidR="000C60F4" w:rsidRPr="000C60F4" w:rsidRDefault="00D93355" w:rsidP="00A6277A">
      <w:pPr>
        <w:pStyle w:val="a9"/>
      </w:pPr>
      <w:r>
        <w:rPr>
          <w:rFonts w:hint="eastAsia"/>
        </w:rPr>
        <w:t>此外</w:t>
      </w:r>
      <w:r>
        <w:t>，</w:t>
      </w:r>
      <w:r>
        <w:rPr>
          <w:rFonts w:hint="eastAsia"/>
        </w:rPr>
        <w:t>为</w:t>
      </w:r>
      <w:r>
        <w:t>提升学生实践能力</w:t>
      </w:r>
      <w:r>
        <w:rPr>
          <w:rFonts w:hint="eastAsia"/>
        </w:rPr>
        <w:t>，也可以</w:t>
      </w:r>
      <w:r w:rsidRPr="00294785">
        <w:rPr>
          <w:rFonts w:hint="eastAsia"/>
          <w:color w:val="000000"/>
        </w:rPr>
        <w:t>运用参与性、互动性强的教学方法，通过案例分析、分组讨论、角色扮演、模拟游戏等形式，有效提升</w:t>
      </w:r>
      <w:r>
        <w:rPr>
          <w:rFonts w:hint="eastAsia"/>
          <w:color w:val="000000"/>
        </w:rPr>
        <w:t>学生的</w:t>
      </w:r>
      <w:r>
        <w:rPr>
          <w:color w:val="000000"/>
        </w:rPr>
        <w:t>专业</w:t>
      </w:r>
      <w:r w:rsidRPr="00294785">
        <w:rPr>
          <w:rFonts w:hint="eastAsia"/>
          <w:color w:val="000000"/>
        </w:rPr>
        <w:t>知识和创业技能。</w:t>
      </w:r>
      <w:r>
        <w:rPr>
          <w:rFonts w:hint="eastAsia"/>
          <w:color w:val="000000"/>
        </w:rPr>
        <w:t>还</w:t>
      </w:r>
      <w:r w:rsidRPr="00294785">
        <w:t>可以</w:t>
      </w:r>
      <w:r w:rsidRPr="00294785">
        <w:rPr>
          <w:rFonts w:hint="eastAsia"/>
          <w:shd w:val="clear" w:color="auto" w:fill="FFFFFF"/>
        </w:rPr>
        <w:t>通过系列教学改革，为学生提供系统的学习课程和实践训练平台。可以将学生开展创新实验、发表论文、获得专利和自主创业等情况折算为学分</w:t>
      </w:r>
      <w:r>
        <w:rPr>
          <w:rFonts w:hint="eastAsia"/>
          <w:shd w:val="clear" w:color="auto" w:fill="FFFFFF"/>
        </w:rPr>
        <w:t>，</w:t>
      </w:r>
      <w:r>
        <w:rPr>
          <w:shd w:val="clear" w:color="auto" w:fill="FFFFFF"/>
        </w:rPr>
        <w:t>激励学生的自主学习能力和</w:t>
      </w:r>
      <w:r>
        <w:rPr>
          <w:rFonts w:hint="eastAsia"/>
          <w:shd w:val="clear" w:color="auto" w:fill="FFFFFF"/>
        </w:rPr>
        <w:t>实际操作</w:t>
      </w:r>
      <w:r>
        <w:rPr>
          <w:shd w:val="clear" w:color="auto" w:fill="FFFFFF"/>
        </w:rPr>
        <w:t>能力。</w:t>
      </w:r>
    </w:p>
    <w:p w:rsidR="00CF1F9C" w:rsidRDefault="005B5EC6" w:rsidP="005B5EC6">
      <w:pPr>
        <w:pStyle w:val="a4"/>
      </w:pPr>
      <w:bookmarkStart w:id="270" w:name="_Toc470014964"/>
      <w:r>
        <w:rPr>
          <w:rFonts w:hint="eastAsia"/>
        </w:rPr>
        <w:t>二</w:t>
      </w:r>
      <w:r>
        <w:t>、</w:t>
      </w:r>
      <w:r w:rsidR="00CF1F9C">
        <w:t>用人单位</w:t>
      </w:r>
      <w:r w:rsidR="00CF1F9C">
        <w:rPr>
          <w:rFonts w:hint="eastAsia"/>
        </w:rPr>
        <w:t>对</w:t>
      </w:r>
      <w:r w:rsidR="00CF1F9C">
        <w:t>毕业生和学校的满意度对教育教学的反馈</w:t>
      </w:r>
      <w:bookmarkEnd w:id="270"/>
    </w:p>
    <w:p w:rsidR="000146BA" w:rsidRDefault="000146BA" w:rsidP="00A6277A">
      <w:pPr>
        <w:pStyle w:val="a9"/>
      </w:pPr>
      <w:r w:rsidRPr="0038525E">
        <w:t>用人单位</w:t>
      </w:r>
      <w:r w:rsidR="00F66571">
        <w:rPr>
          <w:rFonts w:hint="eastAsia"/>
        </w:rPr>
        <w:t>作为</w:t>
      </w:r>
      <w:r w:rsidRPr="0038525E">
        <w:t>直接</w:t>
      </w:r>
      <w:r w:rsidRPr="0038525E">
        <w:rPr>
          <w:rFonts w:hint="eastAsia"/>
        </w:rPr>
        <w:t>验证</w:t>
      </w:r>
      <w:r w:rsidRPr="0038525E">
        <w:t>毕业生</w:t>
      </w:r>
      <w:r w:rsidRPr="0038525E">
        <w:rPr>
          <w:rFonts w:hint="eastAsia"/>
        </w:rPr>
        <w:t>能力</w:t>
      </w:r>
      <w:r w:rsidRPr="0038525E">
        <w:t>的平台，</w:t>
      </w:r>
      <w:r w:rsidRPr="0038525E">
        <w:rPr>
          <w:rFonts w:hint="eastAsia"/>
        </w:rPr>
        <w:t>它</w:t>
      </w:r>
      <w:r w:rsidRPr="0038525E">
        <w:t>对毕业生和学校</w:t>
      </w:r>
      <w:r w:rsidRPr="0038525E">
        <w:rPr>
          <w:rFonts w:hint="eastAsia"/>
        </w:rPr>
        <w:t>的满意度</w:t>
      </w:r>
      <w:r w:rsidRPr="0038525E">
        <w:t>是</w:t>
      </w:r>
      <w:r w:rsidRPr="0038525E">
        <w:rPr>
          <w:rFonts w:hint="eastAsia"/>
        </w:rPr>
        <w:t>对</w:t>
      </w:r>
      <w:r w:rsidRPr="0038525E">
        <w:t>学校教育教学水平的客观</w:t>
      </w:r>
      <w:r w:rsidR="00F66571">
        <w:rPr>
          <w:rFonts w:hint="eastAsia"/>
        </w:rPr>
        <w:t>真实</w:t>
      </w:r>
      <w:r w:rsidRPr="0038525E">
        <w:t>反馈</w:t>
      </w:r>
      <w:r w:rsidRPr="0038525E">
        <w:rPr>
          <w:rFonts w:hint="eastAsia"/>
        </w:rPr>
        <w:t>。</w:t>
      </w:r>
      <w:r w:rsidRPr="00D04991">
        <w:rPr>
          <w:rFonts w:hint="eastAsia"/>
        </w:rPr>
        <w:t>根据</w:t>
      </w:r>
      <w:r w:rsidRPr="00D04991">
        <w:t>计算得到的各指标权重，计算用人单位对</w:t>
      </w:r>
      <w:r w:rsidRPr="00D04991">
        <w:rPr>
          <w:rFonts w:hint="eastAsia"/>
        </w:rPr>
        <w:t>毕业生</w:t>
      </w:r>
      <w:r w:rsidRPr="00D04991">
        <w:t>及学校的综合满意度得分为8</w:t>
      </w:r>
      <w:r>
        <w:t>4.78</w:t>
      </w:r>
      <w:r w:rsidRPr="00D04991">
        <w:rPr>
          <w:rFonts w:hint="eastAsia"/>
        </w:rPr>
        <w:t>分（百分制）</w:t>
      </w:r>
      <w:r>
        <w:rPr>
          <w:rFonts w:hint="eastAsia"/>
        </w:rPr>
        <w:t>。</w:t>
      </w:r>
    </w:p>
    <w:p w:rsidR="00485368" w:rsidRDefault="00F66571" w:rsidP="00A6277A">
      <w:pPr>
        <w:pStyle w:val="a9"/>
      </w:pPr>
      <w:r>
        <w:rPr>
          <w:rFonts w:hint="eastAsia"/>
        </w:rPr>
        <w:t>通过对</w:t>
      </w:r>
      <w:r>
        <w:t>用人单位的</w:t>
      </w:r>
      <w:r>
        <w:rPr>
          <w:rFonts w:hint="eastAsia"/>
        </w:rPr>
        <w:t>调研与</w:t>
      </w:r>
      <w:r>
        <w:t>数据分析，可以发现，</w:t>
      </w:r>
      <w:r w:rsidR="00F76DFB">
        <w:rPr>
          <w:rFonts w:hint="eastAsia"/>
        </w:rPr>
        <w:t>用人单位</w:t>
      </w:r>
      <w:r w:rsidR="00F76DFB">
        <w:t>招聘毕业生对专业的关注度相对</w:t>
      </w:r>
      <w:r w:rsidR="00F76DFB">
        <w:rPr>
          <w:rFonts w:hint="eastAsia"/>
        </w:rPr>
        <w:t>较高</w:t>
      </w:r>
      <w:r w:rsidR="00F76DFB">
        <w:t>，</w:t>
      </w:r>
      <w:r w:rsidR="00F76DFB">
        <w:rPr>
          <w:rFonts w:hint="eastAsia"/>
        </w:rPr>
        <w:t>对</w:t>
      </w:r>
      <w:r w:rsidR="00F76DFB">
        <w:t>学生的工作能力以及综合</w:t>
      </w:r>
      <w:r w:rsidR="00F76DFB">
        <w:rPr>
          <w:rFonts w:hint="eastAsia"/>
        </w:rPr>
        <w:t>素质</w:t>
      </w:r>
      <w:r w:rsidR="00F76DFB">
        <w:t>方面</w:t>
      </w:r>
      <w:r w:rsidR="00F76DFB">
        <w:rPr>
          <w:rFonts w:hint="eastAsia"/>
        </w:rPr>
        <w:t>进行评价</w:t>
      </w:r>
      <w:r w:rsidR="00F76DFB">
        <w:t>，</w:t>
      </w:r>
      <w:r w:rsidR="00F76DFB">
        <w:rPr>
          <w:rFonts w:hint="eastAsia"/>
        </w:rPr>
        <w:t>所调研</w:t>
      </w:r>
      <w:r w:rsidR="00F76DFB">
        <w:t>的用人单位普遍都</w:t>
      </w:r>
      <w:r w:rsidR="00F76DFB">
        <w:rPr>
          <w:rFonts w:hint="eastAsia"/>
        </w:rPr>
        <w:t>表示</w:t>
      </w:r>
      <w:r w:rsidR="00F76DFB">
        <w:t>比较认可</w:t>
      </w:r>
      <w:r w:rsidR="00F76DFB">
        <w:rPr>
          <w:rFonts w:hint="eastAsia"/>
        </w:rPr>
        <w:t>。</w:t>
      </w:r>
      <w:r w:rsidR="00F76DFB">
        <w:t>这</w:t>
      </w:r>
      <w:r w:rsidR="00F76DFB">
        <w:rPr>
          <w:rFonts w:hint="eastAsia"/>
        </w:rPr>
        <w:t>既是对</w:t>
      </w:r>
      <w:r w:rsidR="00F76DFB">
        <w:t>毕业生能力的肯定</w:t>
      </w:r>
      <w:r w:rsidR="00F76DFB">
        <w:rPr>
          <w:rFonts w:hint="eastAsia"/>
        </w:rPr>
        <w:t>，</w:t>
      </w:r>
      <w:r w:rsidR="00F76DFB">
        <w:t>也是对</w:t>
      </w:r>
      <w:r w:rsidR="00F76DFB">
        <w:rPr>
          <w:rFonts w:hint="eastAsia"/>
        </w:rPr>
        <w:t>黑龙江护理高等专科学院教育教学质量</w:t>
      </w:r>
      <w:r w:rsidR="00F76DFB">
        <w:t>的认可</w:t>
      </w:r>
      <w:r w:rsidR="00F76DFB">
        <w:rPr>
          <w:rFonts w:hint="eastAsia"/>
        </w:rPr>
        <w:t>。</w:t>
      </w:r>
      <w:r w:rsidR="00F76DFB">
        <w:t>学院</w:t>
      </w:r>
      <w:r w:rsidR="00F76DFB">
        <w:rPr>
          <w:rFonts w:hint="eastAsia"/>
        </w:rPr>
        <w:t>在</w:t>
      </w:r>
      <w:r w:rsidR="00F76DFB">
        <w:t>今后的教育教学工作中应保持此种优势，不断创新教学理念，</w:t>
      </w:r>
      <w:r w:rsidR="006E234E">
        <w:rPr>
          <w:rFonts w:hint="eastAsia"/>
        </w:rPr>
        <w:t>总结问题</w:t>
      </w:r>
      <w:r w:rsidR="006E234E">
        <w:t>，</w:t>
      </w:r>
      <w:r w:rsidR="006E234E">
        <w:rPr>
          <w:rFonts w:hint="eastAsia"/>
        </w:rPr>
        <w:t>力争</w:t>
      </w:r>
      <w:r w:rsidR="006E234E">
        <w:t>取得更好</w:t>
      </w:r>
      <w:r w:rsidR="006E234E">
        <w:rPr>
          <w:rFonts w:hint="eastAsia"/>
        </w:rPr>
        <w:t>的</w:t>
      </w:r>
      <w:r w:rsidR="006E234E">
        <w:t>成绩。</w:t>
      </w:r>
    </w:p>
    <w:p w:rsidR="006E234E" w:rsidRDefault="006E234E" w:rsidP="006E234E">
      <w:pPr>
        <w:pStyle w:val="a5"/>
        <w:spacing w:before="120" w:after="120"/>
      </w:pPr>
      <w:bookmarkStart w:id="271" w:name="_Toc470014965"/>
      <w:r>
        <w:rPr>
          <w:rFonts w:hint="eastAsia"/>
        </w:rPr>
        <w:t>（一</w:t>
      </w:r>
      <w:r>
        <w:t>）</w:t>
      </w:r>
      <w:r w:rsidR="00EE1B4A">
        <w:rPr>
          <w:rFonts w:hint="eastAsia"/>
        </w:rPr>
        <w:t>加强就业服务</w:t>
      </w:r>
      <w:r w:rsidR="00EE1B4A">
        <w:t>工作，</w:t>
      </w:r>
      <w:r w:rsidR="00EE1B4A">
        <w:rPr>
          <w:rFonts w:hint="eastAsia"/>
        </w:rPr>
        <w:t>鼓励</w:t>
      </w:r>
      <w:r w:rsidR="00EE1B4A">
        <w:t>学生</w:t>
      </w:r>
      <w:r w:rsidR="00EE1B4A">
        <w:rPr>
          <w:rFonts w:hint="eastAsia"/>
        </w:rPr>
        <w:t>积极求职</w:t>
      </w:r>
      <w:bookmarkEnd w:id="271"/>
    </w:p>
    <w:p w:rsidR="00FD38FC" w:rsidRDefault="007648C6" w:rsidP="00A6277A">
      <w:pPr>
        <w:pStyle w:val="a9"/>
      </w:pPr>
      <w:r>
        <w:rPr>
          <w:rFonts w:hint="eastAsia"/>
        </w:rPr>
        <w:t>从</w:t>
      </w:r>
      <w:r>
        <w:t>用人单位</w:t>
      </w:r>
      <w:r>
        <w:rPr>
          <w:rFonts w:hint="eastAsia"/>
        </w:rPr>
        <w:t>对</w:t>
      </w:r>
      <w:r>
        <w:t>毕业生和学院的满意度评价</w:t>
      </w:r>
      <w:r>
        <w:rPr>
          <w:rFonts w:hint="eastAsia"/>
        </w:rPr>
        <w:t>来看</w:t>
      </w:r>
      <w:r>
        <w:t>，</w:t>
      </w:r>
      <w:r>
        <w:rPr>
          <w:rFonts w:hint="eastAsia"/>
        </w:rPr>
        <w:t>就业网站</w:t>
      </w:r>
      <w:r>
        <w:t>建设及信息服务</w:t>
      </w:r>
      <w:r>
        <w:rPr>
          <w:rFonts w:hint="eastAsia"/>
        </w:rPr>
        <w:t>、</w:t>
      </w:r>
      <w:r>
        <w:t>档案管理及</w:t>
      </w:r>
      <w:r>
        <w:rPr>
          <w:rFonts w:hint="eastAsia"/>
        </w:rPr>
        <w:t>传递两项</w:t>
      </w:r>
      <w:r>
        <w:t>指标</w:t>
      </w:r>
      <w:r>
        <w:rPr>
          <w:rFonts w:hint="eastAsia"/>
        </w:rPr>
        <w:t>的</w:t>
      </w:r>
      <w:r>
        <w:t>满意度</w:t>
      </w:r>
      <w:r>
        <w:rPr>
          <w:rFonts w:hint="eastAsia"/>
        </w:rPr>
        <w:t>得分</w:t>
      </w:r>
      <w:r>
        <w:t>均低于</w:t>
      </w:r>
      <w:r>
        <w:rPr>
          <w:rFonts w:hint="eastAsia"/>
        </w:rPr>
        <w:t>满意度</w:t>
      </w:r>
      <w:r>
        <w:t>的平均值</w:t>
      </w:r>
      <w:r>
        <w:rPr>
          <w:rFonts w:hint="eastAsia"/>
        </w:rPr>
        <w:t>4.25</w:t>
      </w:r>
      <w:r>
        <w:t>，</w:t>
      </w:r>
      <w:r>
        <w:rPr>
          <w:rFonts w:hint="eastAsia"/>
        </w:rPr>
        <w:t>但</w:t>
      </w:r>
      <w:r>
        <w:t>这</w:t>
      </w:r>
      <w:r>
        <w:rPr>
          <w:rFonts w:hint="eastAsia"/>
        </w:rPr>
        <w:t>两项</w:t>
      </w:r>
      <w:r>
        <w:t>指标</w:t>
      </w:r>
      <w:r>
        <w:rPr>
          <w:rFonts w:hint="eastAsia"/>
        </w:rPr>
        <w:t>均高于</w:t>
      </w:r>
      <w:r>
        <w:t>重要性</w:t>
      </w:r>
      <w:r>
        <w:rPr>
          <w:rFonts w:hint="eastAsia"/>
        </w:rPr>
        <w:t>均值</w:t>
      </w:r>
      <w:r>
        <w:t>，表明用人单位对</w:t>
      </w:r>
      <w:r>
        <w:rPr>
          <w:rFonts w:hint="eastAsia"/>
        </w:rPr>
        <w:t>就业指导与服务</w:t>
      </w:r>
      <w:r>
        <w:t>的此部分指标比较重视。</w:t>
      </w:r>
      <w:r>
        <w:rPr>
          <w:rFonts w:hint="eastAsia"/>
        </w:rPr>
        <w:t>这提示</w:t>
      </w:r>
      <w:r>
        <w:t>学院，在以后的就业指导与服务工作中，要重视就业网站建设及信息的推送</w:t>
      </w:r>
      <w:r>
        <w:rPr>
          <w:rFonts w:hint="eastAsia"/>
        </w:rPr>
        <w:t>。</w:t>
      </w:r>
    </w:p>
    <w:p w:rsidR="00EE1B4A" w:rsidRPr="007648C6" w:rsidRDefault="007648C6" w:rsidP="00A6277A">
      <w:pPr>
        <w:pStyle w:val="a9"/>
      </w:pPr>
      <w:r>
        <w:lastRenderedPageBreak/>
        <w:t>具体来说，可以</w:t>
      </w:r>
      <w:r>
        <w:rPr>
          <w:rFonts w:hint="eastAsia"/>
        </w:rPr>
        <w:t>完善</w:t>
      </w:r>
      <w:r>
        <w:t>就业网站的</w:t>
      </w:r>
      <w:r>
        <w:rPr>
          <w:rFonts w:hint="eastAsia"/>
        </w:rPr>
        <w:t>建设</w:t>
      </w:r>
      <w:r>
        <w:t>，通过制定精准就业方案，依据</w:t>
      </w:r>
      <w:r>
        <w:rPr>
          <w:rFonts w:hint="eastAsia"/>
        </w:rPr>
        <w:t>学院</w:t>
      </w:r>
      <w:r>
        <w:t>专业</w:t>
      </w:r>
      <w:r>
        <w:rPr>
          <w:rFonts w:hint="eastAsia"/>
        </w:rPr>
        <w:t>设置</w:t>
      </w:r>
      <w:r>
        <w:t>和</w:t>
      </w:r>
      <w:r>
        <w:rPr>
          <w:rFonts w:hint="eastAsia"/>
        </w:rPr>
        <w:t>毕业</w:t>
      </w:r>
      <w:r>
        <w:t>生求职需求，建立</w:t>
      </w:r>
      <w:r>
        <w:rPr>
          <w:rFonts w:hint="eastAsia"/>
        </w:rPr>
        <w:t>用人单位</w:t>
      </w:r>
      <w:r>
        <w:t>和毕业生之间的</w:t>
      </w:r>
      <w:r>
        <w:rPr>
          <w:rFonts w:hint="eastAsia"/>
        </w:rPr>
        <w:t>桥梁</w:t>
      </w:r>
      <w:r>
        <w:t>，</w:t>
      </w:r>
      <w:r w:rsidR="00FD38FC">
        <w:rPr>
          <w:rFonts w:hint="eastAsia"/>
        </w:rPr>
        <w:t>及时更新</w:t>
      </w:r>
      <w:r w:rsidR="00FD38FC">
        <w:t>就业信息，拓宽就业信息提供与发布途径</w:t>
      </w:r>
      <w:r w:rsidR="00FD38FC">
        <w:rPr>
          <w:rFonts w:hint="eastAsia"/>
        </w:rPr>
        <w:t>，</w:t>
      </w:r>
      <w:r w:rsidR="00FD38FC">
        <w:t>结合线上</w:t>
      </w:r>
      <w:r w:rsidR="00FD38FC">
        <w:rPr>
          <w:rFonts w:hint="eastAsia"/>
        </w:rPr>
        <w:t>线下</w:t>
      </w:r>
      <w:r w:rsidR="00FD38FC">
        <w:t>服务，</w:t>
      </w:r>
      <w:r w:rsidR="00FD38FC">
        <w:rPr>
          <w:rFonts w:hint="eastAsia"/>
        </w:rPr>
        <w:t>实现</w:t>
      </w:r>
      <w:r w:rsidR="00FD38FC">
        <w:t>人才与用人单位的对接</w:t>
      </w:r>
      <w:r w:rsidR="00FD38FC">
        <w:rPr>
          <w:rFonts w:hint="eastAsia"/>
        </w:rPr>
        <w:t>，</w:t>
      </w:r>
      <w:r w:rsidR="00FD38FC">
        <w:t>为毕业</w:t>
      </w:r>
      <w:r w:rsidR="00FD38FC">
        <w:rPr>
          <w:rFonts w:hint="eastAsia"/>
        </w:rPr>
        <w:t>生</w:t>
      </w:r>
      <w:r w:rsidR="00FD38FC">
        <w:t>提供更多的就业选择</w:t>
      </w:r>
      <w:r w:rsidR="00FD38FC">
        <w:rPr>
          <w:rFonts w:hint="eastAsia"/>
        </w:rPr>
        <w:t>机会</w:t>
      </w:r>
      <w:r w:rsidR="00FD38FC">
        <w:t>，</w:t>
      </w:r>
      <w:r w:rsidR="00FD38FC">
        <w:rPr>
          <w:rFonts w:hint="eastAsia"/>
        </w:rPr>
        <w:t>鼓励</w:t>
      </w:r>
      <w:r w:rsidR="00FD38FC">
        <w:t>毕业生积极求职，实现精准就业</w:t>
      </w:r>
      <w:r w:rsidR="00FD38FC">
        <w:rPr>
          <w:rFonts w:hint="eastAsia"/>
        </w:rPr>
        <w:t>。</w:t>
      </w:r>
    </w:p>
    <w:p w:rsidR="00FD38FC" w:rsidRPr="00FD38FC" w:rsidRDefault="00EE1B4A" w:rsidP="00FD38FC">
      <w:pPr>
        <w:pStyle w:val="a5"/>
        <w:spacing w:before="120" w:after="120"/>
      </w:pPr>
      <w:bookmarkStart w:id="272" w:name="_Toc446863975"/>
      <w:bookmarkStart w:id="273" w:name="_Toc447818783"/>
      <w:bookmarkStart w:id="274" w:name="_Toc470014966"/>
      <w:r>
        <w:rPr>
          <w:rFonts w:hint="eastAsia"/>
        </w:rPr>
        <w:t>（二</w:t>
      </w:r>
      <w:r>
        <w:t>）</w:t>
      </w:r>
      <w:r w:rsidRPr="0038525E">
        <w:rPr>
          <w:rFonts w:hint="eastAsia"/>
        </w:rPr>
        <w:t>探索人才培养方式，提升学生综合素质</w:t>
      </w:r>
      <w:bookmarkEnd w:id="272"/>
      <w:bookmarkEnd w:id="273"/>
      <w:bookmarkEnd w:id="274"/>
    </w:p>
    <w:p w:rsidR="006E234E" w:rsidRDefault="006E234E" w:rsidP="00A6277A">
      <w:pPr>
        <w:pStyle w:val="a9"/>
      </w:pPr>
      <w:r>
        <w:rPr>
          <w:rFonts w:hint="eastAsia"/>
        </w:rPr>
        <w:t>建立用人单位数据</w:t>
      </w:r>
      <w:r>
        <w:t>模型，</w:t>
      </w:r>
      <w:r>
        <w:rPr>
          <w:rFonts w:hint="eastAsia"/>
        </w:rPr>
        <w:t>重要性</w:t>
      </w:r>
      <w:r>
        <w:t>-满意度</w:t>
      </w:r>
      <w:r>
        <w:rPr>
          <w:rFonts w:hint="eastAsia"/>
        </w:rPr>
        <w:t>四</w:t>
      </w:r>
      <w:r>
        <w:t>象限图</w:t>
      </w:r>
      <w:r>
        <w:rPr>
          <w:rFonts w:hint="eastAsia"/>
        </w:rPr>
        <w:t>显示</w:t>
      </w:r>
      <w:r w:rsidR="00FD38FC">
        <w:rPr>
          <w:rFonts w:hint="eastAsia"/>
        </w:rPr>
        <w:t>，用人单位</w:t>
      </w:r>
      <w:r w:rsidR="00FD38FC">
        <w:t>对毕业生各种能力的评价中，</w:t>
      </w:r>
      <w:r w:rsidR="00FD38FC">
        <w:rPr>
          <w:rFonts w:hint="eastAsia"/>
        </w:rPr>
        <w:t>落入第一象限</w:t>
      </w:r>
      <w:r w:rsidR="00FD38FC">
        <w:t>的</w:t>
      </w:r>
      <w:r w:rsidR="00FD38FC">
        <w:rPr>
          <w:rFonts w:hint="eastAsia"/>
        </w:rPr>
        <w:t>优势</w:t>
      </w:r>
      <w:r w:rsidR="00FD38FC">
        <w:t>指标有吃苦耐劳精神和语言表达能力，用人单位对此象限指标的满意度</w:t>
      </w:r>
      <w:r w:rsidR="00FD38FC">
        <w:rPr>
          <w:rFonts w:hint="eastAsia"/>
        </w:rPr>
        <w:t>均</w:t>
      </w:r>
      <w:r w:rsidR="00FD38FC">
        <w:t>较高。</w:t>
      </w:r>
      <w:r w:rsidR="00FD38FC">
        <w:rPr>
          <w:rFonts w:hint="eastAsia"/>
        </w:rPr>
        <w:t>与第一象限</w:t>
      </w:r>
      <w:r w:rsidR="00FD38FC">
        <w:t>的指标</w:t>
      </w:r>
      <w:r w:rsidR="00FD38FC">
        <w:rPr>
          <w:rFonts w:hint="eastAsia"/>
        </w:rPr>
        <w:t>相比</w:t>
      </w:r>
      <w:r w:rsidR="00FD38FC">
        <w:t>，</w:t>
      </w:r>
      <w:r w:rsidR="00FD38FC">
        <w:rPr>
          <w:rFonts w:hint="eastAsia"/>
        </w:rPr>
        <w:t>专业知识与技能指标</w:t>
      </w:r>
      <w:r w:rsidR="005B591B">
        <w:rPr>
          <w:rFonts w:hint="eastAsia"/>
        </w:rPr>
        <w:t>、</w:t>
      </w:r>
      <w:r w:rsidR="005B591B">
        <w:t>个性化服务</w:t>
      </w:r>
      <w:r w:rsidR="00FD38FC">
        <w:t>评价略低</w:t>
      </w:r>
      <w:r w:rsidR="005B591B">
        <w:rPr>
          <w:rFonts w:hint="eastAsia"/>
        </w:rPr>
        <w:t>。</w:t>
      </w:r>
      <w:r w:rsidR="00FD38FC">
        <w:rPr>
          <w:rFonts w:hint="eastAsia"/>
        </w:rPr>
        <w:t>为此，</w:t>
      </w:r>
      <w:r w:rsidR="00FD38FC">
        <w:t>学院在</w:t>
      </w:r>
      <w:r w:rsidR="005B591B">
        <w:rPr>
          <w:rFonts w:hint="eastAsia"/>
        </w:rPr>
        <w:t>专业设置</w:t>
      </w:r>
      <w:r w:rsidR="005B591B">
        <w:t>和课程设置中</w:t>
      </w:r>
      <w:r w:rsidR="005B591B">
        <w:rPr>
          <w:rFonts w:hint="eastAsia"/>
        </w:rPr>
        <w:t>要</w:t>
      </w:r>
      <w:r w:rsidR="005B591B">
        <w:t>加强</w:t>
      </w:r>
      <w:r w:rsidR="005B591B">
        <w:rPr>
          <w:rFonts w:hint="eastAsia"/>
        </w:rPr>
        <w:t>专业知识与技能</w:t>
      </w:r>
      <w:r w:rsidR="005B591B">
        <w:t>的培养，不断更新专业知识，</w:t>
      </w:r>
      <w:r w:rsidR="005B591B">
        <w:rPr>
          <w:rFonts w:hint="eastAsia"/>
        </w:rPr>
        <w:t>凸显</w:t>
      </w:r>
      <w:r w:rsidR="005B591B">
        <w:t>护理高等专科学院的优势与特色，重视实践教学在课程设置中的比重</w:t>
      </w:r>
      <w:r w:rsidR="005B591B">
        <w:rPr>
          <w:rFonts w:hint="eastAsia"/>
        </w:rPr>
        <w:t>，</w:t>
      </w:r>
      <w:r w:rsidR="005B591B">
        <w:t>为学生提供</w:t>
      </w:r>
      <w:r w:rsidR="005B591B">
        <w:rPr>
          <w:rFonts w:hint="eastAsia"/>
        </w:rPr>
        <w:t>更多</w:t>
      </w:r>
      <w:r w:rsidR="005B591B">
        <w:t>的</w:t>
      </w:r>
      <w:r w:rsidR="005B591B">
        <w:rPr>
          <w:rFonts w:hint="eastAsia"/>
        </w:rPr>
        <w:t>实训</w:t>
      </w:r>
      <w:r w:rsidR="005B591B">
        <w:t>机会，并</w:t>
      </w:r>
      <w:r w:rsidR="005B591B">
        <w:rPr>
          <w:rFonts w:hint="eastAsia"/>
        </w:rPr>
        <w:t>为</w:t>
      </w:r>
      <w:r w:rsidR="005B591B">
        <w:t>每位学生</w:t>
      </w:r>
      <w:r w:rsidR="005B591B">
        <w:rPr>
          <w:rFonts w:hint="eastAsia"/>
        </w:rPr>
        <w:t>提供</w:t>
      </w:r>
      <w:r w:rsidR="005B591B">
        <w:t>针对性的实习方案</w:t>
      </w:r>
      <w:r w:rsidR="005B591B">
        <w:rPr>
          <w:rFonts w:hint="eastAsia"/>
        </w:rPr>
        <w:t>，</w:t>
      </w:r>
      <w:r w:rsidR="005B591B">
        <w:t>不断探索并创新人才培养模式。</w:t>
      </w:r>
    </w:p>
    <w:p w:rsidR="006E234E" w:rsidRPr="00CF1F9C" w:rsidRDefault="005B591B" w:rsidP="00A6277A">
      <w:pPr>
        <w:pStyle w:val="a9"/>
      </w:pPr>
      <w:r>
        <w:rPr>
          <w:rFonts w:hint="eastAsia"/>
        </w:rPr>
        <w:t>处于</w:t>
      </w:r>
      <w:r>
        <w:t>劣势区域的指标</w:t>
      </w:r>
      <w:r>
        <w:rPr>
          <w:rFonts w:hint="eastAsia"/>
        </w:rPr>
        <w:t>有</w:t>
      </w:r>
      <w:r>
        <w:t>：创新能力、抗压抗挫能力、</w:t>
      </w:r>
      <w:r>
        <w:rPr>
          <w:rFonts w:hint="eastAsia"/>
        </w:rPr>
        <w:t>自主学习能力及</w:t>
      </w:r>
      <w:r>
        <w:t>适应能力。</w:t>
      </w:r>
      <w:r>
        <w:rPr>
          <w:rFonts w:hint="eastAsia"/>
        </w:rPr>
        <w:t>学院在</w:t>
      </w:r>
      <w:r>
        <w:t>今后的人才</w:t>
      </w:r>
      <w:r>
        <w:rPr>
          <w:rFonts w:hint="eastAsia"/>
        </w:rPr>
        <w:t>培养</w:t>
      </w:r>
      <w:r>
        <w:t>中在重视知识学习的同时，还应</w:t>
      </w:r>
      <w:r>
        <w:rPr>
          <w:rFonts w:hint="eastAsia"/>
        </w:rPr>
        <w:t>更加</w:t>
      </w:r>
      <w:r>
        <w:t>重视学生的</w:t>
      </w:r>
      <w:r>
        <w:rPr>
          <w:rFonts w:hint="eastAsia"/>
        </w:rPr>
        <w:t>综合素质教育。学院</w:t>
      </w:r>
      <w:r>
        <w:t>在</w:t>
      </w:r>
      <w:r w:rsidR="0074341E" w:rsidRPr="00E6203F">
        <w:t>“双一”技能教学</w:t>
      </w:r>
      <w:r w:rsidR="0074341E">
        <w:rPr>
          <w:rFonts w:hint="eastAsia"/>
        </w:rPr>
        <w:t>中</w:t>
      </w:r>
      <w:r w:rsidR="0074341E">
        <w:t>，要培养学生的创新能力，激发自主学习</w:t>
      </w:r>
      <w:r w:rsidR="0074341E">
        <w:rPr>
          <w:rFonts w:hint="eastAsia"/>
        </w:rPr>
        <w:t>能力，</w:t>
      </w:r>
      <w:r w:rsidR="0074341E">
        <w:t>在实际操作中发现问题，并寻求解决问题的途径，</w:t>
      </w:r>
      <w:r w:rsidR="0074341E">
        <w:rPr>
          <w:rFonts w:hint="eastAsia"/>
        </w:rPr>
        <w:t>只有</w:t>
      </w:r>
      <w:r w:rsidR="0074341E">
        <w:t>这样，</w:t>
      </w:r>
      <w:r w:rsidR="0074341E">
        <w:rPr>
          <w:rFonts w:hint="eastAsia"/>
        </w:rPr>
        <w:t>扎实</w:t>
      </w:r>
      <w:r w:rsidR="0074341E">
        <w:t>的专业技能</w:t>
      </w:r>
      <w:r w:rsidR="0074341E">
        <w:rPr>
          <w:rFonts w:hint="eastAsia"/>
        </w:rPr>
        <w:t>可以为</w:t>
      </w:r>
      <w:r w:rsidR="0074341E">
        <w:t>毕业生在求职过程中</w:t>
      </w:r>
      <w:r w:rsidR="0074341E">
        <w:rPr>
          <w:rFonts w:hint="eastAsia"/>
        </w:rPr>
        <w:t>加分</w:t>
      </w:r>
      <w:r w:rsidR="0074341E">
        <w:t>，这样学生的适应能力也会有所提升。</w:t>
      </w:r>
      <w:r w:rsidR="0011697A">
        <w:rPr>
          <w:rFonts w:hint="eastAsia"/>
        </w:rPr>
        <w:t>具体来说，</w:t>
      </w:r>
      <w:r w:rsidR="0011697A">
        <w:t>可以</w:t>
      </w:r>
      <w:r w:rsidR="0011697A" w:rsidRPr="00294785">
        <w:rPr>
          <w:rFonts w:hint="eastAsia"/>
          <w:color w:val="000000"/>
        </w:rPr>
        <w:t>通过案例分析、分组讨论、角色扮演、模拟游戏等形式，有效提升</w:t>
      </w:r>
      <w:r w:rsidR="0011697A">
        <w:rPr>
          <w:rFonts w:hint="eastAsia"/>
          <w:color w:val="000000"/>
        </w:rPr>
        <w:t>毕业生</w:t>
      </w:r>
      <w:r w:rsidR="0011697A" w:rsidRPr="00294785">
        <w:rPr>
          <w:rFonts w:hint="eastAsia"/>
          <w:color w:val="000000"/>
        </w:rPr>
        <w:t>的创业知识和创业技能。</w:t>
      </w:r>
      <w:r w:rsidR="0011697A">
        <w:rPr>
          <w:rFonts w:hint="eastAsia"/>
          <w:color w:val="000000"/>
        </w:rPr>
        <w:t>也</w:t>
      </w:r>
      <w:r w:rsidR="0011697A" w:rsidRPr="00294785">
        <w:t>可以</w:t>
      </w:r>
      <w:r w:rsidR="0011697A" w:rsidRPr="00294785">
        <w:rPr>
          <w:rFonts w:hint="eastAsia"/>
          <w:shd w:val="clear" w:color="auto" w:fill="FFFFFF"/>
        </w:rPr>
        <w:t>通过系列教学改革，为学生提供系统的学习课程和实践训练平台。</w:t>
      </w:r>
    </w:p>
    <w:p w:rsidR="009D7C34" w:rsidRDefault="007207B1" w:rsidP="007207B1">
      <w:pPr>
        <w:pStyle w:val="a4"/>
      </w:pPr>
      <w:bookmarkStart w:id="275" w:name="_Toc470014967"/>
      <w:r>
        <w:rPr>
          <w:rFonts w:hint="eastAsia"/>
        </w:rPr>
        <w:t>三</w:t>
      </w:r>
      <w:r>
        <w:t>、</w:t>
      </w:r>
      <w:r>
        <w:rPr>
          <w:rFonts w:hint="eastAsia"/>
        </w:rPr>
        <w:t>毕业生</w:t>
      </w:r>
      <w:r>
        <w:t>对母校的满意度</w:t>
      </w:r>
      <w:r>
        <w:rPr>
          <w:rFonts w:hint="eastAsia"/>
        </w:rPr>
        <w:t>对</w:t>
      </w:r>
      <w:r>
        <w:t>教育教学的反馈</w:t>
      </w:r>
      <w:bookmarkEnd w:id="275"/>
    </w:p>
    <w:p w:rsidR="007207B1" w:rsidRDefault="007207B1" w:rsidP="00A6277A">
      <w:pPr>
        <w:pStyle w:val="a9"/>
      </w:pPr>
      <w:r>
        <w:rPr>
          <w:rFonts w:hint="eastAsia"/>
        </w:rPr>
        <w:t>毕业生作为</w:t>
      </w:r>
      <w:r>
        <w:t>高校教育教学的直接作用</w:t>
      </w:r>
      <w:r>
        <w:rPr>
          <w:rFonts w:hint="eastAsia"/>
        </w:rPr>
        <w:t>对象</w:t>
      </w:r>
      <w:r>
        <w:t>，他们对于母校的满意度</w:t>
      </w:r>
      <w:r>
        <w:rPr>
          <w:rFonts w:hint="eastAsia"/>
        </w:rPr>
        <w:t>较</w:t>
      </w:r>
      <w:r>
        <w:t>直观</w:t>
      </w:r>
      <w:r>
        <w:rPr>
          <w:rFonts w:hint="eastAsia"/>
        </w:rPr>
        <w:t>地</w:t>
      </w:r>
      <w:r>
        <w:t>反映了高校</w:t>
      </w:r>
      <w:r>
        <w:rPr>
          <w:rFonts w:hint="eastAsia"/>
        </w:rPr>
        <w:t>的</w:t>
      </w:r>
      <w:r>
        <w:t>教育教学</w:t>
      </w:r>
      <w:r>
        <w:rPr>
          <w:rFonts w:hint="eastAsia"/>
        </w:rPr>
        <w:t>水平</w:t>
      </w:r>
      <w:r>
        <w:t>，是对教育教学质量的最清晰反馈，</w:t>
      </w:r>
      <w:r w:rsidR="00757B4D">
        <w:rPr>
          <w:rFonts w:hint="eastAsia"/>
        </w:rPr>
        <w:t>也</w:t>
      </w:r>
      <w:r>
        <w:t>是</w:t>
      </w:r>
      <w:r>
        <w:rPr>
          <w:rFonts w:hint="eastAsia"/>
        </w:rPr>
        <w:t>各高校</w:t>
      </w:r>
      <w:r>
        <w:t>提升</w:t>
      </w:r>
      <w:r>
        <w:rPr>
          <w:rFonts w:hint="eastAsia"/>
        </w:rPr>
        <w:t>教育教学</w:t>
      </w:r>
      <w:r>
        <w:t>质量的重要指标。</w:t>
      </w:r>
      <w:r w:rsidRPr="003B46E2">
        <w:rPr>
          <w:rFonts w:hint="eastAsia"/>
        </w:rPr>
        <w:t>利用</w:t>
      </w:r>
      <w:r w:rsidRPr="003B46E2">
        <w:t>模型</w:t>
      </w:r>
      <w:r w:rsidRPr="003B46E2">
        <w:rPr>
          <w:rFonts w:hint="eastAsia"/>
        </w:rPr>
        <w:t>计算出</w:t>
      </w:r>
      <w:r w:rsidRPr="003B46E2">
        <w:t>毕业生</w:t>
      </w:r>
      <w:r w:rsidRPr="003B46E2">
        <w:rPr>
          <w:rFonts w:hint="eastAsia"/>
        </w:rPr>
        <w:t>对</w:t>
      </w:r>
      <w:r w:rsidR="00757B4D">
        <w:rPr>
          <w:rFonts w:hint="eastAsia"/>
        </w:rPr>
        <w:t>学院</w:t>
      </w:r>
      <w:r w:rsidRPr="003B46E2">
        <w:t>的综合满意度</w:t>
      </w:r>
      <w:r w:rsidRPr="003B46E2">
        <w:rPr>
          <w:rFonts w:hint="eastAsia"/>
        </w:rPr>
        <w:t>，</w:t>
      </w:r>
      <w:r w:rsidRPr="003B46E2">
        <w:t>换算成百分制形式后</w:t>
      </w:r>
      <w:r w:rsidRPr="005F6154">
        <w:t>为82.22</w:t>
      </w:r>
      <w:r w:rsidRPr="005F6154">
        <w:rPr>
          <w:rFonts w:hint="eastAsia"/>
        </w:rPr>
        <w:t>分，</w:t>
      </w:r>
      <w:r w:rsidRPr="003B46E2">
        <w:rPr>
          <w:rFonts w:hint="eastAsia"/>
        </w:rPr>
        <w:t>满意度较高。</w:t>
      </w:r>
      <w:r w:rsidR="00757B4D">
        <w:rPr>
          <w:rFonts w:hint="eastAsia"/>
        </w:rPr>
        <w:t>这表明2016届毕业生</w:t>
      </w:r>
      <w:r w:rsidR="00757B4D">
        <w:t>对母校的教育教学及就业指导工作认可度较高。</w:t>
      </w:r>
    </w:p>
    <w:p w:rsidR="00E92E6D" w:rsidRDefault="00E92E6D" w:rsidP="00A6277A">
      <w:pPr>
        <w:pStyle w:val="a9"/>
      </w:pPr>
    </w:p>
    <w:p w:rsidR="00E92E6D" w:rsidRDefault="00E92E6D" w:rsidP="00A6277A">
      <w:pPr>
        <w:pStyle w:val="a9"/>
      </w:pPr>
    </w:p>
    <w:p w:rsidR="00287970" w:rsidRDefault="00287970" w:rsidP="000E44EC">
      <w:pPr>
        <w:pStyle w:val="a5"/>
        <w:spacing w:before="120" w:after="120"/>
      </w:pPr>
      <w:bookmarkStart w:id="276" w:name="_Toc470014968"/>
      <w:r>
        <w:rPr>
          <w:rFonts w:hint="eastAsia"/>
        </w:rPr>
        <w:lastRenderedPageBreak/>
        <w:t>（一</w:t>
      </w:r>
      <w:r>
        <w:t>）</w:t>
      </w:r>
      <w:r w:rsidR="005E3A6F">
        <w:rPr>
          <w:rFonts w:hint="eastAsia"/>
        </w:rPr>
        <w:t>加强实践教学工作</w:t>
      </w:r>
      <w:r w:rsidR="005E3A6F">
        <w:t>，</w:t>
      </w:r>
      <w:r w:rsidR="005E3A6F">
        <w:rPr>
          <w:rFonts w:hint="eastAsia"/>
        </w:rPr>
        <w:t>创新</w:t>
      </w:r>
      <w:r w:rsidR="005E3A6F">
        <w:t>护理人才培养模式</w:t>
      </w:r>
      <w:bookmarkEnd w:id="276"/>
    </w:p>
    <w:p w:rsidR="00E6203F" w:rsidRDefault="00287970" w:rsidP="00A6277A">
      <w:pPr>
        <w:pStyle w:val="a9"/>
      </w:pPr>
      <w:r>
        <w:rPr>
          <w:rFonts w:hint="eastAsia"/>
        </w:rPr>
        <w:t>对</w:t>
      </w:r>
      <w:r>
        <w:t>母校综合满意度各指标</w:t>
      </w:r>
      <w:r>
        <w:rPr>
          <w:rFonts w:hint="eastAsia"/>
        </w:rPr>
        <w:t>进行</w:t>
      </w:r>
      <w:r>
        <w:t>评估，</w:t>
      </w:r>
      <w:r>
        <w:rPr>
          <w:rFonts w:hint="eastAsia"/>
        </w:rPr>
        <w:t>由</w:t>
      </w:r>
      <w:r>
        <w:t>满意度-重要性象限图可以看出，</w:t>
      </w:r>
      <w:r w:rsidR="00776BD7">
        <w:rPr>
          <w:rFonts w:hint="eastAsia"/>
        </w:rPr>
        <w:t>实践教学</w:t>
      </w:r>
      <w:r w:rsidR="00776BD7">
        <w:t>、</w:t>
      </w:r>
      <w:r w:rsidR="00776BD7">
        <w:rPr>
          <w:rFonts w:hint="eastAsia"/>
        </w:rPr>
        <w:t>专业设置</w:t>
      </w:r>
      <w:r w:rsidR="00776BD7">
        <w:t>、</w:t>
      </w:r>
      <w:r w:rsidR="00776BD7">
        <w:rPr>
          <w:rFonts w:hint="eastAsia"/>
        </w:rPr>
        <w:t>教师授课</w:t>
      </w:r>
      <w:r w:rsidR="00776BD7">
        <w:t>等教育教学反面的</w:t>
      </w:r>
      <w:r w:rsidR="00776BD7">
        <w:rPr>
          <w:rFonts w:hint="eastAsia"/>
        </w:rPr>
        <w:t>评价</w:t>
      </w:r>
      <w:r w:rsidR="00776BD7">
        <w:t>指标满意度得分较高，均高于</w:t>
      </w:r>
      <w:r w:rsidR="00776BD7" w:rsidRPr="003B46E2">
        <w:t>满意度的平均值4.11</w:t>
      </w:r>
      <w:r w:rsidR="00776BD7">
        <w:rPr>
          <w:rFonts w:hint="eastAsia"/>
        </w:rPr>
        <w:t>。</w:t>
      </w:r>
      <w:r w:rsidR="00776BD7">
        <w:t>这说明</w:t>
      </w:r>
      <w:r w:rsidR="00776BD7">
        <w:rPr>
          <w:rFonts w:hint="eastAsia"/>
        </w:rPr>
        <w:t>黑龙江护理高等专科学院能够</w:t>
      </w:r>
      <w:r w:rsidR="00776BD7">
        <w:t>紧扣专科学校的特色</w:t>
      </w:r>
      <w:r w:rsidR="00776BD7">
        <w:rPr>
          <w:rFonts w:hint="eastAsia"/>
        </w:rPr>
        <w:t>，</w:t>
      </w:r>
      <w:r w:rsidR="00776BD7">
        <w:t>重视实践教学，</w:t>
      </w:r>
      <w:r w:rsidR="00776BD7">
        <w:rPr>
          <w:rFonts w:hint="eastAsia"/>
        </w:rPr>
        <w:t>丰富</w:t>
      </w:r>
      <w:r w:rsidR="00776BD7">
        <w:t>教师授课</w:t>
      </w:r>
      <w:r w:rsidR="00776BD7">
        <w:rPr>
          <w:rFonts w:hint="eastAsia"/>
        </w:rPr>
        <w:t>方式</w:t>
      </w:r>
      <w:r w:rsidR="00776BD7">
        <w:t>，</w:t>
      </w:r>
      <w:r w:rsidR="00776BD7">
        <w:rPr>
          <w:rFonts w:hint="eastAsia"/>
        </w:rPr>
        <w:t>此外</w:t>
      </w:r>
      <w:r w:rsidR="00776BD7">
        <w:t>，也表明</w:t>
      </w:r>
      <w:r w:rsidR="00776BD7" w:rsidRPr="00776BD7">
        <w:t>“一口清、一手精”特色教学</w:t>
      </w:r>
      <w:r w:rsidR="00776BD7">
        <w:rPr>
          <w:rFonts w:hint="eastAsia"/>
        </w:rPr>
        <w:t>活动</w:t>
      </w:r>
      <w:r w:rsidR="00776BD7">
        <w:t>取得理想的</w:t>
      </w:r>
      <w:r w:rsidR="00E6203F">
        <w:rPr>
          <w:rFonts w:hint="eastAsia"/>
        </w:rPr>
        <w:t>成绩，</w:t>
      </w:r>
      <w:r w:rsidR="00E6203F" w:rsidRPr="00E6203F">
        <w:t>标志着“双一”技能教学从稚嫩走向成熟，技能教学水平达到新的高度。</w:t>
      </w:r>
    </w:p>
    <w:p w:rsidR="00E26497" w:rsidRPr="005E3A6F" w:rsidRDefault="00E6203F" w:rsidP="00A6277A">
      <w:pPr>
        <w:pStyle w:val="a9"/>
      </w:pPr>
      <w:r>
        <w:rPr>
          <w:rFonts w:hint="eastAsia"/>
        </w:rPr>
        <w:t>同时，</w:t>
      </w:r>
      <w:r>
        <w:t>值得一提的是，就业信息提供与发布、就创业指导与服务</w:t>
      </w:r>
      <w:r>
        <w:rPr>
          <w:rFonts w:hint="eastAsia"/>
        </w:rPr>
        <w:t>等</w:t>
      </w:r>
      <w:r>
        <w:t>指标</w:t>
      </w:r>
      <w:r>
        <w:rPr>
          <w:rFonts w:hint="eastAsia"/>
        </w:rPr>
        <w:t>满意度</w:t>
      </w:r>
      <w:r>
        <w:t>也高于满意度平均值，为此，学院要维持</w:t>
      </w:r>
      <w:r>
        <w:rPr>
          <w:rFonts w:hint="eastAsia"/>
        </w:rPr>
        <w:t>就业指导</w:t>
      </w:r>
      <w:r>
        <w:t>与服务工作的优势</w:t>
      </w:r>
      <w:r>
        <w:rPr>
          <w:rFonts w:hint="eastAsia"/>
        </w:rPr>
        <w:t>，努力开拓</w:t>
      </w:r>
      <w:r>
        <w:t>就业信息</w:t>
      </w:r>
      <w:r>
        <w:rPr>
          <w:rFonts w:hint="eastAsia"/>
        </w:rPr>
        <w:t>发布</w:t>
      </w:r>
      <w:r>
        <w:t>渠道</w:t>
      </w:r>
      <w:r>
        <w:rPr>
          <w:rFonts w:hint="eastAsia"/>
        </w:rPr>
        <w:t>，针对</w:t>
      </w:r>
      <w:r>
        <w:t>医疗行业护理人员紧缺这一</w:t>
      </w:r>
      <w:r>
        <w:rPr>
          <w:rFonts w:hint="eastAsia"/>
        </w:rPr>
        <w:t>现况</w:t>
      </w:r>
      <w:r>
        <w:t>，</w:t>
      </w:r>
      <w:r>
        <w:rPr>
          <w:rFonts w:hint="eastAsia"/>
        </w:rPr>
        <w:t>实现</w:t>
      </w:r>
      <w:r>
        <w:t>与企（</w:t>
      </w:r>
      <w:r>
        <w:rPr>
          <w:rFonts w:hint="eastAsia"/>
        </w:rPr>
        <w:t>事</w:t>
      </w:r>
      <w:r>
        <w:t>）</w:t>
      </w:r>
      <w:r>
        <w:rPr>
          <w:rFonts w:hint="eastAsia"/>
        </w:rPr>
        <w:t>业</w:t>
      </w:r>
      <w:r>
        <w:t>单位的合作，</w:t>
      </w:r>
      <w:r>
        <w:rPr>
          <w:rFonts w:hint="eastAsia"/>
        </w:rPr>
        <w:t>为医疗行业</w:t>
      </w:r>
      <w:r>
        <w:t>培养合格的护理人才</w:t>
      </w:r>
      <w:r>
        <w:rPr>
          <w:rFonts w:hint="eastAsia"/>
        </w:rPr>
        <w:t>。</w:t>
      </w:r>
      <w:r w:rsidR="005E3A6F">
        <w:rPr>
          <w:rFonts w:hint="eastAsia"/>
        </w:rPr>
        <w:t>学院</w:t>
      </w:r>
      <w:r w:rsidR="00594D81">
        <w:rPr>
          <w:rFonts w:hint="eastAsia"/>
        </w:rPr>
        <w:t>要</w:t>
      </w:r>
      <w:r w:rsidR="00594D81">
        <w:t>继续</w:t>
      </w:r>
      <w:r w:rsidR="005E3A6F" w:rsidRPr="005E3A6F">
        <w:rPr>
          <w:rFonts w:hint="eastAsia"/>
        </w:rPr>
        <w:t>坚持以服务为宗旨，以合作办学、合作育人、合作就业、合作发展为主线，以立足龙江、面向全国、走向世界为服务定位，以实习拉动就业，创新管理机制探索校企合作。</w:t>
      </w:r>
    </w:p>
    <w:p w:rsidR="000E44EC" w:rsidRDefault="000E44EC" w:rsidP="0024771D">
      <w:pPr>
        <w:pStyle w:val="a5"/>
        <w:spacing w:before="120" w:after="120"/>
      </w:pPr>
      <w:bookmarkStart w:id="277" w:name="_Toc470014969"/>
      <w:r>
        <w:rPr>
          <w:rFonts w:hint="eastAsia"/>
        </w:rPr>
        <w:t>（二</w:t>
      </w:r>
      <w:r>
        <w:t>）</w:t>
      </w:r>
      <w:r>
        <w:rPr>
          <w:rFonts w:hint="eastAsia"/>
        </w:rPr>
        <w:t>加强</w:t>
      </w:r>
      <w:r>
        <w:t>职业咨询</w:t>
      </w:r>
      <w:r w:rsidRPr="000E44EC">
        <w:t>/</w:t>
      </w:r>
      <w:r w:rsidRPr="000E44EC">
        <w:t>辅导</w:t>
      </w:r>
      <w:r>
        <w:rPr>
          <w:rFonts w:hint="eastAsia"/>
        </w:rPr>
        <w:t>，做好</w:t>
      </w:r>
      <w:r>
        <w:t>就业困难群体帮扶</w:t>
      </w:r>
      <w:bookmarkEnd w:id="277"/>
    </w:p>
    <w:p w:rsidR="0024771D" w:rsidRDefault="000E44EC" w:rsidP="00A6277A">
      <w:pPr>
        <w:pStyle w:val="a9"/>
      </w:pPr>
      <w:r>
        <w:rPr>
          <w:rFonts w:hint="eastAsia"/>
        </w:rPr>
        <w:t>建立</w:t>
      </w:r>
      <w:r>
        <w:t>数据模型，</w:t>
      </w:r>
      <w:r>
        <w:rPr>
          <w:rFonts w:hint="eastAsia"/>
        </w:rPr>
        <w:t>母校各</w:t>
      </w:r>
      <w:r>
        <w:t>评估指标满意度</w:t>
      </w:r>
      <w:r>
        <w:rPr>
          <w:rFonts w:hint="eastAsia"/>
        </w:rPr>
        <w:t>-</w:t>
      </w:r>
      <w:r>
        <w:t>重要性四象限图</w:t>
      </w:r>
      <w:r>
        <w:rPr>
          <w:rFonts w:hint="eastAsia"/>
        </w:rPr>
        <w:t>显示</w:t>
      </w:r>
      <w:r>
        <w:t>，</w:t>
      </w:r>
      <w:r>
        <w:rPr>
          <w:rFonts w:hint="eastAsia"/>
        </w:rPr>
        <w:t>学院</w:t>
      </w:r>
      <w:r>
        <w:t>的专业设置、就业信息提供与发布、校园</w:t>
      </w:r>
      <w:r>
        <w:rPr>
          <w:rFonts w:hint="eastAsia"/>
        </w:rPr>
        <w:t>招聘</w:t>
      </w:r>
      <w:r>
        <w:t>活动</w:t>
      </w:r>
      <w:r>
        <w:rPr>
          <w:rFonts w:hint="eastAsia"/>
        </w:rPr>
        <w:t>等指标</w:t>
      </w:r>
      <w:r>
        <w:t>的优势</w:t>
      </w:r>
      <w:r>
        <w:rPr>
          <w:rFonts w:hint="eastAsia"/>
        </w:rPr>
        <w:t>明显</w:t>
      </w:r>
      <w:r>
        <w:t>，均处于第一象限。落入</w:t>
      </w:r>
      <w:r>
        <w:rPr>
          <w:rFonts w:hint="eastAsia"/>
        </w:rPr>
        <w:t>第二象限</w:t>
      </w:r>
      <w:r>
        <w:t>的</w:t>
      </w:r>
      <w:r>
        <w:rPr>
          <w:rFonts w:hint="eastAsia"/>
        </w:rPr>
        <w:t>次重要</w:t>
      </w:r>
      <w:r>
        <w:t>指标</w:t>
      </w:r>
      <w:r>
        <w:rPr>
          <w:rFonts w:hint="eastAsia"/>
        </w:rPr>
        <w:t>满意度均</w:t>
      </w:r>
      <w:r>
        <w:t>较高，学院对该区域的指标要保持</w:t>
      </w:r>
      <w:r>
        <w:rPr>
          <w:rFonts w:hint="eastAsia"/>
        </w:rPr>
        <w:t>其</w:t>
      </w:r>
      <w:r w:rsidR="005E3A6F">
        <w:rPr>
          <w:rFonts w:hint="eastAsia"/>
        </w:rPr>
        <w:t>优势</w:t>
      </w:r>
      <w:r w:rsidR="005E3A6F">
        <w:t>，将更多</w:t>
      </w:r>
      <w:r w:rsidR="005E3A6F">
        <w:rPr>
          <w:rFonts w:hint="eastAsia"/>
        </w:rPr>
        <w:t>的</w:t>
      </w:r>
      <w:r w:rsidR="005E3A6F">
        <w:t>精力放在</w:t>
      </w:r>
      <w:r w:rsidR="005E3A6F">
        <w:rPr>
          <w:rFonts w:hint="eastAsia"/>
        </w:rPr>
        <w:t>劣势</w:t>
      </w:r>
      <w:r w:rsidR="005E3A6F">
        <w:t>指标</w:t>
      </w:r>
      <w:r w:rsidR="005E3A6F">
        <w:rPr>
          <w:rFonts w:hint="eastAsia"/>
        </w:rPr>
        <w:t>上来</w:t>
      </w:r>
      <w:r w:rsidR="005E3A6F">
        <w:t>。</w:t>
      </w:r>
      <w:r w:rsidR="0024771D">
        <w:rPr>
          <w:rFonts w:hint="eastAsia"/>
        </w:rPr>
        <w:t>相对于专业设置</w:t>
      </w:r>
      <w:r w:rsidR="0024771D">
        <w:t>的</w:t>
      </w:r>
      <w:r w:rsidR="0024771D">
        <w:rPr>
          <w:rFonts w:hint="eastAsia"/>
        </w:rPr>
        <w:t>较</w:t>
      </w:r>
      <w:r w:rsidR="0024771D">
        <w:t>高满意度</w:t>
      </w:r>
      <w:r w:rsidR="0024771D">
        <w:rPr>
          <w:rFonts w:hint="eastAsia"/>
        </w:rPr>
        <w:t>，黑龙江护理高等专科学院课程设置</w:t>
      </w:r>
      <w:r w:rsidR="0024771D">
        <w:t>的满意度评分较低</w:t>
      </w:r>
      <w:r w:rsidR="0024771D">
        <w:rPr>
          <w:rFonts w:hint="eastAsia"/>
        </w:rPr>
        <w:t>。学院</w:t>
      </w:r>
      <w:r w:rsidR="0024771D">
        <w:t>应</w:t>
      </w:r>
      <w:r w:rsidR="0024771D">
        <w:rPr>
          <w:rFonts w:hint="eastAsia"/>
        </w:rPr>
        <w:t>重视课程</w:t>
      </w:r>
      <w:r w:rsidR="0024771D">
        <w:t>设置的多样性、灵活性与创新性，</w:t>
      </w:r>
      <w:r w:rsidR="0024771D">
        <w:rPr>
          <w:rFonts w:hint="eastAsia"/>
        </w:rPr>
        <w:t>加入</w:t>
      </w:r>
      <w:r w:rsidR="0024771D">
        <w:t>更多的</w:t>
      </w:r>
      <w:r w:rsidR="0024771D">
        <w:rPr>
          <w:rFonts w:hint="eastAsia"/>
        </w:rPr>
        <w:t>实训</w:t>
      </w:r>
      <w:r w:rsidR="0024771D">
        <w:t>课程，将理论应用于实践当中。</w:t>
      </w:r>
    </w:p>
    <w:p w:rsidR="00E26497" w:rsidRDefault="00E26497" w:rsidP="00A6277A">
      <w:pPr>
        <w:pStyle w:val="a9"/>
      </w:pPr>
      <w:r>
        <w:rPr>
          <w:rFonts w:hint="eastAsia"/>
        </w:rPr>
        <w:t>值得</w:t>
      </w:r>
      <w:r>
        <w:t>关注的是，</w:t>
      </w:r>
      <w:r>
        <w:rPr>
          <w:rFonts w:hint="eastAsia"/>
        </w:rPr>
        <w:t>相对于</w:t>
      </w:r>
      <w:r>
        <w:t>其他</w:t>
      </w:r>
      <w:r>
        <w:rPr>
          <w:rFonts w:hint="eastAsia"/>
        </w:rPr>
        <w:t>象限</w:t>
      </w:r>
      <w:r>
        <w:t>的指标，</w:t>
      </w:r>
      <w:r>
        <w:rPr>
          <w:rFonts w:hint="eastAsia"/>
        </w:rPr>
        <w:t>第四象限</w:t>
      </w:r>
      <w:r>
        <w:t>的三个指标</w:t>
      </w:r>
      <w:r>
        <w:rPr>
          <w:rFonts w:hint="eastAsia"/>
        </w:rPr>
        <w:t>满意度</w:t>
      </w:r>
      <w:r>
        <w:t>评分均比较低，</w:t>
      </w:r>
      <w:r>
        <w:rPr>
          <w:rFonts w:hint="eastAsia"/>
        </w:rPr>
        <w:t>而</w:t>
      </w:r>
      <w:r>
        <w:t>重要性均较高。</w:t>
      </w:r>
      <w:r>
        <w:rPr>
          <w:rFonts w:hint="eastAsia"/>
        </w:rPr>
        <w:t>为此</w:t>
      </w:r>
      <w:r>
        <w:t>，这提示学院</w:t>
      </w:r>
      <w:r>
        <w:rPr>
          <w:rFonts w:hint="eastAsia"/>
        </w:rPr>
        <w:t>要加强</w:t>
      </w:r>
      <w:r>
        <w:t>职业咨询</w:t>
      </w:r>
      <w:r w:rsidRPr="000E44EC">
        <w:t>/辅导</w:t>
      </w:r>
      <w:r>
        <w:rPr>
          <w:rFonts w:hint="eastAsia"/>
        </w:rPr>
        <w:t>，</w:t>
      </w:r>
      <w:r>
        <w:t>在就业指导与服务中，增设职业咨询</w:t>
      </w:r>
      <w:r w:rsidRPr="000E44EC">
        <w:t>/辅导</w:t>
      </w:r>
      <w:r>
        <w:rPr>
          <w:rFonts w:hint="eastAsia"/>
        </w:rPr>
        <w:t>相关</w:t>
      </w:r>
      <w:r>
        <w:t>课程</w:t>
      </w:r>
      <w:r>
        <w:rPr>
          <w:rFonts w:hint="eastAsia"/>
        </w:rPr>
        <w:t>，如开设心理咨询</w:t>
      </w:r>
      <w:r>
        <w:t>辅导，帮</w:t>
      </w:r>
      <w:r>
        <w:rPr>
          <w:rFonts w:hint="eastAsia"/>
        </w:rPr>
        <w:t>毕业生</w:t>
      </w:r>
      <w:r>
        <w:t>做好职业生涯的规划与指导，</w:t>
      </w:r>
      <w:r>
        <w:rPr>
          <w:rFonts w:hint="eastAsia"/>
        </w:rPr>
        <w:t>准确</w:t>
      </w:r>
      <w:r>
        <w:t>进行自我定位，有</w:t>
      </w:r>
      <w:r>
        <w:rPr>
          <w:rFonts w:hint="eastAsia"/>
        </w:rPr>
        <w:t>针对性</w:t>
      </w:r>
      <w:r>
        <w:t>的进行引导。</w:t>
      </w:r>
      <w:r>
        <w:rPr>
          <w:rFonts w:hint="eastAsia"/>
        </w:rPr>
        <w:t>对</w:t>
      </w:r>
      <w:r>
        <w:t>就业困难</w:t>
      </w:r>
      <w:r>
        <w:rPr>
          <w:rFonts w:hint="eastAsia"/>
        </w:rPr>
        <w:t>群体</w:t>
      </w:r>
      <w:r>
        <w:t>的</w:t>
      </w:r>
      <w:r>
        <w:rPr>
          <w:rFonts w:hint="eastAsia"/>
        </w:rPr>
        <w:t>帮扶</w:t>
      </w:r>
      <w:r w:rsidR="004F2DFD">
        <w:rPr>
          <w:rFonts w:hint="eastAsia"/>
        </w:rPr>
        <w:t>指标</w:t>
      </w:r>
      <w:r w:rsidR="004F2DFD">
        <w:t>满意度相对于其他指标而言，</w:t>
      </w:r>
      <w:r w:rsidR="004F2DFD">
        <w:rPr>
          <w:rFonts w:hint="eastAsia"/>
        </w:rPr>
        <w:t>得分</w:t>
      </w:r>
      <w:r w:rsidR="004F2DFD">
        <w:t>最低</w:t>
      </w:r>
      <w:r w:rsidR="004F2DFD">
        <w:rPr>
          <w:rFonts w:hint="eastAsia"/>
        </w:rPr>
        <w:t>。</w:t>
      </w:r>
      <w:r w:rsidR="004F2DFD">
        <w:t>因此</w:t>
      </w:r>
      <w:r w:rsidR="004F2DFD">
        <w:rPr>
          <w:rFonts w:hint="eastAsia"/>
        </w:rPr>
        <w:t>，学院</w:t>
      </w:r>
      <w:r w:rsidR="004F2DFD">
        <w:t>应该做好就业状况的统计工作，</w:t>
      </w:r>
      <w:r w:rsidR="004F2DFD" w:rsidRPr="004F2DFD">
        <w:rPr>
          <w:rFonts w:hint="eastAsia"/>
        </w:rPr>
        <w:t>就业状况统计也是精准帮扶就业困难毕业生的重要依据。</w:t>
      </w:r>
      <w:r w:rsidR="004F2DFD">
        <w:rPr>
          <w:rFonts w:hint="eastAsia"/>
        </w:rPr>
        <w:t>学院</w:t>
      </w:r>
      <w:r w:rsidR="004F2DFD" w:rsidRPr="004F2DFD">
        <w:rPr>
          <w:rFonts w:hint="eastAsia"/>
        </w:rPr>
        <w:t>要按照建立未就业毕业生统计机制工作要求，进一步健全高校毕业生就业创</w:t>
      </w:r>
      <w:r w:rsidR="004F2DFD" w:rsidRPr="004F2DFD">
        <w:rPr>
          <w:rFonts w:hint="eastAsia"/>
        </w:rPr>
        <w:lastRenderedPageBreak/>
        <w:t>业状况统计指标体系，加大资金支持和人员保障，一级一级抓、层层抓落实，确保未就业统计准确、及时，确保就业帮扶有的放矢、精准到位。</w:t>
      </w:r>
    </w:p>
    <w:p w:rsidR="0024771D" w:rsidRDefault="00A06DB0" w:rsidP="00A6277A">
      <w:pPr>
        <w:pStyle w:val="a9"/>
      </w:pPr>
      <w:r>
        <w:rPr>
          <w:rFonts w:hint="eastAsia"/>
        </w:rPr>
        <w:t>综上</w:t>
      </w:r>
      <w:r>
        <w:t>，</w:t>
      </w:r>
      <w:r w:rsidR="000E251F">
        <w:rPr>
          <w:rFonts w:hint="eastAsia"/>
        </w:rPr>
        <w:t>黑龙江</w:t>
      </w:r>
      <w:r w:rsidR="008D208D">
        <w:rPr>
          <w:rFonts w:hint="eastAsia"/>
        </w:rPr>
        <w:t>护理高等专科</w:t>
      </w:r>
      <w:r w:rsidR="008D208D">
        <w:t>学院</w:t>
      </w:r>
      <w:r w:rsidR="00B71DE0" w:rsidRPr="005B182C">
        <w:rPr>
          <w:rFonts w:hint="eastAsia"/>
          <w:shd w:val="clear" w:color="auto" w:fill="FFFFFF"/>
        </w:rPr>
        <w:t>坚持以服务为宗旨，以合作办学、合作育人、合作就业、合作发展为主线，以立足龙江、面向全国、走向世界为服务定位，以实习拉动就业，创新管理机制探索校企合作。</w:t>
      </w:r>
      <w:r w:rsidR="00B71DE0">
        <w:rPr>
          <w:rFonts w:hint="eastAsia"/>
          <w:shd w:val="clear" w:color="auto" w:fill="FFFFFF"/>
        </w:rPr>
        <w:t>在多年</w:t>
      </w:r>
      <w:r w:rsidR="00B71DE0">
        <w:rPr>
          <w:shd w:val="clear" w:color="auto" w:fill="FFFFFF"/>
        </w:rPr>
        <w:t>的努力中，</w:t>
      </w:r>
      <w:r w:rsidR="00B71DE0">
        <w:rPr>
          <w:rFonts w:hint="eastAsia"/>
          <w:shd w:val="clear" w:color="auto" w:fill="FFFFFF"/>
        </w:rPr>
        <w:t>取得了2016届</w:t>
      </w:r>
      <w:r w:rsidR="00B71DE0">
        <w:rPr>
          <w:shd w:val="clear" w:color="auto" w:fill="FFFFFF"/>
        </w:rPr>
        <w:t>毕业生的就业成绩</w:t>
      </w:r>
      <w:r w:rsidR="00B71DE0">
        <w:rPr>
          <w:rFonts w:hint="eastAsia"/>
          <w:shd w:val="clear" w:color="auto" w:fill="FFFFFF"/>
        </w:rPr>
        <w:t>，该院</w:t>
      </w:r>
      <w:r w:rsidR="00B71DE0">
        <w:rPr>
          <w:shd w:val="clear" w:color="auto" w:fill="FFFFFF"/>
        </w:rPr>
        <w:t>将结合第三方</w:t>
      </w:r>
      <w:r w:rsidR="00B71DE0">
        <w:rPr>
          <w:rFonts w:hint="eastAsia"/>
          <w:shd w:val="clear" w:color="auto" w:fill="FFFFFF"/>
        </w:rPr>
        <w:t>评价</w:t>
      </w:r>
      <w:r w:rsidR="00B71DE0">
        <w:rPr>
          <w:shd w:val="clear" w:color="auto" w:fill="FFFFFF"/>
        </w:rPr>
        <w:t>得出的教育教学反馈，不断完善与创新，</w:t>
      </w:r>
      <w:r w:rsidR="00B71DE0">
        <w:rPr>
          <w:rFonts w:hint="eastAsia"/>
          <w:shd w:val="clear" w:color="auto" w:fill="FFFFFF"/>
        </w:rPr>
        <w:t>继续</w:t>
      </w:r>
      <w:r w:rsidR="00B71DE0" w:rsidRPr="005B182C">
        <w:rPr>
          <w:rFonts w:hint="eastAsia"/>
          <w:shd w:val="clear" w:color="auto" w:fill="FFFFFF"/>
        </w:rPr>
        <w:t>坚持以提高质量为核心，以增强特色为重点</w:t>
      </w:r>
      <w:r w:rsidR="00B71DE0">
        <w:rPr>
          <w:rFonts w:hint="eastAsia"/>
          <w:shd w:val="clear" w:color="auto" w:fill="FFFFFF"/>
        </w:rPr>
        <w:t>。</w:t>
      </w:r>
      <w:r w:rsidR="00B71DE0" w:rsidRPr="005B182C">
        <w:rPr>
          <w:rFonts w:hint="eastAsia"/>
          <w:shd w:val="clear" w:color="auto" w:fill="FFFFFF"/>
        </w:rPr>
        <w:t>黑龙江护理高等专科学校正在向质量一流、特色鲜明的高职院校稳步迈进</w:t>
      </w:r>
      <w:r w:rsidR="00B71DE0">
        <w:rPr>
          <w:rFonts w:hint="eastAsia"/>
          <w:shd w:val="clear" w:color="auto" w:fill="FFFFFF"/>
        </w:rPr>
        <w:t>。</w:t>
      </w:r>
    </w:p>
    <w:p w:rsidR="000E44EC" w:rsidRPr="000E44EC" w:rsidRDefault="000E44EC" w:rsidP="000E44EC"/>
    <w:p w:rsidR="007207B1" w:rsidRPr="007207B1" w:rsidRDefault="007207B1" w:rsidP="00A6277A">
      <w:pPr>
        <w:pStyle w:val="a9"/>
      </w:pPr>
    </w:p>
    <w:sectPr w:rsidR="007207B1" w:rsidRPr="007207B1" w:rsidSect="00010CEE">
      <w:footerReference w:type="default" r:id="rId61"/>
      <w:pgSz w:w="11907" w:h="16839" w:code="9"/>
      <w:pgMar w:top="1440" w:right="1800" w:bottom="1440" w:left="1800" w:header="720" w:footer="720" w:gutter="0"/>
      <w:pgNumType w:start="1"/>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525" w:rsidRDefault="00BC3525" w:rsidP="00AB4C45">
      <w:r>
        <w:separator/>
      </w:r>
    </w:p>
  </w:endnote>
  <w:endnote w:type="continuationSeparator" w:id="0">
    <w:p w:rsidR="00BC3525" w:rsidRDefault="00BC3525" w:rsidP="00AB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851360"/>
      <w:docPartObj>
        <w:docPartGallery w:val="Page Numbers (Bottom of Page)"/>
        <w:docPartUnique/>
      </w:docPartObj>
    </w:sdtPr>
    <w:sdtContent>
      <w:p w:rsidR="001858A3" w:rsidRDefault="001858A3">
        <w:pPr>
          <w:pStyle w:val="ab"/>
          <w:jc w:val="cente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73025</wp:posOffset>
              </wp:positionV>
              <wp:extent cx="5274945" cy="220345"/>
              <wp:effectExtent l="0" t="0" r="1905" b="825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页脚.png"/>
                      <pic:cNvPicPr/>
                    </pic:nvPicPr>
                    <pic:blipFill>
                      <a:blip r:embed="rId1">
                        <a:extLst>
                          <a:ext uri="{28A0092B-C50C-407E-A947-70E740481C1C}">
                            <a14:useLocalDpi xmlns:a14="http://schemas.microsoft.com/office/drawing/2010/main" val="0"/>
                          </a:ext>
                        </a:extLst>
                      </a:blip>
                      <a:stretch>
                        <a:fillRect/>
                      </a:stretch>
                    </pic:blipFill>
                    <pic:spPr>
                      <a:xfrm>
                        <a:off x="0" y="0"/>
                        <a:ext cx="5274945" cy="220345"/>
                      </a:xfrm>
                      <a:prstGeom prst="rect">
                        <a:avLst/>
                      </a:prstGeom>
                    </pic:spPr>
                  </pic:pic>
                </a:graphicData>
              </a:graphic>
            </wp:anchor>
          </w:drawing>
        </w:r>
        <w:r>
          <w:fldChar w:fldCharType="begin"/>
        </w:r>
        <w:r>
          <w:instrText>PAGE   \* MERGEFORMAT</w:instrText>
        </w:r>
        <w:r>
          <w:fldChar w:fldCharType="separate"/>
        </w:r>
        <w:r w:rsidR="00477419" w:rsidRPr="00477419">
          <w:rPr>
            <w:noProof/>
            <w:lang w:val="zh-CN"/>
          </w:rPr>
          <w:t>VI</w:t>
        </w:r>
        <w:r>
          <w:fldChar w:fldCharType="end"/>
        </w:r>
      </w:p>
    </w:sdtContent>
  </w:sdt>
  <w:p w:rsidR="001858A3" w:rsidRDefault="001858A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590247"/>
      <w:docPartObj>
        <w:docPartGallery w:val="Page Numbers (Bottom of Page)"/>
        <w:docPartUnique/>
      </w:docPartObj>
    </w:sdtPr>
    <w:sdtContent>
      <w:p w:rsidR="001858A3" w:rsidRDefault="001858A3">
        <w:pPr>
          <w:pStyle w:val="ab"/>
          <w:jc w:val="center"/>
        </w:pPr>
        <w:r>
          <w:rPr>
            <w:noProof/>
          </w:rPr>
          <w:drawing>
            <wp:anchor distT="0" distB="0" distL="114300" distR="114300" simplePos="0" relativeHeight="251661312" behindDoc="0" locked="0" layoutInCell="1" allowOverlap="1" wp14:anchorId="74FCDCAC" wp14:editId="23AAA26E">
              <wp:simplePos x="0" y="0"/>
              <wp:positionH relativeFrom="margin">
                <wp:align>right</wp:align>
              </wp:positionH>
              <wp:positionV relativeFrom="paragraph">
                <wp:posOffset>73025</wp:posOffset>
              </wp:positionV>
              <wp:extent cx="5274945" cy="220345"/>
              <wp:effectExtent l="0" t="0" r="1905" b="825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页脚.png"/>
                      <pic:cNvPicPr/>
                    </pic:nvPicPr>
                    <pic:blipFill>
                      <a:blip r:embed="rId1">
                        <a:extLst>
                          <a:ext uri="{28A0092B-C50C-407E-A947-70E740481C1C}">
                            <a14:useLocalDpi xmlns:a14="http://schemas.microsoft.com/office/drawing/2010/main" val="0"/>
                          </a:ext>
                        </a:extLst>
                      </a:blip>
                      <a:stretch>
                        <a:fillRect/>
                      </a:stretch>
                    </pic:blipFill>
                    <pic:spPr>
                      <a:xfrm>
                        <a:off x="0" y="0"/>
                        <a:ext cx="5274945" cy="220345"/>
                      </a:xfrm>
                      <a:prstGeom prst="rect">
                        <a:avLst/>
                      </a:prstGeom>
                    </pic:spPr>
                  </pic:pic>
                </a:graphicData>
              </a:graphic>
            </wp:anchor>
          </w:drawing>
        </w:r>
        <w:r>
          <w:fldChar w:fldCharType="begin"/>
        </w:r>
        <w:r>
          <w:instrText>PAGE   \* MERGEFORMAT</w:instrText>
        </w:r>
        <w:r>
          <w:fldChar w:fldCharType="separate"/>
        </w:r>
        <w:r w:rsidR="00477419" w:rsidRPr="00477419">
          <w:rPr>
            <w:noProof/>
            <w:lang w:val="zh-CN"/>
          </w:rPr>
          <w:t>79</w:t>
        </w:r>
        <w:r>
          <w:fldChar w:fldCharType="end"/>
        </w:r>
      </w:p>
    </w:sdtContent>
  </w:sdt>
  <w:p w:rsidR="001858A3" w:rsidRDefault="001858A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525" w:rsidRDefault="00BC3525" w:rsidP="00AB4C45">
      <w:r>
        <w:separator/>
      </w:r>
    </w:p>
  </w:footnote>
  <w:footnote w:type="continuationSeparator" w:id="0">
    <w:p w:rsidR="00BC3525" w:rsidRDefault="00BC3525" w:rsidP="00AB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8A3" w:rsidRPr="00226745" w:rsidRDefault="001858A3" w:rsidP="00226745">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47625</wp:posOffset>
          </wp:positionV>
          <wp:extent cx="5274945" cy="440690"/>
          <wp:effectExtent l="0" t="0" r="1905"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页眉.png"/>
                  <pic:cNvPicPr/>
                </pic:nvPicPr>
                <pic:blipFill>
                  <a:blip r:embed="rId1">
                    <a:extLst>
                      <a:ext uri="{28A0092B-C50C-407E-A947-70E740481C1C}">
                        <a14:useLocalDpi xmlns:a14="http://schemas.microsoft.com/office/drawing/2010/main" val="0"/>
                      </a:ext>
                    </a:extLst>
                  </a:blip>
                  <a:stretch>
                    <a:fillRect/>
                  </a:stretch>
                </pic:blipFill>
                <pic:spPr>
                  <a:xfrm>
                    <a:off x="0" y="0"/>
                    <a:ext cx="5274945" cy="4406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CE7E6B"/>
    <w:multiLevelType w:val="hybridMultilevel"/>
    <w:tmpl w:val="BF22FA08"/>
    <w:lvl w:ilvl="0" w:tplc="15E43954">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FE51A1"/>
    <w:multiLevelType w:val="hybridMultilevel"/>
    <w:tmpl w:val="5678963E"/>
    <w:lvl w:ilvl="0" w:tplc="455C6580">
      <w:start w:val="1"/>
      <w:numFmt w:val="japaneseCounting"/>
      <w:lvlText w:val="第%1章"/>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1D27E5"/>
    <w:multiLevelType w:val="hybridMultilevel"/>
    <w:tmpl w:val="9B8E45BC"/>
    <w:lvl w:ilvl="0" w:tplc="7764D86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AEC040E"/>
    <w:multiLevelType w:val="hybridMultilevel"/>
    <w:tmpl w:val="B28EA3A0"/>
    <w:lvl w:ilvl="0" w:tplc="91AAD2B2">
      <w:start w:val="1"/>
      <w:numFmt w:val="none"/>
      <w:lvlText w:val="一、"/>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2B7FC7"/>
    <w:multiLevelType w:val="hybridMultilevel"/>
    <w:tmpl w:val="AABA21F4"/>
    <w:lvl w:ilvl="0" w:tplc="ED1E261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BD91502"/>
    <w:multiLevelType w:val="hybridMultilevel"/>
    <w:tmpl w:val="C8A29B8E"/>
    <w:lvl w:ilvl="0" w:tplc="0E0E82A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0DC12BA"/>
    <w:multiLevelType w:val="hybridMultilevel"/>
    <w:tmpl w:val="8BFCCF4A"/>
    <w:lvl w:ilvl="0" w:tplc="C2D285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29E2610"/>
    <w:multiLevelType w:val="hybridMultilevel"/>
    <w:tmpl w:val="450C41FC"/>
    <w:lvl w:ilvl="0" w:tplc="CA9A1AF4">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15:restartNumberingAfterBreak="0">
    <w:nsid w:val="652759A4"/>
    <w:multiLevelType w:val="hybridMultilevel"/>
    <w:tmpl w:val="014AB39A"/>
    <w:lvl w:ilvl="0" w:tplc="F8E27F52">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E8E02DC"/>
    <w:multiLevelType w:val="hybridMultilevel"/>
    <w:tmpl w:val="947AB4FE"/>
    <w:lvl w:ilvl="0" w:tplc="2AE03FE4">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5436D6C"/>
    <w:multiLevelType w:val="hybridMultilevel"/>
    <w:tmpl w:val="ED768FA0"/>
    <w:lvl w:ilvl="0" w:tplc="D8EC8F32">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0"/>
  </w:num>
  <w:num w:numId="3">
    <w:abstractNumId w:val="5"/>
  </w:num>
  <w:num w:numId="4">
    <w:abstractNumId w:val="7"/>
  </w:num>
  <w:num w:numId="5">
    <w:abstractNumId w:val="2"/>
  </w:num>
  <w:num w:numId="6">
    <w:abstractNumId w:val="1"/>
  </w:num>
  <w:num w:numId="7">
    <w:abstractNumId w:val="3"/>
  </w:num>
  <w:num w:numId="8">
    <w:abstractNumId w:val="9"/>
  </w:num>
  <w:num w:numId="9">
    <w:abstractNumId w:val="6"/>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29B"/>
    <w:rsid w:val="000019A2"/>
    <w:rsid w:val="00010CEE"/>
    <w:rsid w:val="000146BA"/>
    <w:rsid w:val="000336F4"/>
    <w:rsid w:val="00047F41"/>
    <w:rsid w:val="000B1F38"/>
    <w:rsid w:val="000C06FE"/>
    <w:rsid w:val="000C60F4"/>
    <w:rsid w:val="000C7621"/>
    <w:rsid w:val="000D4318"/>
    <w:rsid w:val="000E251F"/>
    <w:rsid w:val="000E44EC"/>
    <w:rsid w:val="001134D5"/>
    <w:rsid w:val="00113922"/>
    <w:rsid w:val="0011697A"/>
    <w:rsid w:val="00150070"/>
    <w:rsid w:val="0015526F"/>
    <w:rsid w:val="001858A3"/>
    <w:rsid w:val="001C5285"/>
    <w:rsid w:val="001F640D"/>
    <w:rsid w:val="00226745"/>
    <w:rsid w:val="002272A1"/>
    <w:rsid w:val="002314D2"/>
    <w:rsid w:val="002333C9"/>
    <w:rsid w:val="00244E75"/>
    <w:rsid w:val="0024771D"/>
    <w:rsid w:val="002872A4"/>
    <w:rsid w:val="00287970"/>
    <w:rsid w:val="002F1B39"/>
    <w:rsid w:val="00312021"/>
    <w:rsid w:val="00313076"/>
    <w:rsid w:val="00324026"/>
    <w:rsid w:val="003329E1"/>
    <w:rsid w:val="003344BB"/>
    <w:rsid w:val="00372AC4"/>
    <w:rsid w:val="003760C3"/>
    <w:rsid w:val="003A26DD"/>
    <w:rsid w:val="003B0CF2"/>
    <w:rsid w:val="003B2796"/>
    <w:rsid w:val="003C5EAE"/>
    <w:rsid w:val="003E0113"/>
    <w:rsid w:val="003E7840"/>
    <w:rsid w:val="003F731C"/>
    <w:rsid w:val="00415CDE"/>
    <w:rsid w:val="0041701B"/>
    <w:rsid w:val="004268F6"/>
    <w:rsid w:val="00427B93"/>
    <w:rsid w:val="00441C1F"/>
    <w:rsid w:val="0044558F"/>
    <w:rsid w:val="00447643"/>
    <w:rsid w:val="0046022B"/>
    <w:rsid w:val="00477419"/>
    <w:rsid w:val="00485368"/>
    <w:rsid w:val="004D3BD5"/>
    <w:rsid w:val="004E6E22"/>
    <w:rsid w:val="004E7324"/>
    <w:rsid w:val="004F2DFD"/>
    <w:rsid w:val="00504C6D"/>
    <w:rsid w:val="0051200F"/>
    <w:rsid w:val="00546A39"/>
    <w:rsid w:val="00551AD2"/>
    <w:rsid w:val="00560360"/>
    <w:rsid w:val="005727C6"/>
    <w:rsid w:val="00581F76"/>
    <w:rsid w:val="00594D81"/>
    <w:rsid w:val="0059634D"/>
    <w:rsid w:val="005A4B29"/>
    <w:rsid w:val="005B182C"/>
    <w:rsid w:val="005B591B"/>
    <w:rsid w:val="005B5EC6"/>
    <w:rsid w:val="005C65D0"/>
    <w:rsid w:val="005D0D25"/>
    <w:rsid w:val="005D6262"/>
    <w:rsid w:val="005E3A6F"/>
    <w:rsid w:val="005E4B9B"/>
    <w:rsid w:val="00614C2A"/>
    <w:rsid w:val="00632155"/>
    <w:rsid w:val="00641EEC"/>
    <w:rsid w:val="006444CE"/>
    <w:rsid w:val="006625CE"/>
    <w:rsid w:val="00674249"/>
    <w:rsid w:val="00682827"/>
    <w:rsid w:val="00683266"/>
    <w:rsid w:val="006A394F"/>
    <w:rsid w:val="006D4AE3"/>
    <w:rsid w:val="006E234E"/>
    <w:rsid w:val="006F1C89"/>
    <w:rsid w:val="006F6FB5"/>
    <w:rsid w:val="00710DCC"/>
    <w:rsid w:val="007207B1"/>
    <w:rsid w:val="00740035"/>
    <w:rsid w:val="0074341E"/>
    <w:rsid w:val="00744D35"/>
    <w:rsid w:val="00746B00"/>
    <w:rsid w:val="00747359"/>
    <w:rsid w:val="00752D30"/>
    <w:rsid w:val="00752EC2"/>
    <w:rsid w:val="00757B4D"/>
    <w:rsid w:val="007648C6"/>
    <w:rsid w:val="00772EF5"/>
    <w:rsid w:val="00773125"/>
    <w:rsid w:val="00776BD7"/>
    <w:rsid w:val="00796E8A"/>
    <w:rsid w:val="007A028C"/>
    <w:rsid w:val="007D3C49"/>
    <w:rsid w:val="007E6227"/>
    <w:rsid w:val="007F0A8C"/>
    <w:rsid w:val="007F0C0C"/>
    <w:rsid w:val="008333CA"/>
    <w:rsid w:val="00834F91"/>
    <w:rsid w:val="00845197"/>
    <w:rsid w:val="00874BA4"/>
    <w:rsid w:val="008766C8"/>
    <w:rsid w:val="00884A66"/>
    <w:rsid w:val="00894FBE"/>
    <w:rsid w:val="008A5752"/>
    <w:rsid w:val="008A7E30"/>
    <w:rsid w:val="008B2094"/>
    <w:rsid w:val="008C051E"/>
    <w:rsid w:val="008D208D"/>
    <w:rsid w:val="0090680B"/>
    <w:rsid w:val="00914237"/>
    <w:rsid w:val="00923DEB"/>
    <w:rsid w:val="009274FC"/>
    <w:rsid w:val="0094210A"/>
    <w:rsid w:val="0094789F"/>
    <w:rsid w:val="00957255"/>
    <w:rsid w:val="00983CFC"/>
    <w:rsid w:val="009B53DB"/>
    <w:rsid w:val="009B542F"/>
    <w:rsid w:val="009B617B"/>
    <w:rsid w:val="009C40A0"/>
    <w:rsid w:val="009D7C34"/>
    <w:rsid w:val="009F4841"/>
    <w:rsid w:val="00A06DB0"/>
    <w:rsid w:val="00A107C4"/>
    <w:rsid w:val="00A167A7"/>
    <w:rsid w:val="00A23241"/>
    <w:rsid w:val="00A51F98"/>
    <w:rsid w:val="00A6277A"/>
    <w:rsid w:val="00A81479"/>
    <w:rsid w:val="00AB2019"/>
    <w:rsid w:val="00AB3297"/>
    <w:rsid w:val="00AB3E2A"/>
    <w:rsid w:val="00AB4C45"/>
    <w:rsid w:val="00AB4D22"/>
    <w:rsid w:val="00AC49D4"/>
    <w:rsid w:val="00AD27E9"/>
    <w:rsid w:val="00AD517C"/>
    <w:rsid w:val="00B02A6B"/>
    <w:rsid w:val="00B03AB1"/>
    <w:rsid w:val="00B315D6"/>
    <w:rsid w:val="00B3753D"/>
    <w:rsid w:val="00B71DE0"/>
    <w:rsid w:val="00B76C17"/>
    <w:rsid w:val="00B96027"/>
    <w:rsid w:val="00BB0166"/>
    <w:rsid w:val="00BB4C80"/>
    <w:rsid w:val="00BB5130"/>
    <w:rsid w:val="00BC3525"/>
    <w:rsid w:val="00BD1D5B"/>
    <w:rsid w:val="00BF0334"/>
    <w:rsid w:val="00C1661D"/>
    <w:rsid w:val="00C25A73"/>
    <w:rsid w:val="00C35233"/>
    <w:rsid w:val="00C363F1"/>
    <w:rsid w:val="00C70543"/>
    <w:rsid w:val="00C70EF7"/>
    <w:rsid w:val="00C917FB"/>
    <w:rsid w:val="00CA3B90"/>
    <w:rsid w:val="00CB50B9"/>
    <w:rsid w:val="00CC74E6"/>
    <w:rsid w:val="00CD097E"/>
    <w:rsid w:val="00CD757C"/>
    <w:rsid w:val="00CE545E"/>
    <w:rsid w:val="00CF1F9C"/>
    <w:rsid w:val="00D04FA5"/>
    <w:rsid w:val="00D318A9"/>
    <w:rsid w:val="00D47D74"/>
    <w:rsid w:val="00D93355"/>
    <w:rsid w:val="00DB3891"/>
    <w:rsid w:val="00DD209C"/>
    <w:rsid w:val="00DD4ED7"/>
    <w:rsid w:val="00DD7F13"/>
    <w:rsid w:val="00DE4261"/>
    <w:rsid w:val="00DE63CA"/>
    <w:rsid w:val="00E0028E"/>
    <w:rsid w:val="00E07369"/>
    <w:rsid w:val="00E26497"/>
    <w:rsid w:val="00E32E22"/>
    <w:rsid w:val="00E427B5"/>
    <w:rsid w:val="00E6203F"/>
    <w:rsid w:val="00E809D0"/>
    <w:rsid w:val="00E92E6D"/>
    <w:rsid w:val="00EA66F9"/>
    <w:rsid w:val="00EB3FAE"/>
    <w:rsid w:val="00EB4C43"/>
    <w:rsid w:val="00ED5AFF"/>
    <w:rsid w:val="00ED6096"/>
    <w:rsid w:val="00EE1B4A"/>
    <w:rsid w:val="00EE5BF1"/>
    <w:rsid w:val="00F1029B"/>
    <w:rsid w:val="00F44CDB"/>
    <w:rsid w:val="00F66087"/>
    <w:rsid w:val="00F66571"/>
    <w:rsid w:val="00F76DFB"/>
    <w:rsid w:val="00F814CB"/>
    <w:rsid w:val="00FA6622"/>
    <w:rsid w:val="00FA739D"/>
    <w:rsid w:val="00FD38FC"/>
    <w:rsid w:val="00FD5619"/>
    <w:rsid w:val="00FD7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CCD52C-A36F-4286-A130-182695DC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C45"/>
    <w:pPr>
      <w:widowControl w:val="0"/>
      <w:jc w:val="both"/>
    </w:pPr>
  </w:style>
  <w:style w:type="paragraph" w:styleId="1">
    <w:name w:val="heading 1"/>
    <w:basedOn w:val="a"/>
    <w:next w:val="a"/>
    <w:link w:val="1Char"/>
    <w:uiPriority w:val="9"/>
    <w:qFormat/>
    <w:rsid w:val="00744D3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B5EC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44D35"/>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744D3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744D3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44D35"/>
    <w:rPr>
      <w:b/>
      <w:bCs/>
      <w:kern w:val="44"/>
      <w:sz w:val="44"/>
      <w:szCs w:val="44"/>
    </w:rPr>
  </w:style>
  <w:style w:type="character" w:customStyle="1" w:styleId="2Char">
    <w:name w:val="标题 2 Char"/>
    <w:basedOn w:val="a0"/>
    <w:link w:val="2"/>
    <w:uiPriority w:val="9"/>
    <w:rsid w:val="005B5EC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744D35"/>
    <w:rPr>
      <w:b/>
      <w:bCs/>
      <w:sz w:val="32"/>
      <w:szCs w:val="32"/>
    </w:rPr>
  </w:style>
  <w:style w:type="character" w:customStyle="1" w:styleId="4Char">
    <w:name w:val="标题 4 Char"/>
    <w:basedOn w:val="a0"/>
    <w:link w:val="4"/>
    <w:uiPriority w:val="9"/>
    <w:semiHidden/>
    <w:rsid w:val="00744D35"/>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744D35"/>
    <w:rPr>
      <w:b/>
      <w:bCs/>
      <w:sz w:val="28"/>
      <w:szCs w:val="28"/>
    </w:rPr>
  </w:style>
  <w:style w:type="paragraph" w:customStyle="1" w:styleId="a3">
    <w:name w:val="第一级标题"/>
    <w:basedOn w:val="a"/>
    <w:next w:val="a"/>
    <w:link w:val="Char"/>
    <w:qFormat/>
    <w:rsid w:val="00683266"/>
    <w:pPr>
      <w:spacing w:beforeLines="50" w:before="50" w:afterLines="50" w:after="50" w:line="360" w:lineRule="auto"/>
      <w:jc w:val="center"/>
      <w:outlineLvl w:val="0"/>
    </w:pPr>
    <w:rPr>
      <w:rFonts w:eastAsiaTheme="majorEastAsia"/>
      <w:b/>
      <w:sz w:val="32"/>
    </w:rPr>
  </w:style>
  <w:style w:type="character" w:customStyle="1" w:styleId="Char">
    <w:name w:val="第一级标题 Char"/>
    <w:basedOn w:val="a0"/>
    <w:link w:val="a3"/>
    <w:rsid w:val="00683266"/>
    <w:rPr>
      <w:rFonts w:eastAsiaTheme="majorEastAsia"/>
      <w:b/>
      <w:sz w:val="32"/>
    </w:rPr>
  </w:style>
  <w:style w:type="paragraph" w:customStyle="1" w:styleId="a4">
    <w:name w:val="第二级标题"/>
    <w:basedOn w:val="a"/>
    <w:next w:val="a"/>
    <w:link w:val="Char0"/>
    <w:uiPriority w:val="99"/>
    <w:qFormat/>
    <w:rsid w:val="00683266"/>
    <w:pPr>
      <w:spacing w:before="120" w:after="120" w:line="360" w:lineRule="auto"/>
      <w:outlineLvl w:val="1"/>
    </w:pPr>
    <w:rPr>
      <w:rFonts w:eastAsiaTheme="majorEastAsia"/>
      <w:b/>
      <w:sz w:val="28"/>
    </w:rPr>
  </w:style>
  <w:style w:type="character" w:customStyle="1" w:styleId="Char0">
    <w:name w:val="第二级标题 Char"/>
    <w:basedOn w:val="a0"/>
    <w:link w:val="a4"/>
    <w:uiPriority w:val="99"/>
    <w:rsid w:val="00683266"/>
    <w:rPr>
      <w:rFonts w:eastAsiaTheme="majorEastAsia"/>
      <w:b/>
      <w:sz w:val="28"/>
    </w:rPr>
  </w:style>
  <w:style w:type="paragraph" w:customStyle="1" w:styleId="a5">
    <w:name w:val="第三级标题"/>
    <w:basedOn w:val="a"/>
    <w:next w:val="a"/>
    <w:link w:val="Char1"/>
    <w:uiPriority w:val="99"/>
    <w:qFormat/>
    <w:rsid w:val="00683266"/>
    <w:pPr>
      <w:spacing w:beforeLines="50" w:before="50" w:afterLines="50" w:after="50" w:line="360" w:lineRule="auto"/>
      <w:outlineLvl w:val="2"/>
    </w:pPr>
    <w:rPr>
      <w:rFonts w:eastAsiaTheme="majorEastAsia"/>
      <w:b/>
      <w:sz w:val="24"/>
    </w:rPr>
  </w:style>
  <w:style w:type="character" w:customStyle="1" w:styleId="Char1">
    <w:name w:val="第三级标题 Char"/>
    <w:basedOn w:val="a0"/>
    <w:link w:val="a5"/>
    <w:uiPriority w:val="99"/>
    <w:qFormat/>
    <w:rsid w:val="00683266"/>
    <w:rPr>
      <w:rFonts w:eastAsiaTheme="majorEastAsia"/>
      <w:b/>
      <w:sz w:val="24"/>
    </w:rPr>
  </w:style>
  <w:style w:type="paragraph" w:customStyle="1" w:styleId="a6">
    <w:name w:val="正文样子"/>
    <w:basedOn w:val="a"/>
    <w:next w:val="a"/>
    <w:link w:val="Char2"/>
    <w:qFormat/>
    <w:rsid w:val="00683266"/>
    <w:pPr>
      <w:spacing w:before="120" w:after="120" w:line="360" w:lineRule="auto"/>
      <w:ind w:firstLineChars="200" w:firstLine="200"/>
    </w:pPr>
    <w:rPr>
      <w:sz w:val="24"/>
    </w:rPr>
  </w:style>
  <w:style w:type="character" w:customStyle="1" w:styleId="Char2">
    <w:name w:val="正文样子 Char"/>
    <w:basedOn w:val="a0"/>
    <w:link w:val="a6"/>
    <w:rsid w:val="00683266"/>
    <w:rPr>
      <w:sz w:val="24"/>
    </w:rPr>
  </w:style>
  <w:style w:type="paragraph" w:customStyle="1" w:styleId="a7">
    <w:name w:val="第四级标题"/>
    <w:basedOn w:val="a"/>
    <w:next w:val="a"/>
    <w:link w:val="Char3"/>
    <w:qFormat/>
    <w:rsid w:val="00683266"/>
    <w:pPr>
      <w:spacing w:beforeLines="50" w:before="50" w:afterLines="50" w:after="50" w:line="360" w:lineRule="auto"/>
      <w:jc w:val="left"/>
      <w:outlineLvl w:val="3"/>
    </w:pPr>
    <w:rPr>
      <w:rFonts w:eastAsiaTheme="majorEastAsia"/>
      <w:b/>
      <w:sz w:val="24"/>
    </w:rPr>
  </w:style>
  <w:style w:type="character" w:customStyle="1" w:styleId="Char3">
    <w:name w:val="第四级标题 Char"/>
    <w:basedOn w:val="a0"/>
    <w:link w:val="a7"/>
    <w:rsid w:val="00683266"/>
    <w:rPr>
      <w:rFonts w:eastAsiaTheme="majorEastAsia"/>
      <w:b/>
      <w:sz w:val="24"/>
    </w:rPr>
  </w:style>
  <w:style w:type="paragraph" w:customStyle="1" w:styleId="a8">
    <w:name w:val="第五级标题"/>
    <w:basedOn w:val="a"/>
    <w:next w:val="a"/>
    <w:link w:val="Char4"/>
    <w:qFormat/>
    <w:rsid w:val="00752EC2"/>
    <w:pPr>
      <w:spacing w:beforeLines="25" w:before="25" w:afterLines="25" w:after="25" w:line="360" w:lineRule="auto"/>
      <w:jc w:val="left"/>
      <w:outlineLvl w:val="4"/>
    </w:pPr>
    <w:rPr>
      <w:b/>
      <w:sz w:val="24"/>
    </w:rPr>
  </w:style>
  <w:style w:type="character" w:customStyle="1" w:styleId="Char4">
    <w:name w:val="第五级标题 Char"/>
    <w:basedOn w:val="a0"/>
    <w:link w:val="a8"/>
    <w:rsid w:val="00752EC2"/>
    <w:rPr>
      <w:b/>
      <w:sz w:val="24"/>
    </w:rPr>
  </w:style>
  <w:style w:type="table" w:styleId="4-1">
    <w:name w:val="Grid Table 4 Accent 1"/>
    <w:basedOn w:val="a1"/>
    <w:uiPriority w:val="49"/>
    <w:rsid w:val="00D47D74"/>
    <w:pPr>
      <w:jc w:val="center"/>
    </w:pPr>
    <w:rPr>
      <w:sz w:val="1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9">
    <w:name w:val="报告正文样式"/>
    <w:basedOn w:val="a"/>
    <w:link w:val="Char5"/>
    <w:autoRedefine/>
    <w:uiPriority w:val="99"/>
    <w:qFormat/>
    <w:rsid w:val="00A6277A"/>
    <w:pPr>
      <w:widowControl/>
      <w:spacing w:beforeLines="50" w:before="120" w:afterLines="50" w:after="120" w:line="360" w:lineRule="auto"/>
      <w:ind w:firstLineChars="200" w:firstLine="480"/>
    </w:pPr>
    <w:rPr>
      <w:rFonts w:asciiTheme="minorEastAsia" w:hAnsiTheme="minorEastAsia" w:cs="宋体"/>
      <w:kern w:val="0"/>
      <w:sz w:val="24"/>
      <w:szCs w:val="28"/>
    </w:rPr>
  </w:style>
  <w:style w:type="character" w:customStyle="1" w:styleId="Char5">
    <w:name w:val="报告正文样式 Char"/>
    <w:basedOn w:val="a0"/>
    <w:link w:val="a9"/>
    <w:uiPriority w:val="99"/>
    <w:qFormat/>
    <w:rsid w:val="00A6277A"/>
    <w:rPr>
      <w:rFonts w:asciiTheme="minorEastAsia" w:hAnsiTheme="minorEastAsia" w:cs="宋体"/>
      <w:kern w:val="0"/>
      <w:sz w:val="24"/>
      <w:szCs w:val="28"/>
    </w:rPr>
  </w:style>
  <w:style w:type="paragraph" w:styleId="aa">
    <w:name w:val="header"/>
    <w:basedOn w:val="a"/>
    <w:link w:val="Char6"/>
    <w:uiPriority w:val="99"/>
    <w:unhideWhenUsed/>
    <w:rsid w:val="00AB4C45"/>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a"/>
    <w:uiPriority w:val="99"/>
    <w:rsid w:val="00AB4C45"/>
    <w:rPr>
      <w:sz w:val="18"/>
      <w:szCs w:val="18"/>
    </w:rPr>
  </w:style>
  <w:style w:type="paragraph" w:styleId="ab">
    <w:name w:val="footer"/>
    <w:basedOn w:val="a"/>
    <w:link w:val="Char7"/>
    <w:uiPriority w:val="99"/>
    <w:unhideWhenUsed/>
    <w:rsid w:val="00AB4C45"/>
    <w:pPr>
      <w:tabs>
        <w:tab w:val="center" w:pos="4153"/>
        <w:tab w:val="right" w:pos="8306"/>
      </w:tabs>
      <w:snapToGrid w:val="0"/>
      <w:jc w:val="left"/>
    </w:pPr>
    <w:rPr>
      <w:sz w:val="18"/>
      <w:szCs w:val="18"/>
    </w:rPr>
  </w:style>
  <w:style w:type="character" w:customStyle="1" w:styleId="Char7">
    <w:name w:val="页脚 Char"/>
    <w:basedOn w:val="a0"/>
    <w:link w:val="ab"/>
    <w:uiPriority w:val="99"/>
    <w:rsid w:val="00AB4C45"/>
    <w:rPr>
      <w:sz w:val="18"/>
      <w:szCs w:val="18"/>
    </w:rPr>
  </w:style>
  <w:style w:type="paragraph" w:styleId="ac">
    <w:name w:val="caption"/>
    <w:aliases w:val="aa题注"/>
    <w:basedOn w:val="a"/>
    <w:next w:val="a"/>
    <w:link w:val="Char8"/>
    <w:uiPriority w:val="35"/>
    <w:unhideWhenUsed/>
    <w:qFormat/>
    <w:rsid w:val="00AB4C45"/>
    <w:rPr>
      <w:rFonts w:asciiTheme="majorHAnsi" w:eastAsia="黑体" w:hAnsiTheme="majorHAnsi" w:cstheme="majorBidi"/>
      <w:sz w:val="20"/>
      <w:szCs w:val="20"/>
    </w:rPr>
  </w:style>
  <w:style w:type="character" w:customStyle="1" w:styleId="Char8">
    <w:name w:val="题注 Char"/>
    <w:aliases w:val="aa题注 Char"/>
    <w:link w:val="ac"/>
    <w:qFormat/>
    <w:rsid w:val="00AB4C45"/>
    <w:rPr>
      <w:rFonts w:asciiTheme="majorHAnsi" w:eastAsia="黑体" w:hAnsiTheme="majorHAnsi" w:cstheme="majorBidi"/>
      <w:sz w:val="20"/>
      <w:szCs w:val="20"/>
    </w:rPr>
  </w:style>
  <w:style w:type="paragraph" w:customStyle="1" w:styleId="ad">
    <w:name w:val="第六级标题"/>
    <w:basedOn w:val="a"/>
    <w:link w:val="Char9"/>
    <w:qFormat/>
    <w:rsid w:val="00AB4C45"/>
    <w:pPr>
      <w:spacing w:beforeLines="50" w:before="156" w:afterLines="50" w:after="156"/>
      <w:ind w:firstLineChars="100" w:firstLine="241"/>
      <w:outlineLvl w:val="5"/>
    </w:pPr>
    <w:rPr>
      <w:b/>
      <w:sz w:val="24"/>
      <w:szCs w:val="24"/>
    </w:rPr>
  </w:style>
  <w:style w:type="character" w:customStyle="1" w:styleId="Char9">
    <w:name w:val="第六级标题 Char"/>
    <w:basedOn w:val="a0"/>
    <w:link w:val="ad"/>
    <w:rsid w:val="00AB4C45"/>
    <w:rPr>
      <w:b/>
      <w:sz w:val="24"/>
      <w:szCs w:val="24"/>
    </w:rPr>
  </w:style>
  <w:style w:type="paragraph" w:styleId="ae">
    <w:name w:val="List Paragraph"/>
    <w:basedOn w:val="a"/>
    <w:uiPriority w:val="34"/>
    <w:qFormat/>
    <w:rsid w:val="00CF1F9C"/>
    <w:pPr>
      <w:ind w:firstLineChars="200" w:firstLine="420"/>
    </w:pPr>
  </w:style>
  <w:style w:type="table" w:styleId="4-6">
    <w:name w:val="Grid Table 4 Accent 6"/>
    <w:basedOn w:val="a1"/>
    <w:uiPriority w:val="49"/>
    <w:rsid w:val="00744D3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744D3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af">
    <w:name w:val="Table Grid"/>
    <w:basedOn w:val="a1"/>
    <w:uiPriority w:val="39"/>
    <w:rsid w:val="00744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第二级标题改"/>
    <w:basedOn w:val="a"/>
    <w:next w:val="a"/>
    <w:link w:val="Chara"/>
    <w:autoRedefine/>
    <w:qFormat/>
    <w:rsid w:val="00744D35"/>
    <w:pPr>
      <w:keepNext/>
      <w:keepLines/>
      <w:spacing w:beforeLines="50" w:before="50" w:afterLines="50" w:after="50" w:line="360" w:lineRule="auto"/>
      <w:outlineLvl w:val="1"/>
    </w:pPr>
    <w:rPr>
      <w:b/>
      <w:kern w:val="44"/>
      <w:sz w:val="28"/>
      <w:szCs w:val="44"/>
    </w:rPr>
  </w:style>
  <w:style w:type="character" w:customStyle="1" w:styleId="Chara">
    <w:name w:val="第二级标题改 Char"/>
    <w:basedOn w:val="a0"/>
    <w:link w:val="af0"/>
    <w:rsid w:val="00744D35"/>
    <w:rPr>
      <w:b/>
      <w:kern w:val="44"/>
      <w:sz w:val="28"/>
      <w:szCs w:val="44"/>
    </w:rPr>
  </w:style>
  <w:style w:type="table" w:styleId="4-5">
    <w:name w:val="Grid Table 4 Accent 5"/>
    <w:basedOn w:val="a1"/>
    <w:uiPriority w:val="49"/>
    <w:rsid w:val="003A26D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10">
    <w:name w:val="toc 1"/>
    <w:basedOn w:val="a"/>
    <w:next w:val="a"/>
    <w:autoRedefine/>
    <w:uiPriority w:val="39"/>
    <w:unhideWhenUsed/>
    <w:rsid w:val="00546A39"/>
    <w:pPr>
      <w:spacing w:before="360"/>
      <w:jc w:val="left"/>
    </w:pPr>
    <w:rPr>
      <w:rFonts w:asciiTheme="majorHAnsi" w:hAnsiTheme="majorHAnsi"/>
      <w:b/>
      <w:bCs/>
      <w:caps/>
      <w:sz w:val="24"/>
      <w:szCs w:val="24"/>
    </w:rPr>
  </w:style>
  <w:style w:type="paragraph" w:styleId="20">
    <w:name w:val="toc 2"/>
    <w:basedOn w:val="a"/>
    <w:next w:val="a"/>
    <w:autoRedefine/>
    <w:uiPriority w:val="39"/>
    <w:unhideWhenUsed/>
    <w:rsid w:val="00546A39"/>
    <w:pPr>
      <w:spacing w:before="240"/>
      <w:jc w:val="left"/>
    </w:pPr>
    <w:rPr>
      <w:b/>
      <w:bCs/>
      <w:sz w:val="20"/>
      <w:szCs w:val="20"/>
    </w:rPr>
  </w:style>
  <w:style w:type="paragraph" w:styleId="30">
    <w:name w:val="toc 3"/>
    <w:basedOn w:val="a"/>
    <w:next w:val="a"/>
    <w:autoRedefine/>
    <w:uiPriority w:val="39"/>
    <w:unhideWhenUsed/>
    <w:rsid w:val="00546A39"/>
    <w:pPr>
      <w:ind w:left="210"/>
      <w:jc w:val="left"/>
    </w:pPr>
    <w:rPr>
      <w:sz w:val="20"/>
      <w:szCs w:val="20"/>
    </w:rPr>
  </w:style>
  <w:style w:type="paragraph" w:styleId="40">
    <w:name w:val="toc 4"/>
    <w:basedOn w:val="a"/>
    <w:next w:val="a"/>
    <w:autoRedefine/>
    <w:uiPriority w:val="39"/>
    <w:unhideWhenUsed/>
    <w:rsid w:val="00546A39"/>
    <w:pPr>
      <w:ind w:left="420"/>
      <w:jc w:val="left"/>
    </w:pPr>
    <w:rPr>
      <w:sz w:val="20"/>
      <w:szCs w:val="20"/>
    </w:rPr>
  </w:style>
  <w:style w:type="paragraph" w:styleId="50">
    <w:name w:val="toc 5"/>
    <w:basedOn w:val="a"/>
    <w:next w:val="a"/>
    <w:autoRedefine/>
    <w:uiPriority w:val="39"/>
    <w:unhideWhenUsed/>
    <w:rsid w:val="00546A39"/>
    <w:pPr>
      <w:ind w:left="630"/>
      <w:jc w:val="left"/>
    </w:pPr>
    <w:rPr>
      <w:sz w:val="20"/>
      <w:szCs w:val="20"/>
    </w:rPr>
  </w:style>
  <w:style w:type="paragraph" w:styleId="6">
    <w:name w:val="toc 6"/>
    <w:basedOn w:val="a"/>
    <w:next w:val="a"/>
    <w:autoRedefine/>
    <w:uiPriority w:val="39"/>
    <w:unhideWhenUsed/>
    <w:rsid w:val="00546A39"/>
    <w:pPr>
      <w:ind w:left="840"/>
      <w:jc w:val="left"/>
    </w:pPr>
    <w:rPr>
      <w:sz w:val="20"/>
      <w:szCs w:val="20"/>
    </w:rPr>
  </w:style>
  <w:style w:type="paragraph" w:styleId="7">
    <w:name w:val="toc 7"/>
    <w:basedOn w:val="a"/>
    <w:next w:val="a"/>
    <w:autoRedefine/>
    <w:uiPriority w:val="39"/>
    <w:unhideWhenUsed/>
    <w:rsid w:val="00546A39"/>
    <w:pPr>
      <w:ind w:left="1050"/>
      <w:jc w:val="left"/>
    </w:pPr>
    <w:rPr>
      <w:sz w:val="20"/>
      <w:szCs w:val="20"/>
    </w:rPr>
  </w:style>
  <w:style w:type="paragraph" w:styleId="8">
    <w:name w:val="toc 8"/>
    <w:basedOn w:val="a"/>
    <w:next w:val="a"/>
    <w:autoRedefine/>
    <w:uiPriority w:val="39"/>
    <w:unhideWhenUsed/>
    <w:rsid w:val="00546A39"/>
    <w:pPr>
      <w:ind w:left="1260"/>
      <w:jc w:val="left"/>
    </w:pPr>
    <w:rPr>
      <w:sz w:val="20"/>
      <w:szCs w:val="20"/>
    </w:rPr>
  </w:style>
  <w:style w:type="paragraph" w:styleId="9">
    <w:name w:val="toc 9"/>
    <w:basedOn w:val="a"/>
    <w:next w:val="a"/>
    <w:autoRedefine/>
    <w:uiPriority w:val="39"/>
    <w:unhideWhenUsed/>
    <w:rsid w:val="00546A39"/>
    <w:pPr>
      <w:ind w:left="1470"/>
      <w:jc w:val="left"/>
    </w:pPr>
    <w:rPr>
      <w:sz w:val="20"/>
      <w:szCs w:val="20"/>
    </w:rPr>
  </w:style>
  <w:style w:type="paragraph" w:styleId="af1">
    <w:name w:val="table of figures"/>
    <w:basedOn w:val="a"/>
    <w:next w:val="a"/>
    <w:uiPriority w:val="99"/>
    <w:unhideWhenUsed/>
    <w:rsid w:val="00546A39"/>
    <w:pPr>
      <w:ind w:left="420" w:hanging="420"/>
      <w:jc w:val="left"/>
    </w:pPr>
    <w:rPr>
      <w:caps/>
      <w:sz w:val="20"/>
      <w:szCs w:val="20"/>
    </w:rPr>
  </w:style>
  <w:style w:type="character" w:styleId="af2">
    <w:name w:val="Hyperlink"/>
    <w:basedOn w:val="a0"/>
    <w:uiPriority w:val="99"/>
    <w:unhideWhenUsed/>
    <w:rsid w:val="00546A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210194">
      <w:bodyDiv w:val="1"/>
      <w:marLeft w:val="0"/>
      <w:marRight w:val="0"/>
      <w:marTop w:val="0"/>
      <w:marBottom w:val="0"/>
      <w:divBdr>
        <w:top w:val="none" w:sz="0" w:space="0" w:color="auto"/>
        <w:left w:val="none" w:sz="0" w:space="0" w:color="auto"/>
        <w:bottom w:val="none" w:sz="0" w:space="0" w:color="auto"/>
        <w:right w:val="none" w:sz="0" w:space="0" w:color="auto"/>
      </w:divBdr>
      <w:divsChild>
        <w:div w:id="35661962">
          <w:marLeft w:val="0"/>
          <w:marRight w:val="0"/>
          <w:marTop w:val="0"/>
          <w:marBottom w:val="0"/>
          <w:divBdr>
            <w:top w:val="none" w:sz="0" w:space="0" w:color="auto"/>
            <w:left w:val="none" w:sz="0" w:space="0" w:color="auto"/>
            <w:bottom w:val="none" w:sz="0" w:space="0" w:color="auto"/>
            <w:right w:val="none" w:sz="0" w:space="0" w:color="auto"/>
          </w:divBdr>
        </w:div>
        <w:div w:id="379862225">
          <w:marLeft w:val="0"/>
          <w:marRight w:val="0"/>
          <w:marTop w:val="0"/>
          <w:marBottom w:val="0"/>
          <w:divBdr>
            <w:top w:val="none" w:sz="0" w:space="0" w:color="auto"/>
            <w:left w:val="none" w:sz="0" w:space="0" w:color="auto"/>
            <w:bottom w:val="none" w:sz="0" w:space="0" w:color="auto"/>
            <w:right w:val="none" w:sz="0" w:space="0" w:color="auto"/>
          </w:divBdr>
        </w:div>
        <w:div w:id="470102913">
          <w:marLeft w:val="0"/>
          <w:marRight w:val="0"/>
          <w:marTop w:val="0"/>
          <w:marBottom w:val="0"/>
          <w:divBdr>
            <w:top w:val="none" w:sz="0" w:space="0" w:color="auto"/>
            <w:left w:val="none" w:sz="0" w:space="0" w:color="auto"/>
            <w:bottom w:val="none" w:sz="0" w:space="0" w:color="auto"/>
            <w:right w:val="none" w:sz="0" w:space="0" w:color="auto"/>
          </w:divBdr>
        </w:div>
        <w:div w:id="639925130">
          <w:marLeft w:val="0"/>
          <w:marRight w:val="0"/>
          <w:marTop w:val="0"/>
          <w:marBottom w:val="0"/>
          <w:divBdr>
            <w:top w:val="none" w:sz="0" w:space="0" w:color="auto"/>
            <w:left w:val="none" w:sz="0" w:space="0" w:color="auto"/>
            <w:bottom w:val="none" w:sz="0" w:space="0" w:color="auto"/>
            <w:right w:val="none" w:sz="0" w:space="0" w:color="auto"/>
          </w:divBdr>
        </w:div>
        <w:div w:id="840123845">
          <w:marLeft w:val="0"/>
          <w:marRight w:val="0"/>
          <w:marTop w:val="0"/>
          <w:marBottom w:val="0"/>
          <w:divBdr>
            <w:top w:val="none" w:sz="0" w:space="0" w:color="auto"/>
            <w:left w:val="none" w:sz="0" w:space="0" w:color="auto"/>
            <w:bottom w:val="none" w:sz="0" w:space="0" w:color="auto"/>
            <w:right w:val="none" w:sz="0" w:space="0" w:color="auto"/>
          </w:divBdr>
        </w:div>
        <w:div w:id="1148518571">
          <w:marLeft w:val="0"/>
          <w:marRight w:val="0"/>
          <w:marTop w:val="0"/>
          <w:marBottom w:val="0"/>
          <w:divBdr>
            <w:top w:val="none" w:sz="0" w:space="0" w:color="auto"/>
            <w:left w:val="none" w:sz="0" w:space="0" w:color="auto"/>
            <w:bottom w:val="none" w:sz="0" w:space="0" w:color="auto"/>
            <w:right w:val="none" w:sz="0" w:space="0" w:color="auto"/>
          </w:divBdr>
        </w:div>
        <w:div w:id="1971662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image" Target="media/image4.png"/><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8" Type="http://schemas.openxmlformats.org/officeDocument/2006/relationships/header" Target="header1.xml"/><Relationship Id="rId51"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20048;&#26131;&#32771;&#24037;&#20316;&#25991;&#20214;\&#39033;&#30446;&#25991;&#20214;\2016&#24180;&#39033;&#30446;\&#40657;&#40857;&#27743;&#23398;&#26657;\&#20449;&#24687;&#65292;&#25252;&#29702;&#12289;&#20892;&#32844;&#12289;&#32844;&#19994;\&#27169;&#22411;&#37096;&#20998;&#25968;&#25454;\4&#25152;&#38498;&#26657;&#20998;&#2651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20048;&#26131;&#32771;&#24037;&#20316;&#25991;&#20214;\&#39033;&#30446;&#25991;&#20214;\2016&#24180;&#39033;&#30446;\&#40657;&#40857;&#27743;&#23398;&#26657;\&#20449;&#24687;&#65292;&#25252;&#29702;&#12289;&#20892;&#32844;&#12289;&#32844;&#19994;\&#27169;&#22411;&#37096;&#20998;&#25968;&#25454;\4&#25152;&#38498;&#26657;&#20998;&#2651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20048;&#26131;&#32771;&#24037;&#20316;&#25991;&#20214;\&#39033;&#30446;&#25991;&#20214;\2016&#24180;&#39033;&#30446;\&#40657;&#40857;&#27743;&#23398;&#26657;\&#20449;&#24687;&#65292;&#25252;&#29702;&#12289;&#20892;&#32844;&#12289;&#32844;&#19994;\&#27169;&#22411;&#37096;&#20998;&#25968;&#25454;\4&#25152;&#38498;&#26657;&#20998;&#2651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20048;&#26131;&#32771;&#24037;&#20316;&#25991;&#20214;\&#39033;&#30446;&#25991;&#20214;\2016&#24180;&#39033;&#30446;\&#40657;&#40857;&#27743;&#23398;&#26657;\&#20449;&#24687;&#65292;&#25252;&#29702;&#12289;&#20892;&#32844;&#12289;&#32844;&#19994;\&#27169;&#22411;&#37096;&#20998;&#25968;&#25454;\4&#25152;&#38498;&#26657;&#20998;&#2651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24037;&#20316;&#31807;3"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xx\Desktop\&#40657;&#40857;&#27743;&#25252;&#29702;&#39640;&#31561;&#19987;&#31185;&#23398;&#26657;&#23398;&#29983;&#35843;&#30740;&#25968;&#25454;&#25972;&#2970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dfhj\Desktop\&#40657;&#40857;&#27743;&#25252;&#29702;&#39640;&#31561;&#19987;&#31185;&#23398;&#26657;10.8\&#40657;&#40857;&#27743;&#25252;&#29702;&#39640;&#31561;&#19987;&#31185;&#23398;&#26657;&#27597;&#26657;&#25968;&#25454;.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dfhj\Desktop\&#40657;&#40857;&#27743;&#25252;&#29702;&#39640;&#31561;&#19987;&#31185;&#23398;&#26657;10.8\&#40657;&#40857;&#27743;&#25252;&#29702;&#39640;&#31561;&#19987;&#31185;&#23398;&#26657;&#27597;&#26657;&#25968;&#25454;.xlsx" TargetMode="Externa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chartUserShapes" Target="../drawings/drawing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dministrator\Desktop\&#40657;&#40857;&#27743;\&#39640;&#31561;&#25252;&#29702;&#19987;&#3118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dministrator\Desktop\&#40657;&#40857;&#27743;\&#39640;&#31561;&#25252;&#29702;&#19987;&#3118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dministrator\Desktop\&#40657;&#40857;&#27743;\&#39640;&#31561;&#25252;&#29702;&#19987;&#3118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dministrator\Desktop\&#40657;&#40857;&#27743;\&#39640;&#31561;&#25252;&#29702;&#19987;&#3118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Administrator\Desktop\&#40657;&#40857;&#27743;\&#39640;&#31561;&#25252;&#29702;&#19987;&#31185;.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Administrator\Desktop\&#40657;&#40857;&#27743;\&#39640;&#31561;&#25252;&#29702;&#19987;&#31185;.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24037;&#20316;&#31807;2"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34945;&#38745;\Desktop\&#40657;&#40857;&#27743;&#22235;&#25152;&#21333;&#20301;&#27169;&#22411;.xlsx" TargetMode="Externa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26700;&#38754;&#25991;&#20214;10.18\&#40657;&#40857;&#27743;&#25252;&#29702;&#39640;&#31561;&#19987;&#31185;&#23398;&#26657;2016&#22522;&#30784;&#25968;&#25454;&#25972;&#297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aopanpan\Desktop\&#40657;&#40857;&#27743;&#25252;&#29702;&#39640;&#31561;&#19987;&#31185;&#23398;&#3849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整理!$B$2</c:f>
              <c:strCache>
                <c:ptCount val="1"/>
                <c:pt idx="0">
                  <c:v>人数</c:v>
                </c:pt>
              </c:strCache>
            </c:strRef>
          </c:tx>
          <c:dPt>
            <c:idx val="0"/>
            <c:bubble3D val="0"/>
            <c:spPr>
              <a:solidFill>
                <a:schemeClr val="accent2"/>
              </a:solidFill>
              <a:ln w="19050">
                <a:solidFill>
                  <a:schemeClr val="lt1"/>
                </a:solidFill>
              </a:ln>
              <a:effectLst/>
            </c:spPr>
          </c:dPt>
          <c:dPt>
            <c:idx val="1"/>
            <c:bubble3D val="0"/>
            <c:spPr>
              <a:solidFill>
                <a:schemeClr val="accent1"/>
              </a:solidFill>
              <a:ln w="19050">
                <a:solidFill>
                  <a:schemeClr val="lt1"/>
                </a:solidFill>
              </a:ln>
              <a:effectLst/>
            </c:spPr>
          </c:dPt>
          <c:dLbls>
            <c:dLbl>
              <c:idx val="0"/>
              <c:layout>
                <c:manualLayout>
                  <c:x val="0.16271186440677965"/>
                  <c:y val="-1.2176560121765614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299435028248588"/>
                  <c:y val="5.4794520547945202E-2"/>
                </c:manualLayout>
              </c:layou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整理!$A$3:$A$4</c:f>
              <c:strCache>
                <c:ptCount val="2"/>
                <c:pt idx="0">
                  <c:v>男</c:v>
                </c:pt>
                <c:pt idx="1">
                  <c:v>女</c:v>
                </c:pt>
              </c:strCache>
            </c:strRef>
          </c:cat>
          <c:val>
            <c:numRef>
              <c:f>整理!$B$3:$B$4</c:f>
              <c:numCache>
                <c:formatCode>General</c:formatCode>
                <c:ptCount val="2"/>
                <c:pt idx="0">
                  <c:v>330</c:v>
                </c:pt>
                <c:pt idx="1">
                  <c:v>2167</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Sheet3!$A$32:$A$36</c:f>
              <c:strCache>
                <c:ptCount val="5"/>
                <c:pt idx="0">
                  <c:v>非常满意</c:v>
                </c:pt>
                <c:pt idx="1">
                  <c:v>满意</c:v>
                </c:pt>
                <c:pt idx="2">
                  <c:v>比较满意</c:v>
                </c:pt>
                <c:pt idx="3">
                  <c:v>不太满意</c:v>
                </c:pt>
                <c:pt idx="4">
                  <c:v>很不满意</c:v>
                </c:pt>
              </c:strCache>
            </c:strRef>
          </c:cat>
          <c:val>
            <c:numRef>
              <c:f>Sheet3!$D$32:$D$36</c:f>
              <c:numCache>
                <c:formatCode>0.00%</c:formatCode>
                <c:ptCount val="5"/>
                <c:pt idx="0">
                  <c:v>0.22574508560558021</c:v>
                </c:pt>
                <c:pt idx="1">
                  <c:v>0.33671528218135699</c:v>
                </c:pt>
                <c:pt idx="2">
                  <c:v>0.33861762840837034</c:v>
                </c:pt>
                <c:pt idx="3">
                  <c:v>8.8776157260621436E-2</c:v>
                </c:pt>
                <c:pt idx="4">
                  <c:v>1.0145846544071021E-2</c:v>
                </c:pt>
              </c:numCache>
            </c:numRef>
          </c:val>
        </c:ser>
        <c:dLbls>
          <c:showLegendKey val="0"/>
          <c:showVal val="1"/>
          <c:showCatName val="0"/>
          <c:showSerName val="0"/>
          <c:showPercent val="0"/>
          <c:showBubbleSize val="0"/>
        </c:dLbls>
        <c:gapWidth val="150"/>
        <c:shape val="box"/>
        <c:axId val="974245416"/>
        <c:axId val="974245024"/>
        <c:axId val="0"/>
      </c:bar3DChart>
      <c:catAx>
        <c:axId val="974245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4245024"/>
        <c:crosses val="autoZero"/>
        <c:auto val="1"/>
        <c:lblAlgn val="ctr"/>
        <c:lblOffset val="100"/>
        <c:noMultiLvlLbl val="0"/>
      </c:catAx>
      <c:valAx>
        <c:axId val="974245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424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Sheet3!$A$90:$A$100</c:f>
              <c:strCache>
                <c:ptCount val="11"/>
                <c:pt idx="0">
                  <c:v>政府机关</c:v>
                </c:pt>
                <c:pt idx="1">
                  <c:v>学校</c:v>
                </c:pt>
                <c:pt idx="2">
                  <c:v>其它事业单位</c:v>
                </c:pt>
                <c:pt idx="3">
                  <c:v>国有企业</c:v>
                </c:pt>
                <c:pt idx="4">
                  <c:v>外资企业</c:v>
                </c:pt>
                <c:pt idx="5">
                  <c:v>民营企业</c:v>
                </c:pt>
                <c:pt idx="6">
                  <c:v>社会组织</c:v>
                </c:pt>
                <c:pt idx="7">
                  <c:v>自主创业</c:v>
                </c:pt>
                <c:pt idx="8">
                  <c:v>军队</c:v>
                </c:pt>
                <c:pt idx="9">
                  <c:v>出国</c:v>
                </c:pt>
                <c:pt idx="10">
                  <c:v>其他</c:v>
                </c:pt>
              </c:strCache>
            </c:strRef>
          </c:cat>
          <c:val>
            <c:numRef>
              <c:f>Sheet3!$D$90:$D$100</c:f>
              <c:numCache>
                <c:formatCode>0.00%</c:formatCode>
                <c:ptCount val="11"/>
                <c:pt idx="0">
                  <c:v>7.4248927038626608E-2</c:v>
                </c:pt>
                <c:pt idx="1">
                  <c:v>3.0901287553648068E-2</c:v>
                </c:pt>
                <c:pt idx="2">
                  <c:v>0.14291845493562233</c:v>
                </c:pt>
                <c:pt idx="3">
                  <c:v>0.46266094420600856</c:v>
                </c:pt>
                <c:pt idx="4">
                  <c:v>4.63519313304721E-2</c:v>
                </c:pt>
                <c:pt idx="5">
                  <c:v>9.9141630901287553E-2</c:v>
                </c:pt>
                <c:pt idx="6">
                  <c:v>1.3304721030042918E-2</c:v>
                </c:pt>
                <c:pt idx="7">
                  <c:v>2.2746781115879827E-2</c:v>
                </c:pt>
                <c:pt idx="8">
                  <c:v>7.725321888412017E-3</c:v>
                </c:pt>
                <c:pt idx="9">
                  <c:v>1.3304721030042918E-2</c:v>
                </c:pt>
                <c:pt idx="10">
                  <c:v>8.6695278969957087E-2</c:v>
                </c:pt>
              </c:numCache>
            </c:numRef>
          </c:val>
        </c:ser>
        <c:dLbls>
          <c:showLegendKey val="0"/>
          <c:showVal val="1"/>
          <c:showCatName val="0"/>
          <c:showSerName val="0"/>
          <c:showPercent val="0"/>
          <c:showBubbleSize val="0"/>
        </c:dLbls>
        <c:gapWidth val="150"/>
        <c:shape val="box"/>
        <c:axId val="974245808"/>
        <c:axId val="923796688"/>
        <c:axId val="0"/>
      </c:bar3DChart>
      <c:catAx>
        <c:axId val="974245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6688"/>
        <c:crosses val="autoZero"/>
        <c:auto val="1"/>
        <c:lblAlgn val="ctr"/>
        <c:lblOffset val="100"/>
        <c:noMultiLvlLbl val="0"/>
      </c:catAx>
      <c:valAx>
        <c:axId val="923796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424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Sheet3!$D$107</c:f>
              <c:strCache>
                <c:ptCount val="1"/>
                <c:pt idx="0">
                  <c:v>男</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Sheet3!$A$108:$A$112</c:f>
              <c:strCache>
                <c:ptCount val="5"/>
                <c:pt idx="0">
                  <c:v>回原籍方便与家人一起</c:v>
                </c:pt>
                <c:pt idx="1">
                  <c:v>到基层更容易干事业</c:v>
                </c:pt>
                <c:pt idx="2">
                  <c:v>到一线城市可能机会更多</c:v>
                </c:pt>
                <c:pt idx="3">
                  <c:v>到中小城市工作比较稳定</c:v>
                </c:pt>
                <c:pt idx="4">
                  <c:v>其他</c:v>
                </c:pt>
              </c:strCache>
            </c:strRef>
          </c:cat>
          <c:val>
            <c:numRef>
              <c:f>Sheet3!$D$108:$D$112</c:f>
              <c:numCache>
                <c:formatCode>0.00%</c:formatCode>
                <c:ptCount val="5"/>
                <c:pt idx="0">
                  <c:v>0.26333333333333331</c:v>
                </c:pt>
                <c:pt idx="1">
                  <c:v>0.16333333333333333</c:v>
                </c:pt>
                <c:pt idx="2">
                  <c:v>0.34666666666666668</c:v>
                </c:pt>
                <c:pt idx="3">
                  <c:v>0.15</c:v>
                </c:pt>
                <c:pt idx="4">
                  <c:v>7.6666666666666661E-2</c:v>
                </c:pt>
              </c:numCache>
            </c:numRef>
          </c:val>
        </c:ser>
        <c:ser>
          <c:idx val="1"/>
          <c:order val="1"/>
          <c:tx>
            <c:strRef>
              <c:f>Sheet3!$G$107</c:f>
              <c:strCache>
                <c:ptCount val="1"/>
                <c:pt idx="0">
                  <c:v>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Sheet3!$A$108:$A$112</c:f>
              <c:strCache>
                <c:ptCount val="5"/>
                <c:pt idx="0">
                  <c:v>回原籍方便与家人一起</c:v>
                </c:pt>
                <c:pt idx="1">
                  <c:v>到基层更容易干事业</c:v>
                </c:pt>
                <c:pt idx="2">
                  <c:v>到一线城市可能机会更多</c:v>
                </c:pt>
                <c:pt idx="3">
                  <c:v>到中小城市工作比较稳定</c:v>
                </c:pt>
                <c:pt idx="4">
                  <c:v>其他</c:v>
                </c:pt>
              </c:strCache>
            </c:strRef>
          </c:cat>
          <c:val>
            <c:numRef>
              <c:f>Sheet3!$G$108:$G$112</c:f>
              <c:numCache>
                <c:formatCode>0.00%</c:formatCode>
                <c:ptCount val="5"/>
                <c:pt idx="0">
                  <c:v>0.28965517241379313</c:v>
                </c:pt>
                <c:pt idx="1">
                  <c:v>6.9458128078817738E-2</c:v>
                </c:pt>
                <c:pt idx="2">
                  <c:v>0.34679802955665023</c:v>
                </c:pt>
                <c:pt idx="3">
                  <c:v>0.18620689655172415</c:v>
                </c:pt>
                <c:pt idx="4">
                  <c:v>0.10788177339901478</c:v>
                </c:pt>
              </c:numCache>
            </c:numRef>
          </c:val>
        </c:ser>
        <c:ser>
          <c:idx val="2"/>
          <c:order val="2"/>
          <c:tx>
            <c:strRef>
              <c:f>Sheet3!$I$107</c:f>
              <c:strCache>
                <c:ptCount val="1"/>
                <c:pt idx="0">
                  <c:v>总计</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Sheet3!$A$108:$A$112</c:f>
              <c:strCache>
                <c:ptCount val="5"/>
                <c:pt idx="0">
                  <c:v>回原籍方便与家人一起</c:v>
                </c:pt>
                <c:pt idx="1">
                  <c:v>到基层更容易干事业</c:v>
                </c:pt>
                <c:pt idx="2">
                  <c:v>到一线城市可能机会更多</c:v>
                </c:pt>
                <c:pt idx="3">
                  <c:v>到中小城市工作比较稳定</c:v>
                </c:pt>
                <c:pt idx="4">
                  <c:v>其他</c:v>
                </c:pt>
              </c:strCache>
            </c:strRef>
          </c:cat>
          <c:val>
            <c:numRef>
              <c:f>Sheet3!$I$108:$I$112</c:f>
              <c:numCache>
                <c:formatCode>0.00%</c:formatCode>
                <c:ptCount val="5"/>
                <c:pt idx="0">
                  <c:v>0.28626609442060086</c:v>
                </c:pt>
                <c:pt idx="1">
                  <c:v>8.15450643776824E-2</c:v>
                </c:pt>
                <c:pt idx="2">
                  <c:v>0.34678111587982835</c:v>
                </c:pt>
                <c:pt idx="3">
                  <c:v>0.18154506437768239</c:v>
                </c:pt>
                <c:pt idx="4">
                  <c:v>0.10386266094420601</c:v>
                </c:pt>
              </c:numCache>
            </c:numRef>
          </c:val>
        </c:ser>
        <c:dLbls>
          <c:dLblPos val="outEnd"/>
          <c:showLegendKey val="0"/>
          <c:showVal val="1"/>
          <c:showCatName val="0"/>
          <c:showSerName val="0"/>
          <c:showPercent val="0"/>
          <c:showBubbleSize val="0"/>
        </c:dLbls>
        <c:gapWidth val="182"/>
        <c:axId val="923795120"/>
        <c:axId val="923797080"/>
      </c:barChart>
      <c:catAx>
        <c:axId val="92379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7080"/>
        <c:crosses val="autoZero"/>
        <c:auto val="1"/>
        <c:lblAlgn val="ctr"/>
        <c:lblOffset val="100"/>
        <c:noMultiLvlLbl val="0"/>
      </c:catAx>
      <c:valAx>
        <c:axId val="9237970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Sheet3!$D$130</c:f>
              <c:strCache>
                <c:ptCount val="1"/>
                <c:pt idx="0">
                  <c:v>男</c:v>
                </c:pt>
              </c:strCache>
            </c:strRef>
          </c:tx>
          <c:spPr>
            <a:solidFill>
              <a:schemeClr val="accent1"/>
            </a:solidFill>
            <a:ln>
              <a:noFill/>
            </a:ln>
            <a:effectLst/>
          </c:spPr>
          <c:invertIfNegative val="0"/>
          <c:cat>
            <c:strRef>
              <c:f>Sheet3!$A$131:$A$139</c:f>
              <c:strCache>
                <c:ptCount val="9"/>
                <c:pt idx="0">
                  <c:v>学历</c:v>
                </c:pt>
                <c:pt idx="1">
                  <c:v>专业背景</c:v>
                </c:pt>
                <c:pt idx="2">
                  <c:v>母校声誉</c:v>
                </c:pt>
                <c:pt idx="3">
                  <c:v>实践/工作经验</c:v>
                </c:pt>
                <c:pt idx="4">
                  <c:v>职业资格证书</c:v>
                </c:pt>
                <c:pt idx="5">
                  <c:v>个人素质</c:v>
                </c:pt>
                <c:pt idx="6">
                  <c:v>社会关系</c:v>
                </c:pt>
                <c:pt idx="7">
                  <c:v>对工作的要求与期待</c:v>
                </c:pt>
                <c:pt idx="8">
                  <c:v>其他</c:v>
                </c:pt>
              </c:strCache>
            </c:strRef>
          </c:cat>
          <c:val>
            <c:numRef>
              <c:f>Sheet3!$D$131:$D$139</c:f>
              <c:numCache>
                <c:formatCode>0.00%</c:formatCode>
                <c:ptCount val="9"/>
                <c:pt idx="0">
                  <c:v>0.27704485488126651</c:v>
                </c:pt>
                <c:pt idx="1">
                  <c:v>0.11081794195250659</c:v>
                </c:pt>
                <c:pt idx="2">
                  <c:v>7.9155672823219003E-2</c:v>
                </c:pt>
                <c:pt idx="3">
                  <c:v>0.17150395778364116</c:v>
                </c:pt>
                <c:pt idx="4">
                  <c:v>0.17414248021108181</c:v>
                </c:pt>
                <c:pt idx="5">
                  <c:v>8.9709762532981532E-2</c:v>
                </c:pt>
                <c:pt idx="6">
                  <c:v>6.2005277044854881E-2</c:v>
                </c:pt>
                <c:pt idx="7">
                  <c:v>2.5065963060686015E-2</c:v>
                </c:pt>
                <c:pt idx="8">
                  <c:v>1.0554089709762533E-2</c:v>
                </c:pt>
              </c:numCache>
            </c:numRef>
          </c:val>
        </c:ser>
        <c:ser>
          <c:idx val="1"/>
          <c:order val="1"/>
          <c:tx>
            <c:strRef>
              <c:f>Sheet3!$G$130</c:f>
              <c:strCache>
                <c:ptCount val="1"/>
                <c:pt idx="0">
                  <c:v>女</c:v>
                </c:pt>
              </c:strCache>
            </c:strRef>
          </c:tx>
          <c:spPr>
            <a:solidFill>
              <a:schemeClr val="accent2"/>
            </a:solidFill>
            <a:ln>
              <a:noFill/>
            </a:ln>
            <a:effectLst/>
          </c:spPr>
          <c:invertIfNegative val="0"/>
          <c:cat>
            <c:strRef>
              <c:f>Sheet3!$A$131:$A$139</c:f>
              <c:strCache>
                <c:ptCount val="9"/>
                <c:pt idx="0">
                  <c:v>学历</c:v>
                </c:pt>
                <c:pt idx="1">
                  <c:v>专业背景</c:v>
                </c:pt>
                <c:pt idx="2">
                  <c:v>母校声誉</c:v>
                </c:pt>
                <c:pt idx="3">
                  <c:v>实践/工作经验</c:v>
                </c:pt>
                <c:pt idx="4">
                  <c:v>职业资格证书</c:v>
                </c:pt>
                <c:pt idx="5">
                  <c:v>个人素质</c:v>
                </c:pt>
                <c:pt idx="6">
                  <c:v>社会关系</c:v>
                </c:pt>
                <c:pt idx="7">
                  <c:v>对工作的要求与期待</c:v>
                </c:pt>
                <c:pt idx="8">
                  <c:v>其他</c:v>
                </c:pt>
              </c:strCache>
            </c:strRef>
          </c:cat>
          <c:val>
            <c:numRef>
              <c:f>Sheet3!$G$131:$G$139</c:f>
              <c:numCache>
                <c:formatCode>0.00%</c:formatCode>
                <c:ptCount val="9"/>
                <c:pt idx="0">
                  <c:v>0.28305471124620063</c:v>
                </c:pt>
                <c:pt idx="1">
                  <c:v>7.6367781155015191E-2</c:v>
                </c:pt>
                <c:pt idx="2">
                  <c:v>4.5592705167173252E-2</c:v>
                </c:pt>
                <c:pt idx="3">
                  <c:v>0.17857142857142858</c:v>
                </c:pt>
                <c:pt idx="4">
                  <c:v>0.21884498480243161</c:v>
                </c:pt>
                <c:pt idx="5">
                  <c:v>7.4278115501519762E-2</c:v>
                </c:pt>
                <c:pt idx="6">
                  <c:v>5.6990881458966566E-2</c:v>
                </c:pt>
                <c:pt idx="7">
                  <c:v>5.2051671732522793E-2</c:v>
                </c:pt>
                <c:pt idx="8">
                  <c:v>1.4247720364741642E-2</c:v>
                </c:pt>
              </c:numCache>
            </c:numRef>
          </c:val>
        </c:ser>
        <c:ser>
          <c:idx val="2"/>
          <c:order val="2"/>
          <c:tx>
            <c:strRef>
              <c:f>Sheet3!$I$130</c:f>
              <c:strCache>
                <c:ptCount val="1"/>
                <c:pt idx="0">
                  <c:v>总计</c:v>
                </c:pt>
              </c:strCache>
            </c:strRef>
          </c:tx>
          <c:spPr>
            <a:solidFill>
              <a:schemeClr val="accent3"/>
            </a:solidFill>
            <a:ln>
              <a:noFill/>
            </a:ln>
            <a:effectLst/>
          </c:spPr>
          <c:invertIfNegative val="0"/>
          <c:cat>
            <c:strRef>
              <c:f>Sheet3!$A$131:$A$139</c:f>
              <c:strCache>
                <c:ptCount val="9"/>
                <c:pt idx="0">
                  <c:v>学历</c:v>
                </c:pt>
                <c:pt idx="1">
                  <c:v>专业背景</c:v>
                </c:pt>
                <c:pt idx="2">
                  <c:v>母校声誉</c:v>
                </c:pt>
                <c:pt idx="3">
                  <c:v>实践/工作经验</c:v>
                </c:pt>
                <c:pt idx="4">
                  <c:v>职业资格证书</c:v>
                </c:pt>
                <c:pt idx="5">
                  <c:v>个人素质</c:v>
                </c:pt>
                <c:pt idx="6">
                  <c:v>社会关系</c:v>
                </c:pt>
                <c:pt idx="7">
                  <c:v>对工作的要求与期待</c:v>
                </c:pt>
                <c:pt idx="8">
                  <c:v>其他</c:v>
                </c:pt>
              </c:strCache>
            </c:strRef>
          </c:cat>
          <c:val>
            <c:numRef>
              <c:f>Sheet3!$I$131:$I$139</c:f>
              <c:numCache>
                <c:formatCode>0.00%</c:formatCode>
                <c:ptCount val="9"/>
                <c:pt idx="0">
                  <c:v>0.282298239787446</c:v>
                </c:pt>
                <c:pt idx="1">
                  <c:v>8.0704085021587518E-2</c:v>
                </c:pt>
                <c:pt idx="2">
                  <c:v>4.9817336433078709E-2</c:v>
                </c:pt>
                <c:pt idx="3">
                  <c:v>0.17768183327798073</c:v>
                </c:pt>
                <c:pt idx="4">
                  <c:v>0.21321819993357688</c:v>
                </c:pt>
                <c:pt idx="5">
                  <c:v>7.6220524742610429E-2</c:v>
                </c:pt>
                <c:pt idx="6">
                  <c:v>5.762205247426104E-2</c:v>
                </c:pt>
                <c:pt idx="7">
                  <c:v>4.8654931916306876E-2</c:v>
                </c:pt>
                <c:pt idx="8">
                  <c:v>1.3782796413151777E-2</c:v>
                </c:pt>
              </c:numCache>
            </c:numRef>
          </c:val>
        </c:ser>
        <c:dLbls>
          <c:showLegendKey val="0"/>
          <c:showVal val="0"/>
          <c:showCatName val="0"/>
          <c:showSerName val="0"/>
          <c:showPercent val="0"/>
          <c:showBubbleSize val="0"/>
        </c:dLbls>
        <c:gapWidth val="219"/>
        <c:overlap val="-27"/>
        <c:axId val="907074712"/>
        <c:axId val="907075104"/>
      </c:barChart>
      <c:catAx>
        <c:axId val="90707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5104"/>
        <c:crosses val="autoZero"/>
        <c:auto val="1"/>
        <c:lblAlgn val="ctr"/>
        <c:lblOffset val="100"/>
        <c:noMultiLvlLbl val="0"/>
      </c:catAx>
      <c:valAx>
        <c:axId val="907075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4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Sheet3!$A$145:$A$154</c:f>
              <c:strCache>
                <c:ptCount val="10"/>
                <c:pt idx="0">
                  <c:v>与父母意愿相悖</c:v>
                </c:pt>
                <c:pt idx="1">
                  <c:v>其他</c:v>
                </c:pt>
                <c:pt idx="2">
                  <c:v>就业歧视</c:v>
                </c:pt>
                <c:pt idx="3">
                  <c:v>就业能力不足</c:v>
                </c:pt>
                <c:pt idx="4">
                  <c:v>求职方法技巧缺乏</c:v>
                </c:pt>
                <c:pt idx="5">
                  <c:v>社会关系缺乏</c:v>
                </c:pt>
                <c:pt idx="6">
                  <c:v>适合自己专业和学历的岗位太少</c:v>
                </c:pt>
                <c:pt idx="7">
                  <c:v>获取招聘信息的渠道太少</c:v>
                </c:pt>
                <c:pt idx="8">
                  <c:v>缺乏就业实践经验</c:v>
                </c:pt>
                <c:pt idx="9">
                  <c:v>用人单位待遇和条件不符合预期</c:v>
                </c:pt>
              </c:strCache>
            </c:strRef>
          </c:cat>
          <c:val>
            <c:numRef>
              <c:f>Sheet3!$D$145:$D$154</c:f>
              <c:numCache>
                <c:formatCode>0.00%</c:formatCode>
                <c:ptCount val="10"/>
                <c:pt idx="0">
                  <c:v>1.544256120527307E-2</c:v>
                </c:pt>
                <c:pt idx="1">
                  <c:v>3.5781544256120526E-2</c:v>
                </c:pt>
                <c:pt idx="2">
                  <c:v>4.9905838041431262E-2</c:v>
                </c:pt>
                <c:pt idx="3">
                  <c:v>5.4802259887005648E-2</c:v>
                </c:pt>
                <c:pt idx="4">
                  <c:v>8.3615819209039544E-2</c:v>
                </c:pt>
                <c:pt idx="5">
                  <c:v>9.0018832391713752E-2</c:v>
                </c:pt>
                <c:pt idx="6">
                  <c:v>0.1487758945386064</c:v>
                </c:pt>
                <c:pt idx="7">
                  <c:v>0.15084745762711865</c:v>
                </c:pt>
                <c:pt idx="8">
                  <c:v>0.17721280602636535</c:v>
                </c:pt>
                <c:pt idx="9">
                  <c:v>0.19359698681732579</c:v>
                </c:pt>
              </c:numCache>
            </c:numRef>
          </c:val>
        </c:ser>
        <c:dLbls>
          <c:dLblPos val="outEnd"/>
          <c:showLegendKey val="0"/>
          <c:showVal val="1"/>
          <c:showCatName val="0"/>
          <c:showSerName val="0"/>
          <c:showPercent val="0"/>
          <c:showBubbleSize val="0"/>
        </c:dLbls>
        <c:gapWidth val="182"/>
        <c:axId val="907076280"/>
        <c:axId val="907076672"/>
      </c:barChart>
      <c:catAx>
        <c:axId val="907076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6672"/>
        <c:crosses val="autoZero"/>
        <c:auto val="1"/>
        <c:lblAlgn val="ctr"/>
        <c:lblOffset val="100"/>
        <c:noMultiLvlLbl val="0"/>
      </c:catAx>
      <c:valAx>
        <c:axId val="9070766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6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layout>
                <c:manualLayout>
                  <c:x val="-0.21947873799725651"/>
                  <c:y val="-0.1018518518518519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1728395061728395"/>
                  <c:y val="-9.7222222222222224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2.7434842249657063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0.1262002743484224"/>
                  <c:y val="-1.157370953630796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856377520711146"/>
                      <c:h val="6.342592592592592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Sheet3!$A$160:$A$164</c:f>
              <c:strCache>
                <c:ptCount val="5"/>
                <c:pt idx="0">
                  <c:v>母校推荐</c:v>
                </c:pt>
                <c:pt idx="1">
                  <c:v>自己直接联系应聘</c:v>
                </c:pt>
                <c:pt idx="2">
                  <c:v>亲友推荐</c:v>
                </c:pt>
                <c:pt idx="3">
                  <c:v>社会中介推荐</c:v>
                </c:pt>
                <c:pt idx="4">
                  <c:v>其他</c:v>
                </c:pt>
              </c:strCache>
            </c:strRef>
          </c:cat>
          <c:val>
            <c:numRef>
              <c:f>Sheet3!$D$160:$D$164</c:f>
              <c:numCache>
                <c:formatCode>0.00%</c:formatCode>
                <c:ptCount val="5"/>
                <c:pt idx="0">
                  <c:v>0.55145326001571093</c:v>
                </c:pt>
                <c:pt idx="1">
                  <c:v>0.32835820895522388</c:v>
                </c:pt>
                <c:pt idx="2">
                  <c:v>5.9701492537313432E-2</c:v>
                </c:pt>
                <c:pt idx="3">
                  <c:v>4.2419481539670068E-2</c:v>
                </c:pt>
                <c:pt idx="4">
                  <c:v>1.8067556952081697E-2</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Sheet3!$A$168:$A$174</c:f>
              <c:strCache>
                <c:ptCount val="7"/>
                <c:pt idx="0">
                  <c:v>2000元以下</c:v>
                </c:pt>
                <c:pt idx="1">
                  <c:v>2001-3000元</c:v>
                </c:pt>
                <c:pt idx="2">
                  <c:v>3001-4000元</c:v>
                </c:pt>
                <c:pt idx="3">
                  <c:v>4001-5000元</c:v>
                </c:pt>
                <c:pt idx="4">
                  <c:v>5001-6000元</c:v>
                </c:pt>
                <c:pt idx="5">
                  <c:v>6001-8000元</c:v>
                </c:pt>
                <c:pt idx="6">
                  <c:v>8000元以上</c:v>
                </c:pt>
              </c:strCache>
            </c:strRef>
          </c:cat>
          <c:val>
            <c:numRef>
              <c:f>Sheet3!$D$168:$D$174</c:f>
              <c:numCache>
                <c:formatCode>0.00%</c:formatCode>
                <c:ptCount val="7"/>
                <c:pt idx="0">
                  <c:v>0.39512961508248234</c:v>
                </c:pt>
                <c:pt idx="1">
                  <c:v>0.38020424194815394</c:v>
                </c:pt>
                <c:pt idx="2">
                  <c:v>0.13904163393558522</c:v>
                </c:pt>
                <c:pt idx="3">
                  <c:v>5.2631578947368418E-2</c:v>
                </c:pt>
                <c:pt idx="4">
                  <c:v>1.8067556952081697E-2</c:v>
                </c:pt>
                <c:pt idx="5">
                  <c:v>7.8554595443833461E-3</c:v>
                </c:pt>
                <c:pt idx="6">
                  <c:v>7.0699135899450118E-3</c:v>
                </c:pt>
              </c:numCache>
            </c:numRef>
          </c:val>
        </c:ser>
        <c:dLbls>
          <c:dLblPos val="outEnd"/>
          <c:showLegendKey val="0"/>
          <c:showVal val="1"/>
          <c:showCatName val="0"/>
          <c:showSerName val="0"/>
          <c:showPercent val="0"/>
          <c:showBubbleSize val="0"/>
        </c:dLbls>
        <c:gapWidth val="219"/>
        <c:overlap val="-27"/>
        <c:axId val="907077848"/>
        <c:axId val="907078240"/>
      </c:barChart>
      <c:catAx>
        <c:axId val="90707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8240"/>
        <c:crosses val="autoZero"/>
        <c:auto val="1"/>
        <c:lblAlgn val="ctr"/>
        <c:lblOffset val="100"/>
        <c:noMultiLvlLbl val="0"/>
      </c:catAx>
      <c:valAx>
        <c:axId val="907078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7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Sheet3!$A$239:$A$243</c:f>
              <c:strCache>
                <c:ptCount val="5"/>
                <c:pt idx="0">
                  <c:v>非常满意</c:v>
                </c:pt>
                <c:pt idx="1">
                  <c:v>满意</c:v>
                </c:pt>
                <c:pt idx="2">
                  <c:v>比较满意</c:v>
                </c:pt>
                <c:pt idx="3">
                  <c:v>不太满意</c:v>
                </c:pt>
                <c:pt idx="4">
                  <c:v>很不满意</c:v>
                </c:pt>
              </c:strCache>
            </c:strRef>
          </c:cat>
          <c:val>
            <c:numRef>
              <c:f>Sheet3!$D$239:$D$243</c:f>
              <c:numCache>
                <c:formatCode>0.00%</c:formatCode>
                <c:ptCount val="5"/>
                <c:pt idx="0">
                  <c:v>0.11076197957580518</c:v>
                </c:pt>
                <c:pt idx="1">
                  <c:v>0.19560094265514533</c:v>
                </c:pt>
                <c:pt idx="2">
                  <c:v>0.30479183032207385</c:v>
                </c:pt>
                <c:pt idx="3">
                  <c:v>0.33621366849960721</c:v>
                </c:pt>
                <c:pt idx="4">
                  <c:v>5.2631578947368418E-2</c:v>
                </c:pt>
              </c:numCache>
            </c:numRef>
          </c:val>
        </c:ser>
        <c:dLbls>
          <c:dLblPos val="outEnd"/>
          <c:showLegendKey val="0"/>
          <c:showVal val="1"/>
          <c:showCatName val="0"/>
          <c:showSerName val="0"/>
          <c:showPercent val="0"/>
          <c:showBubbleSize val="0"/>
        </c:dLbls>
        <c:gapWidth val="219"/>
        <c:overlap val="-27"/>
        <c:axId val="907079024"/>
        <c:axId val="907079416"/>
      </c:barChart>
      <c:catAx>
        <c:axId val="90707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9416"/>
        <c:crosses val="autoZero"/>
        <c:auto val="1"/>
        <c:lblAlgn val="ctr"/>
        <c:lblOffset val="100"/>
        <c:noMultiLvlLbl val="0"/>
      </c:catAx>
      <c:valAx>
        <c:axId val="907079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7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Sheet3!$D$249</c:f>
              <c:strCache>
                <c:ptCount val="1"/>
                <c:pt idx="0">
                  <c:v>男</c:v>
                </c:pt>
              </c:strCache>
            </c:strRef>
          </c:tx>
          <c:spPr>
            <a:solidFill>
              <a:schemeClr val="accent1"/>
            </a:solidFill>
            <a:ln>
              <a:noFill/>
            </a:ln>
            <a:effectLst/>
          </c:spPr>
          <c:invertIfNegative val="0"/>
          <c:cat>
            <c:strRef>
              <c:f>Sheet3!$A$250:$A$254</c:f>
              <c:strCache>
                <c:ptCount val="5"/>
                <c:pt idx="0">
                  <c:v>非常一致 </c:v>
                </c:pt>
                <c:pt idx="1">
                  <c:v>一致 </c:v>
                </c:pt>
                <c:pt idx="2">
                  <c:v>比较一致 </c:v>
                </c:pt>
                <c:pt idx="3">
                  <c:v>不太一致</c:v>
                </c:pt>
                <c:pt idx="4">
                  <c:v>很不一致</c:v>
                </c:pt>
              </c:strCache>
            </c:strRef>
          </c:cat>
          <c:val>
            <c:numRef>
              <c:f>Sheet3!$D$250:$D$254</c:f>
              <c:numCache>
                <c:formatCode>0.00%</c:formatCode>
                <c:ptCount val="5"/>
                <c:pt idx="0">
                  <c:v>0.22950819672131148</c:v>
                </c:pt>
                <c:pt idx="1">
                  <c:v>0.31693989071038253</c:v>
                </c:pt>
                <c:pt idx="2">
                  <c:v>0.2896174863387978</c:v>
                </c:pt>
                <c:pt idx="3">
                  <c:v>0.10928961748633879</c:v>
                </c:pt>
                <c:pt idx="4">
                  <c:v>5.4644808743169397E-2</c:v>
                </c:pt>
              </c:numCache>
            </c:numRef>
          </c:val>
        </c:ser>
        <c:ser>
          <c:idx val="1"/>
          <c:order val="1"/>
          <c:tx>
            <c:strRef>
              <c:f>Sheet3!$G$249</c:f>
              <c:strCache>
                <c:ptCount val="1"/>
                <c:pt idx="0">
                  <c:v>女</c:v>
                </c:pt>
              </c:strCache>
            </c:strRef>
          </c:tx>
          <c:spPr>
            <a:solidFill>
              <a:schemeClr val="accent2"/>
            </a:solidFill>
            <a:ln>
              <a:noFill/>
            </a:ln>
            <a:effectLst/>
          </c:spPr>
          <c:invertIfNegative val="0"/>
          <c:cat>
            <c:strRef>
              <c:f>Sheet3!$A$250:$A$254</c:f>
              <c:strCache>
                <c:ptCount val="5"/>
                <c:pt idx="0">
                  <c:v>非常一致 </c:v>
                </c:pt>
                <c:pt idx="1">
                  <c:v>一致 </c:v>
                </c:pt>
                <c:pt idx="2">
                  <c:v>比较一致 </c:v>
                </c:pt>
                <c:pt idx="3">
                  <c:v>不太一致</c:v>
                </c:pt>
                <c:pt idx="4">
                  <c:v>很不一致</c:v>
                </c:pt>
              </c:strCache>
            </c:strRef>
          </c:cat>
          <c:val>
            <c:numRef>
              <c:f>Sheet3!$G$250:$G$254</c:f>
              <c:numCache>
                <c:formatCode>0.00%</c:formatCode>
                <c:ptCount val="5"/>
                <c:pt idx="0">
                  <c:v>0.14495412844036698</c:v>
                </c:pt>
                <c:pt idx="1">
                  <c:v>0.31926605504587158</c:v>
                </c:pt>
                <c:pt idx="2">
                  <c:v>0.33853211009174311</c:v>
                </c:pt>
                <c:pt idx="3">
                  <c:v>0.17064220183486239</c:v>
                </c:pt>
                <c:pt idx="4">
                  <c:v>2.6605504587155965E-2</c:v>
                </c:pt>
              </c:numCache>
            </c:numRef>
          </c:val>
        </c:ser>
        <c:ser>
          <c:idx val="2"/>
          <c:order val="2"/>
          <c:tx>
            <c:strRef>
              <c:f>Sheet3!$I$249</c:f>
              <c:strCache>
                <c:ptCount val="1"/>
                <c:pt idx="0">
                  <c:v>总计</c:v>
                </c:pt>
              </c:strCache>
            </c:strRef>
          </c:tx>
          <c:spPr>
            <a:solidFill>
              <a:schemeClr val="accent3"/>
            </a:solidFill>
            <a:ln>
              <a:noFill/>
            </a:ln>
            <a:effectLst/>
          </c:spPr>
          <c:invertIfNegative val="0"/>
          <c:cat>
            <c:strRef>
              <c:f>Sheet3!$A$250:$A$254</c:f>
              <c:strCache>
                <c:ptCount val="5"/>
                <c:pt idx="0">
                  <c:v>非常一致 </c:v>
                </c:pt>
                <c:pt idx="1">
                  <c:v>一致 </c:v>
                </c:pt>
                <c:pt idx="2">
                  <c:v>比较一致 </c:v>
                </c:pt>
                <c:pt idx="3">
                  <c:v>不太一致</c:v>
                </c:pt>
                <c:pt idx="4">
                  <c:v>很不一致</c:v>
                </c:pt>
              </c:strCache>
            </c:strRef>
          </c:cat>
          <c:val>
            <c:numRef>
              <c:f>Sheet3!$I$250:$I$254</c:f>
              <c:numCache>
                <c:formatCode>0.00%</c:formatCode>
                <c:ptCount val="5"/>
                <c:pt idx="0">
                  <c:v>0.15710919088766692</c:v>
                </c:pt>
                <c:pt idx="1">
                  <c:v>0.31893165750196384</c:v>
                </c:pt>
                <c:pt idx="2">
                  <c:v>0.33150039277297721</c:v>
                </c:pt>
                <c:pt idx="3">
                  <c:v>0.16182246661429694</c:v>
                </c:pt>
                <c:pt idx="4">
                  <c:v>3.0636292223095052E-2</c:v>
                </c:pt>
              </c:numCache>
            </c:numRef>
          </c:val>
        </c:ser>
        <c:dLbls>
          <c:showLegendKey val="0"/>
          <c:showVal val="0"/>
          <c:showCatName val="0"/>
          <c:showSerName val="0"/>
          <c:showPercent val="0"/>
          <c:showBubbleSize val="0"/>
        </c:dLbls>
        <c:gapWidth val="219"/>
        <c:overlap val="-27"/>
        <c:axId val="907080200"/>
        <c:axId val="907080592"/>
      </c:barChart>
      <c:catAx>
        <c:axId val="90708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0592"/>
        <c:crosses val="autoZero"/>
        <c:auto val="1"/>
        <c:lblAlgn val="ctr"/>
        <c:lblOffset val="100"/>
        <c:noMultiLvlLbl val="0"/>
      </c:catAx>
      <c:valAx>
        <c:axId val="907080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0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8.7725647985933297E-2"/>
                  <c:y val="-3.1882473024205308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Sheet3!$A$260:$A$264</c:f>
              <c:strCache>
                <c:ptCount val="5"/>
                <c:pt idx="0">
                  <c:v>非常好</c:v>
                </c:pt>
                <c:pt idx="1">
                  <c:v>好</c:v>
                </c:pt>
                <c:pt idx="2">
                  <c:v>比较好</c:v>
                </c:pt>
                <c:pt idx="3">
                  <c:v>不太好</c:v>
                </c:pt>
                <c:pt idx="4">
                  <c:v>很不好</c:v>
                </c:pt>
              </c:strCache>
            </c:strRef>
          </c:cat>
          <c:val>
            <c:numRef>
              <c:f>Sheet3!$D$260:$D$264</c:f>
              <c:numCache>
                <c:formatCode>0.00%</c:formatCode>
                <c:ptCount val="5"/>
                <c:pt idx="0">
                  <c:v>0.25923016496465046</c:v>
                </c:pt>
                <c:pt idx="1">
                  <c:v>0.42105263157894735</c:v>
                </c:pt>
                <c:pt idx="2">
                  <c:v>0.26237234878240379</c:v>
                </c:pt>
                <c:pt idx="3">
                  <c:v>4.2419481539670068E-2</c:v>
                </c:pt>
                <c:pt idx="4">
                  <c:v>1.4925373134328358E-2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整理!$P$73:$P$74</c:f>
              <c:strCache>
                <c:ptCount val="2"/>
                <c:pt idx="0">
                  <c:v>非困难生</c:v>
                </c:pt>
                <c:pt idx="1">
                  <c:v>困难生</c:v>
                </c:pt>
              </c:strCache>
            </c:strRef>
          </c:cat>
          <c:val>
            <c:numRef>
              <c:f>整理!$Q$73:$Q$74</c:f>
              <c:numCache>
                <c:formatCode>General</c:formatCode>
                <c:ptCount val="2"/>
                <c:pt idx="0">
                  <c:v>1706</c:v>
                </c:pt>
                <c:pt idx="1">
                  <c:v>791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Sheet4!$A$2:$A$8</c:f>
              <c:strCache>
                <c:ptCount val="7"/>
                <c:pt idx="0">
                  <c:v>家庭原因</c:v>
                </c:pt>
                <c:pt idx="1">
                  <c:v>其他</c:v>
                </c:pt>
                <c:pt idx="2">
                  <c:v>工作地域问题</c:v>
                </c:pt>
                <c:pt idx="3">
                  <c:v>工作环境不好</c:v>
                </c:pt>
                <c:pt idx="4">
                  <c:v>工作压力大</c:v>
                </c:pt>
                <c:pt idx="5">
                  <c:v>发展空间不大</c:v>
                </c:pt>
                <c:pt idx="6">
                  <c:v>薪资福利差</c:v>
                </c:pt>
              </c:strCache>
            </c:strRef>
          </c:cat>
          <c:val>
            <c:numRef>
              <c:f>Sheet4!$C$2:$C$8</c:f>
              <c:numCache>
                <c:formatCode>0.00%</c:formatCode>
                <c:ptCount val="7"/>
                <c:pt idx="0">
                  <c:v>5.5045871559633031E-2</c:v>
                </c:pt>
                <c:pt idx="1">
                  <c:v>7.3394495412844041E-2</c:v>
                </c:pt>
                <c:pt idx="2">
                  <c:v>7.7981651376146793E-2</c:v>
                </c:pt>
                <c:pt idx="3">
                  <c:v>8.7155963302752298E-2</c:v>
                </c:pt>
                <c:pt idx="4">
                  <c:v>0.19724770642201836</c:v>
                </c:pt>
                <c:pt idx="5">
                  <c:v>0.22935779816513763</c:v>
                </c:pt>
                <c:pt idx="6">
                  <c:v>0.27981651376146788</c:v>
                </c:pt>
              </c:numCache>
            </c:numRef>
          </c:val>
        </c:ser>
        <c:dLbls>
          <c:dLblPos val="outEnd"/>
          <c:showLegendKey val="0"/>
          <c:showVal val="1"/>
          <c:showCatName val="0"/>
          <c:showSerName val="0"/>
          <c:showPercent val="0"/>
          <c:showBubbleSize val="0"/>
        </c:dLbls>
        <c:gapWidth val="182"/>
        <c:axId val="907082160"/>
        <c:axId val="907082552"/>
      </c:barChart>
      <c:catAx>
        <c:axId val="90708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2552"/>
        <c:crosses val="autoZero"/>
        <c:auto val="1"/>
        <c:lblAlgn val="ctr"/>
        <c:lblOffset val="100"/>
        <c:noMultiLvlLbl val="0"/>
      </c:catAx>
      <c:valAx>
        <c:axId val="9070825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4"/>
            <c:invertIfNegative val="0"/>
            <c:bubble3D val="0"/>
            <c:spPr>
              <a:solidFill>
                <a:srgbClr val="C0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已落实已到岗!$AA$82:$AA$96</c:f>
              <c:strCache>
                <c:ptCount val="15"/>
                <c:pt idx="0">
                  <c:v>薪资满意度</c:v>
                </c:pt>
                <c:pt idx="1">
                  <c:v>福利和社会保障</c:v>
                </c:pt>
                <c:pt idx="2">
                  <c:v>工作与理想职业一致性</c:v>
                </c:pt>
                <c:pt idx="3">
                  <c:v>岗位晋升机制</c:v>
                </c:pt>
                <c:pt idx="4">
                  <c:v>岗位满意度</c:v>
                </c:pt>
                <c:pt idx="5">
                  <c:v>岗位稳定性</c:v>
                </c:pt>
                <c:pt idx="6">
                  <c:v>岗位培训</c:v>
                </c:pt>
                <c:pt idx="7">
                  <c:v>岗位前途</c:v>
                </c:pt>
                <c:pt idx="8">
                  <c:v>岗位适应状态</c:v>
                </c:pt>
                <c:pt idx="9">
                  <c:v>公司知名度</c:v>
                </c:pt>
                <c:pt idx="10">
                  <c:v>岗位与专业相关度</c:v>
                </c:pt>
                <c:pt idx="11">
                  <c:v>物理环境</c:v>
                </c:pt>
                <c:pt idx="12">
                  <c:v>单位行业前途</c:v>
                </c:pt>
                <c:pt idx="13">
                  <c:v>人文环境</c:v>
                </c:pt>
                <c:pt idx="14">
                  <c:v>整体满意度</c:v>
                </c:pt>
              </c:strCache>
            </c:strRef>
          </c:cat>
          <c:val>
            <c:numRef>
              <c:f>已落实已到岗!$AB$82:$AB$96</c:f>
              <c:numCache>
                <c:formatCode>0.00_);[Red]\(0.00\)</c:formatCode>
                <c:ptCount val="15"/>
                <c:pt idx="0">
                  <c:v>3.0236907730673348</c:v>
                </c:pt>
                <c:pt idx="1">
                  <c:v>3.381546134663346</c:v>
                </c:pt>
                <c:pt idx="2">
                  <c:v>3.4276807980049893</c:v>
                </c:pt>
                <c:pt idx="3">
                  <c:v>3.6134663341645874</c:v>
                </c:pt>
                <c:pt idx="4">
                  <c:v>3.7431421446384023</c:v>
                </c:pt>
                <c:pt idx="5">
                  <c:v>3.7543640897755615</c:v>
                </c:pt>
                <c:pt idx="6">
                  <c:v>3.8204488778054841</c:v>
                </c:pt>
                <c:pt idx="7">
                  <c:v>3.8304239401496285</c:v>
                </c:pt>
                <c:pt idx="8">
                  <c:v>3.8591022443890282</c:v>
                </c:pt>
                <c:pt idx="9">
                  <c:v>3.8765586034912722</c:v>
                </c:pt>
                <c:pt idx="10">
                  <c:v>3.8815461346633442</c:v>
                </c:pt>
                <c:pt idx="11">
                  <c:v>3.916458852867831</c:v>
                </c:pt>
                <c:pt idx="12">
                  <c:v>3.9538653366583527</c:v>
                </c:pt>
                <c:pt idx="13">
                  <c:v>3.9875311720698292</c:v>
                </c:pt>
                <c:pt idx="14">
                  <c:v>3.7269326683291761</c:v>
                </c:pt>
              </c:numCache>
            </c:numRef>
          </c:val>
        </c:ser>
        <c:dLbls>
          <c:dLblPos val="outEnd"/>
          <c:showLegendKey val="0"/>
          <c:showVal val="1"/>
          <c:showCatName val="0"/>
          <c:showSerName val="0"/>
          <c:showPercent val="0"/>
          <c:showBubbleSize val="0"/>
        </c:dLbls>
        <c:gapWidth val="182"/>
        <c:axId val="907083336"/>
        <c:axId val="907083728"/>
      </c:barChart>
      <c:catAx>
        <c:axId val="907083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3728"/>
        <c:crosses val="autoZero"/>
        <c:auto val="1"/>
        <c:lblAlgn val="ctr"/>
        <c:lblOffset val="100"/>
        <c:noMultiLvlLbl val="0"/>
      </c:catAx>
      <c:valAx>
        <c:axId val="907083728"/>
        <c:scaling>
          <c:orientation val="minMax"/>
          <c:min val="3"/>
        </c:scaling>
        <c:delete val="0"/>
        <c:axPos val="b"/>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已落实已到岗!$AK$82:$AK$95</c:f>
              <c:strCache>
                <c:ptCount val="14"/>
                <c:pt idx="0">
                  <c:v>单位行业前途</c:v>
                </c:pt>
                <c:pt idx="1">
                  <c:v>人文环境</c:v>
                </c:pt>
                <c:pt idx="2">
                  <c:v>物理环境</c:v>
                </c:pt>
                <c:pt idx="3">
                  <c:v>公司知名度</c:v>
                </c:pt>
                <c:pt idx="4">
                  <c:v>岗位适应状态</c:v>
                </c:pt>
                <c:pt idx="5">
                  <c:v>岗位与专业相关度</c:v>
                </c:pt>
                <c:pt idx="6">
                  <c:v>岗位前途</c:v>
                </c:pt>
                <c:pt idx="7">
                  <c:v>岗位培训</c:v>
                </c:pt>
                <c:pt idx="8">
                  <c:v>岗位稳定性</c:v>
                </c:pt>
                <c:pt idx="9">
                  <c:v>岗位满意度</c:v>
                </c:pt>
                <c:pt idx="10">
                  <c:v>岗位晋升机制</c:v>
                </c:pt>
                <c:pt idx="11">
                  <c:v>工作与理想职业一致性</c:v>
                </c:pt>
                <c:pt idx="12">
                  <c:v>福利和社会保障</c:v>
                </c:pt>
                <c:pt idx="13">
                  <c:v>薪资满意度</c:v>
                </c:pt>
              </c:strCache>
            </c:strRef>
          </c:cat>
          <c:val>
            <c:numRef>
              <c:f>已落实已到岗!$AL$82:$AL$95</c:f>
              <c:numCache>
                <c:formatCode>###0.000</c:formatCode>
                <c:ptCount val="14"/>
                <c:pt idx="0">
                  <c:v>6.0792409640278648E-2</c:v>
                </c:pt>
                <c:pt idx="1">
                  <c:v>6.0896358448796109E-2</c:v>
                </c:pt>
                <c:pt idx="2">
                  <c:v>6.1678985728692438E-2</c:v>
                </c:pt>
                <c:pt idx="3">
                  <c:v>6.3284103127684149E-2</c:v>
                </c:pt>
                <c:pt idx="4">
                  <c:v>6.3485413494126633E-2</c:v>
                </c:pt>
                <c:pt idx="5">
                  <c:v>6.5300329709327296E-2</c:v>
                </c:pt>
                <c:pt idx="6">
                  <c:v>6.5643615511112946E-2</c:v>
                </c:pt>
                <c:pt idx="7">
                  <c:v>6.7140081298108986E-2</c:v>
                </c:pt>
                <c:pt idx="8">
                  <c:v>6.7555265055161587E-2</c:v>
                </c:pt>
                <c:pt idx="9">
                  <c:v>7.098978585709638E-2</c:v>
                </c:pt>
                <c:pt idx="10">
                  <c:v>7.5819425232126661E-2</c:v>
                </c:pt>
                <c:pt idx="11">
                  <c:v>8.5573584227086372E-2</c:v>
                </c:pt>
                <c:pt idx="12">
                  <c:v>8.7827287749455765E-2</c:v>
                </c:pt>
                <c:pt idx="13">
                  <c:v>0.1040133549209457</c:v>
                </c:pt>
              </c:numCache>
            </c:numRef>
          </c:val>
        </c:ser>
        <c:dLbls>
          <c:dLblPos val="outEnd"/>
          <c:showLegendKey val="0"/>
          <c:showVal val="1"/>
          <c:showCatName val="0"/>
          <c:showSerName val="0"/>
          <c:showPercent val="0"/>
          <c:showBubbleSize val="0"/>
        </c:dLbls>
        <c:gapWidth val="219"/>
        <c:overlap val="-27"/>
        <c:axId val="907084512"/>
        <c:axId val="907084904"/>
      </c:barChart>
      <c:catAx>
        <c:axId val="9070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4904"/>
        <c:crosses val="autoZero"/>
        <c:auto val="1"/>
        <c:lblAlgn val="ctr"/>
        <c:lblOffset val="100"/>
        <c:noMultiLvlLbl val="0"/>
      </c:catAx>
      <c:valAx>
        <c:axId val="907084904"/>
        <c:scaling>
          <c:orientation val="minMax"/>
          <c:min val="5.800000000000001E-2"/>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rgbClr val="C00000"/>
              </a:solidFill>
              <a:ln w="9525">
                <a:solidFill>
                  <a:schemeClr val="accent1"/>
                </a:solidFill>
              </a:ln>
              <a:effectLst/>
            </c:spPr>
          </c:marker>
          <c:dLbls>
            <c:dLbl>
              <c:idx val="0"/>
              <c:tx>
                <c:rich>
                  <a:bodyPr/>
                  <a:lstStyle/>
                  <a:p>
                    <a:fld id="{D12F2CF8-4C80-4720-AE9F-D0466B54B2CF}" type="CELLRANGE">
                      <a:rPr lang="zh-CN" altLang="en-US"/>
                      <a:pPr/>
                      <a:t>[CELLRANGE]</a:t>
                    </a:fld>
                    <a:endParaRPr lang="zh-CN" altLang="en-US"/>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3DFDC336-67E0-4799-A01E-EBEF2B9318B6}" type="CELLRANGE">
                      <a:rPr lang="zh-CN" altLang="en-US"/>
                      <a:pPr/>
                      <a:t>[CELLRANGE]</a:t>
                    </a:fld>
                    <a:endParaRPr lang="zh-CN" altLang="en-US"/>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layout>
                <c:manualLayout>
                  <c:x val="-4.8157958102576452E-3"/>
                  <c:y val="-2.2514071294559169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7038B0A-0C94-4FA4-83FE-672DF4D28F7B}" type="CELLRANGE">
                      <a:rPr lang="zh-CN" altLang="en-US"/>
                      <a:pPr>
                        <a:defRPr>
                          <a:solidFill>
                            <a:schemeClr val="tx1">
                              <a:lumMod val="75000"/>
                              <a:lumOff val="25000"/>
                            </a:schemeClr>
                          </a:solidFill>
                        </a:defRPr>
                      </a:pPr>
                      <a:t>[CELLRANGE]</a:t>
                    </a:fld>
                    <a:endParaRPr lang="zh-CN" alt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5523717794365519"/>
                      <c:h val="6.5290806754221387E-2"/>
                    </c:manualLayout>
                  </c15:layout>
                  <c15:dlblFieldTable/>
                  <c15:showDataLabelsRange val="1"/>
                </c:ext>
              </c:extLst>
            </c:dLbl>
            <c:dLbl>
              <c:idx val="3"/>
              <c:tx>
                <c:rich>
                  <a:bodyPr/>
                  <a:lstStyle/>
                  <a:p>
                    <a:fld id="{7FB52398-B856-40E8-9056-89ED23F08625}"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layout>
                <c:manualLayout>
                  <c:x val="-0.15781195097776474"/>
                  <c:y val="5.5206668848545521E-3"/>
                </c:manualLayout>
              </c:layout>
              <c:tx>
                <c:rich>
                  <a:bodyPr/>
                  <a:lstStyle/>
                  <a:p>
                    <a:fld id="{97062389-4B46-4A7F-BB6D-806C7CD45580}"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32382F93-F135-4401-87FF-BEAADE5AF9E3}"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layout>
                <c:manualLayout>
                  <c:x val="-8.4276426679508784E-2"/>
                  <c:y val="5.5722326454033771E-2"/>
                </c:manualLayout>
              </c:layout>
              <c:tx>
                <c:rich>
                  <a:bodyPr/>
                  <a:lstStyle/>
                  <a:p>
                    <a:fld id="{2C62B485-9162-45D8-AD79-E349060BAD10}"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layout>
                <c:manualLayout>
                  <c:x val="8.64397622906545E-3"/>
                  <c:y val="3.2599837000814695E-3"/>
                </c:manualLayout>
              </c:layout>
              <c:tx>
                <c:rich>
                  <a:bodyPr/>
                  <a:lstStyle/>
                  <a:p>
                    <a:fld id="{3793E81D-1637-463E-B31F-ADFB2BBB720E}"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layout>
                <c:manualLayout>
                  <c:x val="0"/>
                  <c:y val="-2.9882838708310986E-1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B06466B-5F6C-4B5E-824D-D4AA041C68DF}" type="CELLRANGE">
                      <a:rPr lang="en-US" altLang="zh-CN"/>
                      <a:pPr>
                        <a:defRPr>
                          <a:solidFill>
                            <a:schemeClr val="tx1">
                              <a:lumMod val="75000"/>
                              <a:lumOff val="25000"/>
                            </a:schemeClr>
                          </a:solidFill>
                        </a:defRPr>
                      </a:pPr>
                      <a:t>[CELLRANGE]</a:t>
                    </a:fld>
                    <a:endParaRPr lang="zh-CN" alt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Lst>
            </c:dLbl>
            <c:dLbl>
              <c:idx val="9"/>
              <c:layout>
                <c:manualLayout>
                  <c:x val="-0.10480821177741763"/>
                  <c:y val="-3.2110839445802779E-2"/>
                </c:manualLayout>
              </c:layout>
              <c:tx>
                <c:rich>
                  <a:bodyPr/>
                  <a:lstStyle/>
                  <a:p>
                    <a:fld id="{38D61DBB-084A-4AE3-9FDA-37881AFA22E1}"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layout>
                <c:manualLayout>
                  <c:x val="-1.3650676161427996E-2"/>
                  <c:y val="-9.2610746395086915E-2"/>
                </c:manualLayout>
              </c:layout>
              <c:tx>
                <c:rich>
                  <a:bodyPr/>
                  <a:lstStyle/>
                  <a:p>
                    <a:fld id="{DF6AA34C-3ACD-4D7B-A260-B0079FEB8F8A}"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tx>
                <c:rich>
                  <a:bodyPr/>
                  <a:lstStyle/>
                  <a:p>
                    <a:fld id="{CB744F5F-9B5D-482C-B237-C61A6D93F978}" type="CELLRANGE">
                      <a:rPr lang="zh-CN" altLang="en-US"/>
                      <a:pPr/>
                      <a:t>[CELLRANGE]</a:t>
                    </a:fld>
                    <a:endParaRPr lang="zh-CN" altLang="en-US"/>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layout>
                <c:manualLayout>
                  <c:x val="-0.11453268503511616"/>
                  <c:y val="2.9339853300733465E-2"/>
                </c:manualLayout>
              </c:layout>
              <c:tx>
                <c:rich>
                  <a:bodyPr/>
                  <a:lstStyle/>
                  <a:p>
                    <a:fld id="{92BB4611-0BBA-4102-BB88-C2F4366E85F9}"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layout>
                <c:manualLayout>
                  <c:x val="1.5549288105599442E-2"/>
                  <c:y val="-5.704073054437879E-2"/>
                </c:manualLayout>
              </c:layout>
              <c:tx>
                <c:rich>
                  <a:bodyPr/>
                  <a:lstStyle/>
                  <a:p>
                    <a:fld id="{31B57EC1-994F-4256-9176-23ADE2C2EA97}"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已落实已到岗!$P$82:$P$95</c:f>
              <c:numCache>
                <c:formatCode>###0.000</c:formatCode>
                <c:ptCount val="14"/>
                <c:pt idx="0">
                  <c:v>0.1040133549209457</c:v>
                </c:pt>
                <c:pt idx="1">
                  <c:v>8.7827287749455765E-2</c:v>
                </c:pt>
                <c:pt idx="2">
                  <c:v>8.5573584227086372E-2</c:v>
                </c:pt>
                <c:pt idx="3">
                  <c:v>7.098978585709638E-2</c:v>
                </c:pt>
                <c:pt idx="4">
                  <c:v>6.3485413494126633E-2</c:v>
                </c:pt>
                <c:pt idx="5">
                  <c:v>7.5819425232126661E-2</c:v>
                </c:pt>
                <c:pt idx="6">
                  <c:v>6.7555265055161587E-2</c:v>
                </c:pt>
                <c:pt idx="7">
                  <c:v>6.7140081298108986E-2</c:v>
                </c:pt>
                <c:pt idx="8">
                  <c:v>6.5300329709327296E-2</c:v>
                </c:pt>
                <c:pt idx="9">
                  <c:v>6.0896358448796109E-2</c:v>
                </c:pt>
                <c:pt idx="10">
                  <c:v>6.1678985728692438E-2</c:v>
                </c:pt>
                <c:pt idx="11">
                  <c:v>6.0792409640278648E-2</c:v>
                </c:pt>
                <c:pt idx="12">
                  <c:v>6.5643615511112946E-2</c:v>
                </c:pt>
                <c:pt idx="13">
                  <c:v>6.3284103127684149E-2</c:v>
                </c:pt>
              </c:numCache>
            </c:numRef>
          </c:xVal>
          <c:yVal>
            <c:numRef>
              <c:f>已落实已到岗!$Q$82:$Q$95</c:f>
              <c:numCache>
                <c:formatCode>###0.000</c:formatCode>
                <c:ptCount val="14"/>
                <c:pt idx="0">
                  <c:v>3.0236907730673348</c:v>
                </c:pt>
                <c:pt idx="1">
                  <c:v>3.381546134663346</c:v>
                </c:pt>
                <c:pt idx="2">
                  <c:v>3.4276807980049893</c:v>
                </c:pt>
                <c:pt idx="3">
                  <c:v>3.7431421446384023</c:v>
                </c:pt>
                <c:pt idx="4">
                  <c:v>3.8591022443890282</c:v>
                </c:pt>
                <c:pt idx="5">
                  <c:v>3.6134663341645874</c:v>
                </c:pt>
                <c:pt idx="6">
                  <c:v>3.7543640897755615</c:v>
                </c:pt>
                <c:pt idx="7">
                  <c:v>3.8204488778054841</c:v>
                </c:pt>
                <c:pt idx="8">
                  <c:v>3.8815461346633442</c:v>
                </c:pt>
                <c:pt idx="9">
                  <c:v>3.9875311720698292</c:v>
                </c:pt>
                <c:pt idx="10">
                  <c:v>3.916458852867831</c:v>
                </c:pt>
                <c:pt idx="11">
                  <c:v>3.9538653366583527</c:v>
                </c:pt>
                <c:pt idx="12">
                  <c:v>3.8304239401496285</c:v>
                </c:pt>
                <c:pt idx="13">
                  <c:v>3.8765586034912722</c:v>
                </c:pt>
              </c:numCache>
            </c:numRef>
          </c:yVal>
          <c:smooth val="0"/>
          <c:extLst>
            <c:ext xmlns:c15="http://schemas.microsoft.com/office/drawing/2012/chart" uri="{02D57815-91ED-43cb-92C2-25804820EDAC}">
              <c15:datalabelsRange>
                <c15:f>已落实已到岗!$O$7:$O$20</c15:f>
                <c15:dlblRangeCache>
                  <c:ptCount val="14"/>
                  <c:pt idx="0">
                    <c:v>薪资满意度</c:v>
                  </c:pt>
                  <c:pt idx="1">
                    <c:v>福利和社会保障</c:v>
                  </c:pt>
                  <c:pt idx="2">
                    <c:v>工作与理想职业一致性</c:v>
                  </c:pt>
                  <c:pt idx="3">
                    <c:v>岗位满意度</c:v>
                  </c:pt>
                  <c:pt idx="4">
                    <c:v>岗位适应状态</c:v>
                  </c:pt>
                  <c:pt idx="5">
                    <c:v>岗位晋升机制</c:v>
                  </c:pt>
                  <c:pt idx="6">
                    <c:v>岗位稳定性</c:v>
                  </c:pt>
                  <c:pt idx="7">
                    <c:v>岗位培训</c:v>
                  </c:pt>
                  <c:pt idx="8">
                    <c:v>岗位与专业相关度</c:v>
                  </c:pt>
                  <c:pt idx="9">
                    <c:v>人文环境</c:v>
                  </c:pt>
                  <c:pt idx="10">
                    <c:v>物理环境</c:v>
                  </c:pt>
                  <c:pt idx="11">
                    <c:v>单位行业前途</c:v>
                  </c:pt>
                  <c:pt idx="12">
                    <c:v>岗位前途</c:v>
                  </c:pt>
                  <c:pt idx="13">
                    <c:v>公司知名度</c:v>
                  </c:pt>
                </c15:dlblRangeCache>
              </c15:datalabelsRange>
            </c:ext>
          </c:extLst>
        </c:ser>
        <c:dLbls>
          <c:showLegendKey val="0"/>
          <c:showVal val="0"/>
          <c:showCatName val="0"/>
          <c:showSerName val="0"/>
          <c:showPercent val="0"/>
          <c:showBubbleSize val="0"/>
        </c:dLbls>
        <c:axId val="923795904"/>
        <c:axId val="923795512"/>
      </c:scatterChart>
      <c:valAx>
        <c:axId val="923795904"/>
        <c:scaling>
          <c:orientation val="minMax"/>
          <c:max val="0.1070000000000000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重要性</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0" sourceLinked="1"/>
        <c:majorTickMark val="none"/>
        <c:minorTickMark val="none"/>
        <c:tickLblPos val="low"/>
        <c:spPr>
          <a:noFill/>
          <a:ln w="1587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5512"/>
        <c:crossesAt val="3.7189999999999999"/>
        <c:crossBetween val="midCat"/>
      </c:valAx>
      <c:valAx>
        <c:axId val="923795512"/>
        <c:scaling>
          <c:orientation val="minMax"/>
          <c:max val="4.0999999999999996"/>
          <c:min val="2.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满意度</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0" sourceLinked="1"/>
        <c:majorTickMark val="none"/>
        <c:minorTickMark val="none"/>
        <c:tickLblPos val="low"/>
        <c:spPr>
          <a:noFill/>
          <a:ln w="1587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5904"/>
        <c:crossesAt val="7.1400000000000005E-2"/>
        <c:crossBetween val="midCat"/>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Sheet3!$E$72</c:f>
              <c:strCache>
                <c:ptCount val="1"/>
                <c:pt idx="0">
                  <c:v>已到岗</c:v>
                </c:pt>
              </c:strCache>
            </c:strRef>
          </c:tx>
          <c:spPr>
            <a:ln w="28575" cap="rnd">
              <a:solidFill>
                <a:schemeClr val="accent1"/>
              </a:solidFill>
              <a:round/>
            </a:ln>
            <a:effectLst/>
          </c:spPr>
          <c:marker>
            <c:symbol val="none"/>
          </c:marker>
          <c:cat>
            <c:strRef>
              <c:f>Sheet3!$D$73:$D$82</c:f>
              <c:strCache>
                <c:ptCount val="10"/>
                <c:pt idx="0">
                  <c:v>薪资满意度</c:v>
                </c:pt>
                <c:pt idx="1">
                  <c:v>福利与社会保障满意度</c:v>
                </c:pt>
                <c:pt idx="2">
                  <c:v>岗位稳定性</c:v>
                </c:pt>
                <c:pt idx="3">
                  <c:v>岗位培训</c:v>
                </c:pt>
                <c:pt idx="4">
                  <c:v>岗位与专业相关度</c:v>
                </c:pt>
                <c:pt idx="5">
                  <c:v>工作环境</c:v>
                </c:pt>
                <c:pt idx="6">
                  <c:v>行业前途</c:v>
                </c:pt>
                <c:pt idx="7">
                  <c:v>岗位前途</c:v>
                </c:pt>
                <c:pt idx="8">
                  <c:v>公司知名度</c:v>
                </c:pt>
                <c:pt idx="9">
                  <c:v>整体满意度</c:v>
                </c:pt>
              </c:strCache>
            </c:strRef>
          </c:cat>
          <c:val>
            <c:numRef>
              <c:f>Sheet3!$E$73:$E$82</c:f>
              <c:numCache>
                <c:formatCode>0.00_);[Red]\(0.00\)</c:formatCode>
                <c:ptCount val="10"/>
                <c:pt idx="0">
                  <c:v>3.0236907730673348</c:v>
                </c:pt>
                <c:pt idx="1">
                  <c:v>3.381546134663346</c:v>
                </c:pt>
                <c:pt idx="2">
                  <c:v>3.7543640897755615</c:v>
                </c:pt>
                <c:pt idx="3">
                  <c:v>3.8204488778054841</c:v>
                </c:pt>
                <c:pt idx="4">
                  <c:v>3.8815461346633442</c:v>
                </c:pt>
                <c:pt idx="5">
                  <c:v>3.952</c:v>
                </c:pt>
                <c:pt idx="6">
                  <c:v>3.9538653366583527</c:v>
                </c:pt>
                <c:pt idx="7">
                  <c:v>3.8304239401496285</c:v>
                </c:pt>
                <c:pt idx="8">
                  <c:v>3.8765586034912722</c:v>
                </c:pt>
                <c:pt idx="9">
                  <c:v>3.7269326683291761</c:v>
                </c:pt>
              </c:numCache>
            </c:numRef>
          </c:val>
          <c:smooth val="0"/>
        </c:ser>
        <c:ser>
          <c:idx val="1"/>
          <c:order val="1"/>
          <c:tx>
            <c:strRef>
              <c:f>Sheet3!$F$72</c:f>
              <c:strCache>
                <c:ptCount val="1"/>
                <c:pt idx="0">
                  <c:v>暂未到岗</c:v>
                </c:pt>
              </c:strCache>
            </c:strRef>
          </c:tx>
          <c:spPr>
            <a:ln w="28575" cap="rnd">
              <a:solidFill>
                <a:schemeClr val="accent2"/>
              </a:solidFill>
              <a:round/>
            </a:ln>
            <a:effectLst/>
          </c:spPr>
          <c:marker>
            <c:symbol val="none"/>
          </c:marker>
          <c:cat>
            <c:strRef>
              <c:f>Sheet3!$D$73:$D$82</c:f>
              <c:strCache>
                <c:ptCount val="10"/>
                <c:pt idx="0">
                  <c:v>薪资满意度</c:v>
                </c:pt>
                <c:pt idx="1">
                  <c:v>福利与社会保障满意度</c:v>
                </c:pt>
                <c:pt idx="2">
                  <c:v>岗位稳定性</c:v>
                </c:pt>
                <c:pt idx="3">
                  <c:v>岗位培训</c:v>
                </c:pt>
                <c:pt idx="4">
                  <c:v>岗位与专业相关度</c:v>
                </c:pt>
                <c:pt idx="5">
                  <c:v>工作环境</c:v>
                </c:pt>
                <c:pt idx="6">
                  <c:v>行业前途</c:v>
                </c:pt>
                <c:pt idx="7">
                  <c:v>岗位前途</c:v>
                </c:pt>
                <c:pt idx="8">
                  <c:v>公司知名度</c:v>
                </c:pt>
                <c:pt idx="9">
                  <c:v>整体满意度</c:v>
                </c:pt>
              </c:strCache>
            </c:strRef>
          </c:cat>
          <c:val>
            <c:numRef>
              <c:f>Sheet3!$F$73:$F$82</c:f>
              <c:numCache>
                <c:formatCode>0.00_);[Red]\(0.00\)</c:formatCode>
                <c:ptCount val="10"/>
                <c:pt idx="0">
                  <c:v>2.8938428874734616</c:v>
                </c:pt>
                <c:pt idx="1">
                  <c:v>3.3524416135881125</c:v>
                </c:pt>
                <c:pt idx="2">
                  <c:v>3.6624203821656041</c:v>
                </c:pt>
                <c:pt idx="3">
                  <c:v>3.7749469214437372</c:v>
                </c:pt>
                <c:pt idx="4">
                  <c:v>3.8428874734607215</c:v>
                </c:pt>
                <c:pt idx="5">
                  <c:v>3.7919320594479835</c:v>
                </c:pt>
                <c:pt idx="6">
                  <c:v>3.8811040339702765</c:v>
                </c:pt>
                <c:pt idx="7">
                  <c:v>3.7940552016985127</c:v>
                </c:pt>
                <c:pt idx="8">
                  <c:v>3.8428874734607201</c:v>
                </c:pt>
                <c:pt idx="9">
                  <c:v>3.6624203821656076</c:v>
                </c:pt>
              </c:numCache>
            </c:numRef>
          </c:val>
          <c:smooth val="0"/>
        </c:ser>
        <c:dLbls>
          <c:showLegendKey val="0"/>
          <c:showVal val="0"/>
          <c:showCatName val="0"/>
          <c:showSerName val="0"/>
          <c:showPercent val="0"/>
          <c:showBubbleSize val="0"/>
        </c:dLbls>
        <c:smooth val="0"/>
        <c:axId val="923793552"/>
        <c:axId val="923793944"/>
      </c:lineChart>
      <c:catAx>
        <c:axId val="9237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3944"/>
        <c:crosses val="autoZero"/>
        <c:auto val="1"/>
        <c:lblAlgn val="ctr"/>
        <c:lblOffset val="100"/>
        <c:noMultiLvlLbl val="0"/>
      </c:catAx>
      <c:valAx>
        <c:axId val="923793944"/>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23793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Sheet3!$A$310:$A$323</c:f>
              <c:strCache>
                <c:ptCount val="14"/>
                <c:pt idx="0">
                  <c:v>公共管理与社会组织</c:v>
                </c:pt>
                <c:pt idx="1">
                  <c:v>科学研究、技术服务和地质勘查业 </c:v>
                </c:pt>
                <c:pt idx="2">
                  <c:v>信息传输、计算机服务和软件业</c:v>
                </c:pt>
                <c:pt idx="3">
                  <c:v>能源及矿产业</c:v>
                </c:pt>
                <c:pt idx="4">
                  <c:v>教育</c:v>
                </c:pt>
                <c:pt idx="5">
                  <c:v>文化、体育和娱乐业 </c:v>
                </c:pt>
                <c:pt idx="6">
                  <c:v>建筑及房地产业</c:v>
                </c:pt>
                <c:pt idx="7">
                  <c:v>交通运输、仓储和邮政业</c:v>
                </c:pt>
                <c:pt idx="8">
                  <c:v>制造业</c:v>
                </c:pt>
                <c:pt idx="9">
                  <c:v>批发和零售业</c:v>
                </c:pt>
                <c:pt idx="10">
                  <c:v>金融业</c:v>
                </c:pt>
                <c:pt idx="11">
                  <c:v>农、林、牧、渔业</c:v>
                </c:pt>
                <c:pt idx="12">
                  <c:v>卫生、社会保障和社会福利业</c:v>
                </c:pt>
                <c:pt idx="13">
                  <c:v>其他 </c:v>
                </c:pt>
              </c:strCache>
            </c:strRef>
          </c:cat>
          <c:val>
            <c:numRef>
              <c:f>Sheet3!$C$310:$C$323</c:f>
              <c:numCache>
                <c:formatCode>0.00%</c:formatCode>
                <c:ptCount val="14"/>
                <c:pt idx="0">
                  <c:v>1.3157894736842105E-2</c:v>
                </c:pt>
                <c:pt idx="1">
                  <c:v>2.6315789473684209E-2</c:v>
                </c:pt>
                <c:pt idx="2">
                  <c:v>2.6315789473684209E-2</c:v>
                </c:pt>
                <c:pt idx="3">
                  <c:v>3.9473684210526314E-2</c:v>
                </c:pt>
                <c:pt idx="4">
                  <c:v>3.9473684210526314E-2</c:v>
                </c:pt>
                <c:pt idx="5">
                  <c:v>3.9473684210526314E-2</c:v>
                </c:pt>
                <c:pt idx="6">
                  <c:v>5.2631578947368418E-2</c:v>
                </c:pt>
                <c:pt idx="7">
                  <c:v>5.2631578947368418E-2</c:v>
                </c:pt>
                <c:pt idx="8">
                  <c:v>6.5789473684210523E-2</c:v>
                </c:pt>
                <c:pt idx="9">
                  <c:v>7.8947368421052627E-2</c:v>
                </c:pt>
                <c:pt idx="10">
                  <c:v>9.2105263157894732E-2</c:v>
                </c:pt>
                <c:pt idx="11">
                  <c:v>0.13157894736842105</c:v>
                </c:pt>
                <c:pt idx="12">
                  <c:v>0.15789473684210525</c:v>
                </c:pt>
                <c:pt idx="13">
                  <c:v>0.18421052631578946</c:v>
                </c:pt>
              </c:numCache>
            </c:numRef>
          </c:val>
        </c:ser>
        <c:dLbls>
          <c:dLblPos val="outEnd"/>
          <c:showLegendKey val="0"/>
          <c:showVal val="1"/>
          <c:showCatName val="0"/>
          <c:showSerName val="0"/>
          <c:showPercent val="0"/>
          <c:showBubbleSize val="0"/>
        </c:dLbls>
        <c:gapWidth val="182"/>
        <c:axId val="907085296"/>
        <c:axId val="907085688"/>
      </c:barChart>
      <c:catAx>
        <c:axId val="90708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5688"/>
        <c:crosses val="autoZero"/>
        <c:auto val="1"/>
        <c:lblAlgn val="ctr"/>
        <c:lblOffset val="100"/>
        <c:noMultiLvlLbl val="0"/>
      </c:catAx>
      <c:valAx>
        <c:axId val="9070856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5296"/>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tx>
                <c:rich>
                  <a:bodyPr/>
                  <a:lstStyle/>
                  <a:p>
                    <a:fld id="{5524A7C1-ADEE-489B-A6D8-2535E227974C}" type="CATEGORYNAME">
                      <a:rPr lang="zh-CN" altLang="en-US"/>
                      <a:pPr/>
                      <a:t>[类别名称]</a:t>
                    </a:fld>
                    <a:r>
                      <a:rPr lang="en-US" altLang="zh-CN" baseline="0"/>
                      <a:t>, </a:t>
                    </a:r>
                    <a:fld id="{E1F6E26D-0A7C-4768-B5DB-C5211049BC4B}" type="VALUE">
                      <a:rPr lang="en-US" altLang="zh-CN" baseline="0"/>
                      <a:pPr/>
                      <a:t>[值]</a:t>
                    </a:fld>
                    <a:endParaRPr lang="en-US" altLang="zh-CN"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40EB0760-A2D0-43F0-986E-7227A06D5F3C}" type="CATEGORYNAME">
                      <a:rPr lang="zh-CN" altLang="en-US"/>
                      <a:pPr/>
                      <a:t>[类别名称]</a:t>
                    </a:fld>
                    <a:r>
                      <a:rPr lang="en-US" altLang="zh-CN" baseline="0"/>
                      <a:t>, </a:t>
                    </a:r>
                    <a:fld id="{8B1B1745-852D-4E81-8C5B-2E85AB2A8B99}" type="VALUE">
                      <a:rPr lang="en-US" altLang="zh-CN" baseline="0"/>
                      <a:pPr/>
                      <a:t>[值]</a:t>
                    </a:fld>
                    <a:endParaRPr lang="en-US" altLang="zh-CN"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47E7868D-0ADB-490E-9F88-0E2377D5FA0B}" type="CATEGORYNAME">
                      <a:rPr lang="zh-CN" altLang="en-US"/>
                      <a:pPr/>
                      <a:t>[类别名称]</a:t>
                    </a:fld>
                    <a:r>
                      <a:rPr lang="en-US" altLang="zh-CN" baseline="0"/>
                      <a:t>, </a:t>
                    </a:r>
                    <a:fld id="{C943520D-5242-4193-806C-2BDD84C037D7}" type="VALUE">
                      <a:rPr lang="en-US" altLang="zh-CN" baseline="0"/>
                      <a:pPr/>
                      <a:t>[值]</a:t>
                    </a:fld>
                    <a:endParaRPr lang="en-US" altLang="zh-CN"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09743F9E-28A6-4D05-AB55-05B2066E02D8}" type="CATEGORYNAME">
                      <a:rPr lang="zh-CN" altLang="en-US"/>
                      <a:pPr/>
                      <a:t>[类别名称]</a:t>
                    </a:fld>
                    <a:r>
                      <a:rPr lang="en-US" altLang="zh-CN" baseline="0"/>
                      <a:t>, </a:t>
                    </a:r>
                    <a:fld id="{C89127C6-C38A-4DF4-B638-17D8A3FAA9E8}" type="VALUE">
                      <a:rPr lang="en-US" altLang="zh-CN" baseline="0"/>
                      <a:pPr/>
                      <a:t>[值]</a:t>
                    </a:fld>
                    <a:endParaRPr lang="en-US" altLang="zh-CN"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Sheet3!$A$329:$A$332</c:f>
              <c:strCache>
                <c:ptCount val="4"/>
                <c:pt idx="0">
                  <c:v>个人创业</c:v>
                </c:pt>
                <c:pt idx="1">
                  <c:v>带领团队创业</c:v>
                </c:pt>
                <c:pt idx="2">
                  <c:v>与人合伙创业</c:v>
                </c:pt>
                <c:pt idx="3">
                  <c:v>其他</c:v>
                </c:pt>
              </c:strCache>
            </c:strRef>
          </c:cat>
          <c:val>
            <c:numRef>
              <c:f>Sheet3!$C$329:$C$332</c:f>
              <c:numCache>
                <c:formatCode>0.00%</c:formatCode>
                <c:ptCount val="4"/>
                <c:pt idx="0">
                  <c:v>0.44736842105263158</c:v>
                </c:pt>
                <c:pt idx="1">
                  <c:v>0.19736842105263158</c:v>
                </c:pt>
                <c:pt idx="2">
                  <c:v>0.21052631578947367</c:v>
                </c:pt>
                <c:pt idx="3">
                  <c:v>0.14473684210526316</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Sheet3!$C$347</c:f>
              <c:strCache>
                <c:ptCount val="1"/>
                <c:pt idx="0">
                  <c:v>男</c:v>
                </c:pt>
              </c:strCache>
            </c:strRef>
          </c:tx>
          <c:spPr>
            <a:solidFill>
              <a:schemeClr val="accent1"/>
            </a:solidFill>
            <a:ln>
              <a:noFill/>
            </a:ln>
            <a:effectLst/>
          </c:spPr>
          <c:invertIfNegative val="0"/>
          <c:cat>
            <c:strRef>
              <c:f>Sheet3!$A$348:$A$352</c:f>
              <c:strCache>
                <c:ptCount val="5"/>
                <c:pt idx="0">
                  <c:v>父母资助</c:v>
                </c:pt>
                <c:pt idx="1">
                  <c:v>大学生创业贷款</c:v>
                </c:pt>
                <c:pt idx="2">
                  <c:v>创业扶植基金</c:v>
                </c:pt>
                <c:pt idx="3">
                  <c:v>风险投资</c:v>
                </c:pt>
                <c:pt idx="4">
                  <c:v>其他</c:v>
                </c:pt>
              </c:strCache>
            </c:strRef>
          </c:cat>
          <c:val>
            <c:numRef>
              <c:f>Sheet3!$C$348:$C$352</c:f>
              <c:numCache>
                <c:formatCode>0.00%</c:formatCode>
                <c:ptCount val="5"/>
                <c:pt idx="0">
                  <c:v>0.41666666666666669</c:v>
                </c:pt>
                <c:pt idx="1">
                  <c:v>0.25</c:v>
                </c:pt>
                <c:pt idx="2">
                  <c:v>8.3333333333333329E-2</c:v>
                </c:pt>
                <c:pt idx="3">
                  <c:v>8.3333333333333329E-2</c:v>
                </c:pt>
                <c:pt idx="4">
                  <c:v>0.16666666666666666</c:v>
                </c:pt>
              </c:numCache>
            </c:numRef>
          </c:val>
        </c:ser>
        <c:ser>
          <c:idx val="1"/>
          <c:order val="1"/>
          <c:tx>
            <c:strRef>
              <c:f>Sheet3!$E$347</c:f>
              <c:strCache>
                <c:ptCount val="1"/>
                <c:pt idx="0">
                  <c:v>女</c:v>
                </c:pt>
              </c:strCache>
            </c:strRef>
          </c:tx>
          <c:spPr>
            <a:solidFill>
              <a:schemeClr val="accent2"/>
            </a:solidFill>
            <a:ln>
              <a:noFill/>
            </a:ln>
            <a:effectLst/>
          </c:spPr>
          <c:invertIfNegative val="0"/>
          <c:cat>
            <c:strRef>
              <c:f>Sheet3!$A$348:$A$352</c:f>
              <c:strCache>
                <c:ptCount val="5"/>
                <c:pt idx="0">
                  <c:v>父母资助</c:v>
                </c:pt>
                <c:pt idx="1">
                  <c:v>大学生创业贷款</c:v>
                </c:pt>
                <c:pt idx="2">
                  <c:v>创业扶植基金</c:v>
                </c:pt>
                <c:pt idx="3">
                  <c:v>风险投资</c:v>
                </c:pt>
                <c:pt idx="4">
                  <c:v>其他</c:v>
                </c:pt>
              </c:strCache>
            </c:strRef>
          </c:cat>
          <c:val>
            <c:numRef>
              <c:f>Sheet3!$E$348:$E$352</c:f>
              <c:numCache>
                <c:formatCode>0.00%</c:formatCode>
                <c:ptCount val="5"/>
                <c:pt idx="0">
                  <c:v>0.5</c:v>
                </c:pt>
                <c:pt idx="1">
                  <c:v>0.109375</c:v>
                </c:pt>
                <c:pt idx="2">
                  <c:v>0.171875</c:v>
                </c:pt>
                <c:pt idx="3">
                  <c:v>4.6875E-2</c:v>
                </c:pt>
                <c:pt idx="4">
                  <c:v>0.171875</c:v>
                </c:pt>
              </c:numCache>
            </c:numRef>
          </c:val>
        </c:ser>
        <c:ser>
          <c:idx val="2"/>
          <c:order val="2"/>
          <c:tx>
            <c:strRef>
              <c:f>Sheet3!$G$347</c:f>
              <c:strCache>
                <c:ptCount val="1"/>
                <c:pt idx="0">
                  <c:v>总计</c:v>
                </c:pt>
              </c:strCache>
            </c:strRef>
          </c:tx>
          <c:spPr>
            <a:solidFill>
              <a:schemeClr val="accent3"/>
            </a:solidFill>
            <a:ln>
              <a:noFill/>
            </a:ln>
            <a:effectLst/>
          </c:spPr>
          <c:invertIfNegative val="0"/>
          <c:cat>
            <c:strRef>
              <c:f>Sheet3!$A$348:$A$352</c:f>
              <c:strCache>
                <c:ptCount val="5"/>
                <c:pt idx="0">
                  <c:v>父母资助</c:v>
                </c:pt>
                <c:pt idx="1">
                  <c:v>大学生创业贷款</c:v>
                </c:pt>
                <c:pt idx="2">
                  <c:v>创业扶植基金</c:v>
                </c:pt>
                <c:pt idx="3">
                  <c:v>风险投资</c:v>
                </c:pt>
                <c:pt idx="4">
                  <c:v>其他</c:v>
                </c:pt>
              </c:strCache>
            </c:strRef>
          </c:cat>
          <c:val>
            <c:numRef>
              <c:f>Sheet3!$G$348:$G$352</c:f>
              <c:numCache>
                <c:formatCode>0.00%</c:formatCode>
                <c:ptCount val="5"/>
                <c:pt idx="0">
                  <c:v>0.48684210526315791</c:v>
                </c:pt>
                <c:pt idx="1">
                  <c:v>0.13157894736842105</c:v>
                </c:pt>
                <c:pt idx="2">
                  <c:v>0.15789473684210525</c:v>
                </c:pt>
                <c:pt idx="3">
                  <c:v>5.2631578947368418E-2</c:v>
                </c:pt>
                <c:pt idx="4">
                  <c:v>0.17105263157894737</c:v>
                </c:pt>
              </c:numCache>
            </c:numRef>
          </c:val>
        </c:ser>
        <c:dLbls>
          <c:showLegendKey val="0"/>
          <c:showVal val="0"/>
          <c:showCatName val="0"/>
          <c:showSerName val="0"/>
          <c:showPercent val="0"/>
          <c:showBubbleSize val="0"/>
        </c:dLbls>
        <c:gapWidth val="219"/>
        <c:overlap val="-27"/>
        <c:axId val="907086864"/>
        <c:axId val="907087256"/>
      </c:barChart>
      <c:catAx>
        <c:axId val="90708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7256"/>
        <c:crosses val="autoZero"/>
        <c:auto val="1"/>
        <c:lblAlgn val="ctr"/>
        <c:lblOffset val="100"/>
        <c:noMultiLvlLbl val="0"/>
      </c:catAx>
      <c:valAx>
        <c:axId val="907087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6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整理!$B$2</c:f>
              <c:strCache>
                <c:ptCount val="1"/>
                <c:pt idx="0">
                  <c:v>频数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0.12511170688114387"/>
                  <c:y val="-5.890227576974566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796246648793553"/>
                  <c:y val="-1.6064257028112448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2868632707774802"/>
                  <c:y val="5.3547523427041499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5.0044682752457617E-2"/>
                  <c:y val="-5.8902275769745646E-2"/>
                </c:manualLayout>
              </c:layou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整理!$A$3:$A$6</c:f>
              <c:strCache>
                <c:ptCount val="4"/>
                <c:pt idx="0">
                  <c:v>对专业感兴趣</c:v>
                </c:pt>
                <c:pt idx="1">
                  <c:v>延缓就业压力</c:v>
                </c:pt>
                <c:pt idx="2">
                  <c:v>提升综合能力</c:v>
                </c:pt>
                <c:pt idx="3">
                  <c:v>其他</c:v>
                </c:pt>
              </c:strCache>
            </c:strRef>
          </c:cat>
          <c:val>
            <c:numRef>
              <c:f>整理!$B$3:$B$6</c:f>
              <c:numCache>
                <c:formatCode>General</c:formatCode>
                <c:ptCount val="4"/>
                <c:pt idx="0">
                  <c:v>13</c:v>
                </c:pt>
                <c:pt idx="1">
                  <c:v>11</c:v>
                </c:pt>
                <c:pt idx="2">
                  <c:v>71</c:v>
                </c:pt>
                <c:pt idx="3">
                  <c:v>7</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整理!$G$26</c:f>
              <c:strCache>
                <c:ptCount val="1"/>
                <c:pt idx="0">
                  <c:v>比例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整理!$E$27:$E$31</c:f>
              <c:strCache>
                <c:ptCount val="5"/>
                <c:pt idx="0">
                  <c:v>其他</c:v>
                </c:pt>
                <c:pt idx="1">
                  <c:v>非常焦虑</c:v>
                </c:pt>
                <c:pt idx="2">
                  <c:v>没多考虑，反正最后总会有工作</c:v>
                </c:pt>
                <c:pt idx="3">
                  <c:v>对未来目标不明，很茫然</c:v>
                </c:pt>
                <c:pt idx="4">
                  <c:v>自信能找到满意的工作，并积极准备</c:v>
                </c:pt>
              </c:strCache>
            </c:strRef>
          </c:cat>
          <c:val>
            <c:numRef>
              <c:f>整理!$G$27:$G$31</c:f>
              <c:numCache>
                <c:formatCode>0.00%</c:formatCode>
                <c:ptCount val="5"/>
                <c:pt idx="0">
                  <c:v>4.9612403100775193E-2</c:v>
                </c:pt>
                <c:pt idx="1">
                  <c:v>0.10852713178294573</c:v>
                </c:pt>
                <c:pt idx="2">
                  <c:v>0.13643410852713178</c:v>
                </c:pt>
                <c:pt idx="3">
                  <c:v>0.16589147286821707</c:v>
                </c:pt>
                <c:pt idx="4">
                  <c:v>0.53953488372093028</c:v>
                </c:pt>
              </c:numCache>
            </c:numRef>
          </c:val>
        </c:ser>
        <c:dLbls>
          <c:showLegendKey val="0"/>
          <c:showVal val="1"/>
          <c:showCatName val="0"/>
          <c:showSerName val="0"/>
          <c:showPercent val="0"/>
          <c:showBubbleSize val="0"/>
        </c:dLbls>
        <c:gapWidth val="150"/>
        <c:shape val="box"/>
        <c:axId val="907088824"/>
        <c:axId val="907089216"/>
        <c:axId val="0"/>
      </c:bar3DChart>
      <c:catAx>
        <c:axId val="907088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9216"/>
        <c:crosses val="autoZero"/>
        <c:auto val="1"/>
        <c:lblAlgn val="ctr"/>
        <c:lblOffset val="100"/>
        <c:noMultiLvlLbl val="0"/>
      </c:catAx>
      <c:valAx>
        <c:axId val="907089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8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Lbls>
            <c:dLbl>
              <c:idx val="1"/>
              <c:layout>
                <c:manualLayout>
                  <c:x val="6.0907073337427E-3"/>
                  <c:y val="2.429805615550756E-2"/>
                </c:manualLayout>
              </c:layout>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整理!$H$35:$H$36</c:f>
              <c:strCache>
                <c:ptCount val="2"/>
                <c:pt idx="0">
                  <c:v>黑龙江省</c:v>
                </c:pt>
                <c:pt idx="1">
                  <c:v>非黑龙江省</c:v>
                </c:pt>
              </c:strCache>
            </c:strRef>
          </c:cat>
          <c:val>
            <c:numRef>
              <c:f>整理!$I$35:$I$36</c:f>
              <c:numCache>
                <c:formatCode>General</c:formatCode>
                <c:ptCount val="2"/>
                <c:pt idx="0">
                  <c:v>2274</c:v>
                </c:pt>
                <c:pt idx="1">
                  <c:v>223</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整理!$C$34</c:f>
              <c:strCache>
                <c:ptCount val="1"/>
                <c:pt idx="0">
                  <c:v>比例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整理!$A$35:$A$40</c:f>
              <c:strCache>
                <c:ptCount val="6"/>
                <c:pt idx="0">
                  <c:v>0家</c:v>
                </c:pt>
                <c:pt idx="1">
                  <c:v>1-3家</c:v>
                </c:pt>
                <c:pt idx="2">
                  <c:v>4-6家</c:v>
                </c:pt>
                <c:pt idx="3">
                  <c:v>7-9家</c:v>
                </c:pt>
                <c:pt idx="4">
                  <c:v>10-12家</c:v>
                </c:pt>
                <c:pt idx="5">
                  <c:v>更多</c:v>
                </c:pt>
              </c:strCache>
            </c:strRef>
          </c:cat>
          <c:val>
            <c:numRef>
              <c:f>整理!$C$35:$C$40</c:f>
              <c:numCache>
                <c:formatCode>0.00%</c:formatCode>
                <c:ptCount val="6"/>
                <c:pt idx="0">
                  <c:v>0.13023255813953488</c:v>
                </c:pt>
                <c:pt idx="1">
                  <c:v>0.6</c:v>
                </c:pt>
                <c:pt idx="2">
                  <c:v>0.19069767441860466</c:v>
                </c:pt>
                <c:pt idx="3">
                  <c:v>4.8062015503875968E-2</c:v>
                </c:pt>
                <c:pt idx="4">
                  <c:v>1.7054263565891473E-2</c:v>
                </c:pt>
                <c:pt idx="5">
                  <c:v>1.3953488372093023E-2</c:v>
                </c:pt>
              </c:numCache>
            </c:numRef>
          </c:val>
        </c:ser>
        <c:dLbls>
          <c:showLegendKey val="0"/>
          <c:showVal val="1"/>
          <c:showCatName val="0"/>
          <c:showSerName val="0"/>
          <c:showPercent val="0"/>
          <c:showBubbleSize val="0"/>
        </c:dLbls>
        <c:gapWidth val="150"/>
        <c:shape val="box"/>
        <c:axId val="907090000"/>
        <c:axId val="907090392"/>
        <c:axId val="0"/>
      </c:bar3DChart>
      <c:catAx>
        <c:axId val="90709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90392"/>
        <c:crosses val="autoZero"/>
        <c:auto val="1"/>
        <c:lblAlgn val="ctr"/>
        <c:lblOffset val="100"/>
        <c:noMultiLvlLbl val="0"/>
      </c:catAx>
      <c:valAx>
        <c:axId val="907090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709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趋势部分!$B$2</c:f>
              <c:strCache>
                <c:ptCount val="1"/>
                <c:pt idx="0">
                  <c:v>毕业人数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趋势部分!$A$3:$A$5</c:f>
              <c:strCache>
                <c:ptCount val="3"/>
                <c:pt idx="0">
                  <c:v>2014届</c:v>
                </c:pt>
                <c:pt idx="1">
                  <c:v>2015届</c:v>
                </c:pt>
                <c:pt idx="2">
                  <c:v>2016届</c:v>
                </c:pt>
              </c:strCache>
            </c:strRef>
          </c:cat>
          <c:val>
            <c:numRef>
              <c:f>趋势部分!$B$3:$B$5</c:f>
              <c:numCache>
                <c:formatCode>General</c:formatCode>
                <c:ptCount val="3"/>
                <c:pt idx="0">
                  <c:v>1902</c:v>
                </c:pt>
                <c:pt idx="1">
                  <c:v>1778</c:v>
                </c:pt>
                <c:pt idx="2">
                  <c:v>2497</c:v>
                </c:pt>
              </c:numCache>
            </c:numRef>
          </c:val>
        </c:ser>
        <c:dLbls>
          <c:showLegendKey val="0"/>
          <c:showVal val="1"/>
          <c:showCatName val="0"/>
          <c:showSerName val="0"/>
          <c:showPercent val="0"/>
          <c:showBubbleSize val="0"/>
        </c:dLbls>
        <c:gapWidth val="219"/>
        <c:overlap val="-27"/>
        <c:axId val="975118720"/>
        <c:axId val="975119112"/>
      </c:barChart>
      <c:lineChart>
        <c:grouping val="standard"/>
        <c:varyColors val="0"/>
        <c:ser>
          <c:idx val="1"/>
          <c:order val="1"/>
          <c:tx>
            <c:strRef>
              <c:f>趋势部分!$C$2</c:f>
              <c:strCache>
                <c:ptCount val="1"/>
                <c:pt idx="0">
                  <c:v>就业率</c:v>
                </c:pt>
              </c:strCache>
            </c:strRef>
          </c:tx>
          <c:spPr>
            <a:ln w="28575" cap="rnd">
              <a:solidFill>
                <a:schemeClr val="accent3"/>
              </a:solidFill>
              <a:round/>
            </a:ln>
            <a:effectLst/>
          </c:spPr>
          <c:marker>
            <c:symbol val="none"/>
          </c:marker>
          <c:dLbls>
            <c:dLbl>
              <c:idx val="1"/>
              <c:layout>
                <c:manualLayout>
                  <c:x val="8.3333333333333332E-3"/>
                  <c:y val="-1.85185185185186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趋势部分!$A$3:$A$5</c:f>
              <c:strCache>
                <c:ptCount val="3"/>
                <c:pt idx="0">
                  <c:v>2014届</c:v>
                </c:pt>
                <c:pt idx="1">
                  <c:v>2015届</c:v>
                </c:pt>
                <c:pt idx="2">
                  <c:v>2016届</c:v>
                </c:pt>
              </c:strCache>
            </c:strRef>
          </c:cat>
          <c:val>
            <c:numRef>
              <c:f>趋势部分!$C$3:$C$5</c:f>
              <c:numCache>
                <c:formatCode>0.00%</c:formatCode>
                <c:ptCount val="3"/>
                <c:pt idx="0">
                  <c:v>0.96109999999999995</c:v>
                </c:pt>
                <c:pt idx="1">
                  <c:v>0.93759999999999999</c:v>
                </c:pt>
                <c:pt idx="2">
                  <c:v>0.93110000000000004</c:v>
                </c:pt>
              </c:numCache>
            </c:numRef>
          </c:val>
          <c:smooth val="0"/>
        </c:ser>
        <c:dLbls>
          <c:showLegendKey val="0"/>
          <c:showVal val="1"/>
          <c:showCatName val="0"/>
          <c:showSerName val="0"/>
          <c:showPercent val="0"/>
          <c:showBubbleSize val="0"/>
        </c:dLbls>
        <c:marker val="1"/>
        <c:smooth val="0"/>
        <c:axId val="975119896"/>
        <c:axId val="975119504"/>
      </c:lineChart>
      <c:catAx>
        <c:axId val="9751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19112"/>
        <c:crosses val="autoZero"/>
        <c:auto val="1"/>
        <c:lblAlgn val="ctr"/>
        <c:lblOffset val="100"/>
        <c:noMultiLvlLbl val="0"/>
      </c:catAx>
      <c:valAx>
        <c:axId val="97511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18720"/>
        <c:crosses val="autoZero"/>
        <c:crossBetween val="between"/>
      </c:valAx>
      <c:valAx>
        <c:axId val="97511950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19896"/>
        <c:crosses val="max"/>
        <c:crossBetween val="between"/>
      </c:valAx>
      <c:catAx>
        <c:axId val="975119896"/>
        <c:scaling>
          <c:orientation val="minMax"/>
        </c:scaling>
        <c:delete val="1"/>
        <c:axPos val="b"/>
        <c:numFmt formatCode="General" sourceLinked="1"/>
        <c:majorTickMark val="none"/>
        <c:minorTickMark val="none"/>
        <c:tickLblPos val="nextTo"/>
        <c:crossAx val="975119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趋势部分!$B$39</c:f>
              <c:strCache>
                <c:ptCount val="1"/>
                <c:pt idx="0">
                  <c:v>2014届</c:v>
                </c:pt>
              </c:strCache>
            </c:strRef>
          </c:tx>
          <c:spPr>
            <a:solidFill>
              <a:schemeClr val="accent1"/>
            </a:solidFill>
            <a:ln>
              <a:noFill/>
            </a:ln>
            <a:effectLst/>
            <a:sp3d/>
          </c:spPr>
          <c:invertIfNegative val="0"/>
          <c:cat>
            <c:strRef>
              <c:f>趋势部分!$A$40:$A$46</c:f>
              <c:strCache>
                <c:ptCount val="7"/>
                <c:pt idx="0">
                  <c:v>东北地区</c:v>
                </c:pt>
                <c:pt idx="1">
                  <c:v>华东地区</c:v>
                </c:pt>
                <c:pt idx="2">
                  <c:v>华北地区</c:v>
                </c:pt>
                <c:pt idx="3">
                  <c:v>华中地区</c:v>
                </c:pt>
                <c:pt idx="4">
                  <c:v>华南地区</c:v>
                </c:pt>
                <c:pt idx="5">
                  <c:v>西南地区</c:v>
                </c:pt>
                <c:pt idx="6">
                  <c:v>西北地区</c:v>
                </c:pt>
              </c:strCache>
            </c:strRef>
          </c:cat>
          <c:val>
            <c:numRef>
              <c:f>趋势部分!$B$40:$B$46</c:f>
              <c:numCache>
                <c:formatCode>0.00%</c:formatCode>
                <c:ptCount val="7"/>
                <c:pt idx="0">
                  <c:v>0.92430000000000001</c:v>
                </c:pt>
                <c:pt idx="1">
                  <c:v>2.6800000000000001E-2</c:v>
                </c:pt>
                <c:pt idx="2">
                  <c:v>2.5100000000000001E-2</c:v>
                </c:pt>
                <c:pt idx="3">
                  <c:v>1.0800000000000001E-2</c:v>
                </c:pt>
                <c:pt idx="4">
                  <c:v>1.1000000000000001E-3</c:v>
                </c:pt>
                <c:pt idx="5">
                  <c:v>0</c:v>
                </c:pt>
                <c:pt idx="6">
                  <c:v>1.2E-2</c:v>
                </c:pt>
              </c:numCache>
            </c:numRef>
          </c:val>
        </c:ser>
        <c:ser>
          <c:idx val="1"/>
          <c:order val="1"/>
          <c:tx>
            <c:strRef>
              <c:f>趋势部分!$C$39</c:f>
              <c:strCache>
                <c:ptCount val="1"/>
                <c:pt idx="0">
                  <c:v>2015届</c:v>
                </c:pt>
              </c:strCache>
            </c:strRef>
          </c:tx>
          <c:spPr>
            <a:solidFill>
              <a:schemeClr val="accent2"/>
            </a:solidFill>
            <a:ln>
              <a:noFill/>
            </a:ln>
            <a:effectLst/>
            <a:sp3d/>
          </c:spPr>
          <c:invertIfNegative val="0"/>
          <c:cat>
            <c:strRef>
              <c:f>趋势部分!$A$40:$A$46</c:f>
              <c:strCache>
                <c:ptCount val="7"/>
                <c:pt idx="0">
                  <c:v>东北地区</c:v>
                </c:pt>
                <c:pt idx="1">
                  <c:v>华东地区</c:v>
                </c:pt>
                <c:pt idx="2">
                  <c:v>华北地区</c:v>
                </c:pt>
                <c:pt idx="3">
                  <c:v>华中地区</c:v>
                </c:pt>
                <c:pt idx="4">
                  <c:v>华南地区</c:v>
                </c:pt>
                <c:pt idx="5">
                  <c:v>西南地区</c:v>
                </c:pt>
                <c:pt idx="6">
                  <c:v>西北地区</c:v>
                </c:pt>
              </c:strCache>
            </c:strRef>
          </c:cat>
          <c:val>
            <c:numRef>
              <c:f>趋势部分!$C$40:$C$46</c:f>
              <c:numCache>
                <c:formatCode>0.00%</c:formatCode>
                <c:ptCount val="7"/>
                <c:pt idx="0">
                  <c:v>0.89539999999999997</c:v>
                </c:pt>
                <c:pt idx="1">
                  <c:v>3.09E-2</c:v>
                </c:pt>
                <c:pt idx="2">
                  <c:v>5.6599999999999998E-2</c:v>
                </c:pt>
                <c:pt idx="3">
                  <c:v>0</c:v>
                </c:pt>
                <c:pt idx="4">
                  <c:v>1.72E-2</c:v>
                </c:pt>
                <c:pt idx="5">
                  <c:v>0</c:v>
                </c:pt>
                <c:pt idx="6">
                  <c:v>0</c:v>
                </c:pt>
              </c:numCache>
            </c:numRef>
          </c:val>
        </c:ser>
        <c:ser>
          <c:idx val="2"/>
          <c:order val="2"/>
          <c:tx>
            <c:strRef>
              <c:f>趋势部分!$D$39</c:f>
              <c:strCache>
                <c:ptCount val="1"/>
                <c:pt idx="0">
                  <c:v>2016届</c:v>
                </c:pt>
              </c:strCache>
            </c:strRef>
          </c:tx>
          <c:spPr>
            <a:solidFill>
              <a:schemeClr val="accent3"/>
            </a:solidFill>
            <a:ln>
              <a:noFill/>
            </a:ln>
            <a:effectLst/>
            <a:sp3d/>
          </c:spPr>
          <c:invertIfNegative val="0"/>
          <c:cat>
            <c:strRef>
              <c:f>趋势部分!$A$40:$A$46</c:f>
              <c:strCache>
                <c:ptCount val="7"/>
                <c:pt idx="0">
                  <c:v>东北地区</c:v>
                </c:pt>
                <c:pt idx="1">
                  <c:v>华东地区</c:v>
                </c:pt>
                <c:pt idx="2">
                  <c:v>华北地区</c:v>
                </c:pt>
                <c:pt idx="3">
                  <c:v>华中地区</c:v>
                </c:pt>
                <c:pt idx="4">
                  <c:v>华南地区</c:v>
                </c:pt>
                <c:pt idx="5">
                  <c:v>西南地区</c:v>
                </c:pt>
                <c:pt idx="6">
                  <c:v>西北地区</c:v>
                </c:pt>
              </c:strCache>
            </c:strRef>
          </c:cat>
          <c:val>
            <c:numRef>
              <c:f>趋势部分!$D$40:$D$46</c:f>
              <c:numCache>
                <c:formatCode>0.00%</c:formatCode>
                <c:ptCount val="7"/>
                <c:pt idx="0">
                  <c:v>0.71194165907019147</c:v>
                </c:pt>
                <c:pt idx="1">
                  <c:v>5.6973564266180492E-2</c:v>
                </c:pt>
                <c:pt idx="2">
                  <c:v>0.14767547857793983</c:v>
                </c:pt>
                <c:pt idx="3">
                  <c:v>1.8231540565177757E-3</c:v>
                </c:pt>
                <c:pt idx="4">
                  <c:v>6.5177757520510485E-2</c:v>
                </c:pt>
                <c:pt idx="5">
                  <c:v>1.0938924339106655E-2</c:v>
                </c:pt>
                <c:pt idx="6">
                  <c:v>5.4694621695533276E-3</c:v>
                </c:pt>
              </c:numCache>
            </c:numRef>
          </c:val>
        </c:ser>
        <c:dLbls>
          <c:showLegendKey val="0"/>
          <c:showVal val="0"/>
          <c:showCatName val="0"/>
          <c:showSerName val="0"/>
          <c:showPercent val="0"/>
          <c:showBubbleSize val="0"/>
        </c:dLbls>
        <c:gapWidth val="150"/>
        <c:shape val="box"/>
        <c:axId val="952459952"/>
        <c:axId val="952460344"/>
        <c:axId val="0"/>
      </c:bar3DChart>
      <c:catAx>
        <c:axId val="95245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0344"/>
        <c:crosses val="autoZero"/>
        <c:auto val="1"/>
        <c:lblAlgn val="ctr"/>
        <c:lblOffset val="100"/>
        <c:noMultiLvlLbl val="0"/>
      </c:catAx>
      <c:valAx>
        <c:axId val="952460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59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74059492563429"/>
          <c:y val="9.4012102653834931E-2"/>
          <c:w val="0.48718547681539809"/>
          <c:h val="0.81197579469233017"/>
        </c:manualLayout>
      </c:layout>
      <c:radarChart>
        <c:radarStyle val="marker"/>
        <c:varyColors val="0"/>
        <c:ser>
          <c:idx val="0"/>
          <c:order val="0"/>
          <c:spPr>
            <a:ln w="28575" cap="rnd">
              <a:solidFill>
                <a:schemeClr val="accent1"/>
              </a:solidFill>
              <a:round/>
            </a:ln>
            <a:effectLst/>
          </c:spPr>
          <c:marker>
            <c:symbol val="none"/>
          </c:marker>
          <c:dLbls>
            <c:dLbl>
              <c:idx val="1"/>
              <c:layout>
                <c:manualLayout>
                  <c:x val="-2.2222222222222223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22222222222223E-2"/>
                  <c:y val="-1.8518518518518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整理!$A$43:$A$46</c:f>
              <c:strCache>
                <c:ptCount val="4"/>
                <c:pt idx="0">
                  <c:v>老师授课</c:v>
                </c:pt>
                <c:pt idx="1">
                  <c:v>实践教学</c:v>
                </c:pt>
                <c:pt idx="2">
                  <c:v>课程设置</c:v>
                </c:pt>
                <c:pt idx="3">
                  <c:v>专业设置</c:v>
                </c:pt>
              </c:strCache>
            </c:strRef>
          </c:cat>
          <c:val>
            <c:numRef>
              <c:f>整理!$B$43:$B$46</c:f>
              <c:numCache>
                <c:formatCode>0.00_ </c:formatCode>
                <c:ptCount val="4"/>
                <c:pt idx="0">
                  <c:v>4.1386266094420598</c:v>
                </c:pt>
                <c:pt idx="1">
                  <c:v>4.1682403433476392</c:v>
                </c:pt>
                <c:pt idx="2">
                  <c:v>4.0982832618025755</c:v>
                </c:pt>
                <c:pt idx="3">
                  <c:v>4.1592274678111592</c:v>
                </c:pt>
              </c:numCache>
            </c:numRef>
          </c:val>
        </c:ser>
        <c:dLbls>
          <c:showLegendKey val="0"/>
          <c:showVal val="1"/>
          <c:showCatName val="0"/>
          <c:showSerName val="0"/>
          <c:showPercent val="0"/>
          <c:showBubbleSize val="0"/>
        </c:dLbls>
        <c:axId val="952461520"/>
        <c:axId val="952461912"/>
      </c:radarChart>
      <c:catAx>
        <c:axId val="95246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1912"/>
        <c:crosses val="autoZero"/>
        <c:auto val="1"/>
        <c:lblAlgn val="ctr"/>
        <c:lblOffset val="100"/>
        <c:noMultiLvlLbl val="0"/>
      </c:catAx>
      <c:valAx>
        <c:axId val="952461912"/>
        <c:scaling>
          <c:orientation val="minMax"/>
        </c:scaling>
        <c:delete val="1"/>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95246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整理!$F$57</c:f>
              <c:strCache>
                <c:ptCount val="1"/>
                <c:pt idx="0">
                  <c:v>课程设置</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整理!$E$58:$E$62</c:f>
              <c:strCache>
                <c:ptCount val="5"/>
                <c:pt idx="0">
                  <c:v>很不满意</c:v>
                </c:pt>
                <c:pt idx="1">
                  <c:v>不太满意</c:v>
                </c:pt>
                <c:pt idx="2">
                  <c:v>比较满意</c:v>
                </c:pt>
                <c:pt idx="3">
                  <c:v>满意</c:v>
                </c:pt>
                <c:pt idx="4">
                  <c:v>非常满意</c:v>
                </c:pt>
              </c:strCache>
            </c:strRef>
          </c:cat>
          <c:val>
            <c:numRef>
              <c:f>整理!$F$58:$F$62</c:f>
              <c:numCache>
                <c:formatCode>0.00%</c:formatCode>
                <c:ptCount val="5"/>
                <c:pt idx="0">
                  <c:v>1.2875536480686695E-2</c:v>
                </c:pt>
                <c:pt idx="1">
                  <c:v>3.3476394849785408E-2</c:v>
                </c:pt>
                <c:pt idx="2">
                  <c:v>0.19699570815450643</c:v>
                </c:pt>
                <c:pt idx="3">
                  <c:v>0.35579399141630902</c:v>
                </c:pt>
                <c:pt idx="4">
                  <c:v>0.40085836909871242</c:v>
                </c:pt>
              </c:numCache>
            </c:numRef>
          </c:val>
        </c:ser>
        <c:ser>
          <c:idx val="1"/>
          <c:order val="1"/>
          <c:tx>
            <c:strRef>
              <c:f>整理!$G$57</c:f>
              <c:strCache>
                <c:ptCount val="1"/>
                <c:pt idx="0">
                  <c:v>专业设置</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整理!$E$58:$E$62</c:f>
              <c:strCache>
                <c:ptCount val="5"/>
                <c:pt idx="0">
                  <c:v>很不满意</c:v>
                </c:pt>
                <c:pt idx="1">
                  <c:v>不太满意</c:v>
                </c:pt>
                <c:pt idx="2">
                  <c:v>比较满意</c:v>
                </c:pt>
                <c:pt idx="3">
                  <c:v>满意</c:v>
                </c:pt>
                <c:pt idx="4">
                  <c:v>非常满意</c:v>
                </c:pt>
              </c:strCache>
            </c:strRef>
          </c:cat>
          <c:val>
            <c:numRef>
              <c:f>整理!$G$58:$G$62</c:f>
              <c:numCache>
                <c:formatCode>0.00%</c:formatCode>
                <c:ptCount val="5"/>
                <c:pt idx="0">
                  <c:v>7.725321888412017E-3</c:v>
                </c:pt>
                <c:pt idx="1">
                  <c:v>1.8025751072961373E-2</c:v>
                </c:pt>
                <c:pt idx="2">
                  <c:v>0.1965665236051502</c:v>
                </c:pt>
                <c:pt idx="3">
                  <c:v>0.36266094420600858</c:v>
                </c:pt>
                <c:pt idx="4">
                  <c:v>0.4150214592274678</c:v>
                </c:pt>
              </c:numCache>
            </c:numRef>
          </c:val>
        </c:ser>
        <c:dLbls>
          <c:dLblPos val="outEnd"/>
          <c:showLegendKey val="0"/>
          <c:showVal val="1"/>
          <c:showCatName val="0"/>
          <c:showSerName val="0"/>
          <c:showPercent val="0"/>
          <c:showBubbleSize val="0"/>
        </c:dLbls>
        <c:gapWidth val="182"/>
        <c:axId val="952462696"/>
        <c:axId val="952463088"/>
      </c:barChart>
      <c:catAx>
        <c:axId val="952462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3088"/>
        <c:crosses val="autoZero"/>
        <c:auto val="1"/>
        <c:lblAlgn val="ctr"/>
        <c:lblOffset val="100"/>
        <c:noMultiLvlLbl val="0"/>
      </c:catAx>
      <c:valAx>
        <c:axId val="952463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整理!$G$65</c:f>
              <c:strCache>
                <c:ptCount val="1"/>
                <c:pt idx="0">
                  <c:v>比例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整理!$E$66:$E$72</c:f>
              <c:strCache>
                <c:ptCount val="7"/>
                <c:pt idx="0">
                  <c:v>师资水平</c:v>
                </c:pt>
                <c:pt idx="1">
                  <c:v>考核方法与教学评价</c:v>
                </c:pt>
                <c:pt idx="2">
                  <c:v>其他</c:v>
                </c:pt>
                <c:pt idx="3">
                  <c:v>公共课内容及安排</c:v>
                </c:pt>
                <c:pt idx="4">
                  <c:v>专业课内容及安排</c:v>
                </c:pt>
                <c:pt idx="5">
                  <c:v>实践教学</c:v>
                </c:pt>
                <c:pt idx="6">
                  <c:v>教学方法和手段</c:v>
                </c:pt>
              </c:strCache>
            </c:strRef>
          </c:cat>
          <c:val>
            <c:numRef>
              <c:f>整理!$G$66:$G$72</c:f>
              <c:numCache>
                <c:formatCode>0.00%</c:formatCode>
                <c:ptCount val="7"/>
                <c:pt idx="0">
                  <c:v>0.10234741784037558</c:v>
                </c:pt>
                <c:pt idx="1">
                  <c:v>0.1119718309859155</c:v>
                </c:pt>
                <c:pt idx="2">
                  <c:v>0.11408450704225352</c:v>
                </c:pt>
                <c:pt idx="3">
                  <c:v>0.13685446009389671</c:v>
                </c:pt>
                <c:pt idx="4">
                  <c:v>0.176056338028169</c:v>
                </c:pt>
                <c:pt idx="5">
                  <c:v>0.17910798122065727</c:v>
                </c:pt>
                <c:pt idx="6">
                  <c:v>0.1795774647887324</c:v>
                </c:pt>
              </c:numCache>
            </c:numRef>
          </c:val>
        </c:ser>
        <c:dLbls>
          <c:showLegendKey val="0"/>
          <c:showVal val="1"/>
          <c:showCatName val="0"/>
          <c:showSerName val="0"/>
          <c:showPercent val="0"/>
          <c:showBubbleSize val="0"/>
        </c:dLbls>
        <c:gapWidth val="150"/>
        <c:shape val="box"/>
        <c:axId val="952463872"/>
        <c:axId val="952464264"/>
        <c:axId val="0"/>
      </c:bar3DChart>
      <c:catAx>
        <c:axId val="952463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4264"/>
        <c:crosses val="autoZero"/>
        <c:auto val="1"/>
        <c:lblAlgn val="ctr"/>
        <c:lblOffset val="100"/>
        <c:noMultiLvlLbl val="0"/>
      </c:catAx>
      <c:valAx>
        <c:axId val="9524642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整理!$B$75</c:f>
              <c:strCache>
                <c:ptCount val="1"/>
                <c:pt idx="0">
                  <c:v>频数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7.8222222222222151E-2"/>
                  <c:y val="-9.4117647058823528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022222222222222"/>
                  <c:y val="-2.0915032679738561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4.4444444444444446E-2"/>
                  <c:y val="7.843137254901970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extLst>
                <c:ext xmlns:c15="http://schemas.microsoft.com/office/drawing/2012/chart" uri="{CE6537A1-D6FC-4f65-9D91-7224C49458BB}">
                  <c15:layout>
                    <c:manualLayout>
                      <c:w val="0.19877347331583553"/>
                      <c:h val="0.13430085945139211"/>
                    </c:manualLayout>
                  </c15:layout>
                </c:ext>
              </c:extLst>
            </c:dLbl>
            <c:dLbl>
              <c:idx val="3"/>
              <c:layout>
                <c:manualLayout>
                  <c:x val="-0.14933333333333335"/>
                  <c:y val="2.0915032679738561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9.9555555555555592E-2"/>
                  <c:y val="-4.7058823529411764E-2"/>
                </c:manualLayout>
              </c:layou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整理!$A$76:$A$80</c:f>
              <c:strCache>
                <c:ptCount val="5"/>
                <c:pt idx="0">
                  <c:v>非常了解</c:v>
                </c:pt>
                <c:pt idx="1">
                  <c:v>了解</c:v>
                </c:pt>
                <c:pt idx="2">
                  <c:v>比较了解</c:v>
                </c:pt>
                <c:pt idx="3">
                  <c:v>不怎么了解</c:v>
                </c:pt>
                <c:pt idx="4">
                  <c:v>一点都不了解</c:v>
                </c:pt>
              </c:strCache>
            </c:strRef>
          </c:cat>
          <c:val>
            <c:numRef>
              <c:f>整理!$B$76:$B$80</c:f>
              <c:numCache>
                <c:formatCode>General</c:formatCode>
                <c:ptCount val="5"/>
                <c:pt idx="0">
                  <c:v>329</c:v>
                </c:pt>
                <c:pt idx="1">
                  <c:v>512</c:v>
                </c:pt>
                <c:pt idx="2">
                  <c:v>485</c:v>
                </c:pt>
                <c:pt idx="3">
                  <c:v>846</c:v>
                </c:pt>
                <c:pt idx="4">
                  <c:v>158</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整理!$B$91</c:f>
              <c:strCache>
                <c:ptCount val="1"/>
                <c:pt idx="0">
                  <c:v>平均值</c:v>
                </c:pt>
              </c:strCache>
            </c:strRef>
          </c:tx>
          <c:spPr>
            <a:ln w="28575" cap="rnd">
              <a:solidFill>
                <a:schemeClr val="accent1"/>
              </a:solidFill>
              <a:round/>
            </a:ln>
            <a:effectLst/>
          </c:spPr>
          <c:marker>
            <c:symbol val="none"/>
          </c:marker>
          <c:dLbls>
            <c:dLbl>
              <c:idx val="4"/>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772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整理!$A$92:$A$97</c:f>
              <c:strCache>
                <c:ptCount val="6"/>
                <c:pt idx="0">
                  <c:v>就业指导/创业教育课与服务</c:v>
                </c:pt>
                <c:pt idx="1">
                  <c:v>职业咨询/辅导</c:v>
                </c:pt>
                <c:pt idx="2">
                  <c:v>就业手续办理</c:v>
                </c:pt>
                <c:pt idx="3">
                  <c:v>就业困难群体帮扶情况</c:v>
                </c:pt>
                <c:pt idx="4">
                  <c:v>校园招聘活动安排</c:v>
                </c:pt>
                <c:pt idx="5">
                  <c:v>就业信息提供与发布</c:v>
                </c:pt>
              </c:strCache>
            </c:strRef>
          </c:cat>
          <c:val>
            <c:numRef>
              <c:f>整理!$B$92:$B$97</c:f>
              <c:numCache>
                <c:formatCode>0.00_ </c:formatCode>
                <c:ptCount val="6"/>
                <c:pt idx="0">
                  <c:v>4.1154506437768239</c:v>
                </c:pt>
                <c:pt idx="1">
                  <c:v>4.0759656652360512</c:v>
                </c:pt>
                <c:pt idx="2">
                  <c:v>4.0570815450643778</c:v>
                </c:pt>
                <c:pt idx="3">
                  <c:v>4.0180257510729618</c:v>
                </c:pt>
                <c:pt idx="4">
                  <c:v>4.1339055793991415</c:v>
                </c:pt>
                <c:pt idx="5">
                  <c:v>4.1579399141630899</c:v>
                </c:pt>
              </c:numCache>
            </c:numRef>
          </c:val>
        </c:ser>
        <c:dLbls>
          <c:showLegendKey val="0"/>
          <c:showVal val="1"/>
          <c:showCatName val="0"/>
          <c:showSerName val="0"/>
          <c:showPercent val="0"/>
          <c:showBubbleSize val="0"/>
        </c:dLbls>
        <c:axId val="952465440"/>
        <c:axId val="952465832"/>
      </c:radarChart>
      <c:catAx>
        <c:axId val="95246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5832"/>
        <c:crosses val="autoZero"/>
        <c:auto val="1"/>
        <c:lblAlgn val="ctr"/>
        <c:lblOffset val="100"/>
        <c:noMultiLvlLbl val="0"/>
      </c:catAx>
      <c:valAx>
        <c:axId val="952465832"/>
        <c:scaling>
          <c:orientation val="minMax"/>
        </c:scaling>
        <c:delete val="1"/>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95246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solidFill>
        <a:ln>
          <a:solidFill>
            <a:schemeClr val="bg2"/>
          </a:solidFill>
        </a:ln>
        <a:effectLst/>
        <a:sp3d>
          <a:contourClr>
            <a:schemeClr val="bg2"/>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整理!$C$109</c:f>
              <c:strCache>
                <c:ptCount val="1"/>
                <c:pt idx="0">
                  <c:v>比例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整理!$A$110:$A$114</c:f>
              <c:strCache>
                <c:ptCount val="5"/>
                <c:pt idx="0">
                  <c:v>非常满意</c:v>
                </c:pt>
                <c:pt idx="1">
                  <c:v>满意</c:v>
                </c:pt>
                <c:pt idx="2">
                  <c:v>比较满意</c:v>
                </c:pt>
                <c:pt idx="3">
                  <c:v>不太满意</c:v>
                </c:pt>
                <c:pt idx="4">
                  <c:v>很不满意</c:v>
                </c:pt>
              </c:strCache>
            </c:strRef>
          </c:cat>
          <c:val>
            <c:numRef>
              <c:f>整理!$C$110:$C$114</c:f>
              <c:numCache>
                <c:formatCode>0.00%</c:formatCode>
                <c:ptCount val="5"/>
                <c:pt idx="0">
                  <c:v>0.40643776824034333</c:v>
                </c:pt>
                <c:pt idx="1">
                  <c:v>0.35922746781115877</c:v>
                </c:pt>
                <c:pt idx="2">
                  <c:v>0.196137339055794</c:v>
                </c:pt>
                <c:pt idx="3">
                  <c:v>2.9613733905579399E-2</c:v>
                </c:pt>
                <c:pt idx="4">
                  <c:v>8.5836909871244635E-3</c:v>
                </c:pt>
              </c:numCache>
            </c:numRef>
          </c:val>
          <c:shape val="pyramid"/>
        </c:ser>
        <c:dLbls>
          <c:showLegendKey val="0"/>
          <c:showVal val="1"/>
          <c:showCatName val="0"/>
          <c:showSerName val="0"/>
          <c:showPercent val="0"/>
          <c:showBubbleSize val="0"/>
        </c:dLbls>
        <c:gapWidth val="150"/>
        <c:shape val="box"/>
        <c:axId val="952466616"/>
        <c:axId val="952467008"/>
        <c:axId val="0"/>
      </c:bar3DChart>
      <c:catAx>
        <c:axId val="952466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7008"/>
        <c:crosses val="autoZero"/>
        <c:auto val="1"/>
        <c:lblAlgn val="ctr"/>
        <c:lblOffset val="100"/>
        <c:noMultiLvlLbl val="0"/>
      </c:catAx>
      <c:valAx>
        <c:axId val="952467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整理!$B$117</c:f>
              <c:strCache>
                <c:ptCount val="1"/>
                <c:pt idx="0">
                  <c:v>频数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8.9775561097256859E-2"/>
                  <c:y val="-3.0534351145038167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970074812967584"/>
                  <c:y val="3.0534351145038167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2302576891105571"/>
                  <c:y val="-4.5801526717557252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5.9850374064837966E-2"/>
                  <c:y val="-7.6335877862595436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11970074812967575"/>
                  <c:y val="-9.1603053435114504E-2"/>
                </c:manualLayout>
              </c:layou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整理!$A$118:$A$122</c:f>
              <c:strCache>
                <c:ptCount val="5"/>
                <c:pt idx="0">
                  <c:v>非常满意</c:v>
                </c:pt>
                <c:pt idx="1">
                  <c:v>满意</c:v>
                </c:pt>
                <c:pt idx="2">
                  <c:v>比较满意</c:v>
                </c:pt>
                <c:pt idx="3">
                  <c:v>不太满意</c:v>
                </c:pt>
                <c:pt idx="4">
                  <c:v>很不满意</c:v>
                </c:pt>
              </c:strCache>
            </c:strRef>
          </c:cat>
          <c:val>
            <c:numRef>
              <c:f>整理!$B$118:$B$122</c:f>
              <c:numCache>
                <c:formatCode>General</c:formatCode>
                <c:ptCount val="5"/>
                <c:pt idx="0">
                  <c:v>908</c:v>
                </c:pt>
                <c:pt idx="1">
                  <c:v>893</c:v>
                </c:pt>
                <c:pt idx="2">
                  <c:v>445</c:v>
                </c:pt>
                <c:pt idx="3">
                  <c:v>64</c:v>
                </c:pt>
                <c:pt idx="4">
                  <c:v>20</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15"/>
      <c:rotY val="20"/>
      <c:depthPercent val="100"/>
      <c:rAngAx val="1"/>
    </c:view3D>
    <c:floor>
      <c:thickness val="0"/>
      <c:spPr>
        <a:solidFill>
          <a:schemeClr val="bg2"/>
        </a:solidFill>
        <a:ln>
          <a:solidFill>
            <a:schemeClr val="bg2"/>
          </a:solidFill>
        </a:ln>
        <a:effectLst>
          <a:outerShdw blurRad="50800" dist="50800" dir="5400000" algn="ctr" rotWithShape="0">
            <a:schemeClr val="bg2"/>
          </a:outerShdw>
        </a:effectLst>
        <a:sp3d>
          <a:contourClr>
            <a:schemeClr val="bg2"/>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整理!$H$121</c:f>
              <c:strCache>
                <c:ptCount val="1"/>
                <c:pt idx="0">
                  <c:v>就业率</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整理!$E$122:$E$123</c:f>
              <c:strCache>
                <c:ptCount val="2"/>
                <c:pt idx="0">
                  <c:v>非困难生</c:v>
                </c:pt>
                <c:pt idx="1">
                  <c:v>困难生</c:v>
                </c:pt>
              </c:strCache>
            </c:strRef>
          </c:cat>
          <c:val>
            <c:numRef>
              <c:f>整理!$H$122:$H$123</c:f>
              <c:numCache>
                <c:formatCode>0.00%</c:formatCode>
                <c:ptCount val="2"/>
                <c:pt idx="0">
                  <c:v>0.93728018757327081</c:v>
                </c:pt>
                <c:pt idx="1">
                  <c:v>0.91782553729456384</c:v>
                </c:pt>
              </c:numCache>
            </c:numRef>
          </c:val>
          <c:shape val="cylinder"/>
        </c:ser>
        <c:dLbls>
          <c:showLegendKey val="0"/>
          <c:showVal val="1"/>
          <c:showCatName val="0"/>
          <c:showSerName val="0"/>
          <c:showPercent val="0"/>
          <c:showBubbleSize val="0"/>
        </c:dLbls>
        <c:gapWidth val="150"/>
        <c:shape val="box"/>
        <c:axId val="975123032"/>
        <c:axId val="975121856"/>
        <c:axId val="0"/>
      </c:bar3DChart>
      <c:catAx>
        <c:axId val="975123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21856"/>
        <c:crosses val="autoZero"/>
        <c:auto val="1"/>
        <c:lblAlgn val="ctr"/>
        <c:lblOffset val="100"/>
        <c:noMultiLvlLbl val="0"/>
      </c:catAx>
      <c:valAx>
        <c:axId val="975121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23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Sheet2!$A$36:$A$45</c:f>
              <c:strCache>
                <c:ptCount val="10"/>
                <c:pt idx="0">
                  <c:v>教师授课</c:v>
                </c:pt>
                <c:pt idx="1">
                  <c:v>实践教学</c:v>
                </c:pt>
                <c:pt idx="2">
                  <c:v>课程设置</c:v>
                </c:pt>
                <c:pt idx="3">
                  <c:v>专业设置</c:v>
                </c:pt>
                <c:pt idx="4">
                  <c:v>就创业指导与服务</c:v>
                </c:pt>
                <c:pt idx="5">
                  <c:v>职业咨询/辅导</c:v>
                </c:pt>
                <c:pt idx="6">
                  <c:v>就业手续办理</c:v>
                </c:pt>
                <c:pt idx="7">
                  <c:v>就业困难群体帮扶</c:v>
                </c:pt>
                <c:pt idx="8">
                  <c:v>校园招聘活动</c:v>
                </c:pt>
                <c:pt idx="9">
                  <c:v>就业信息提供与发布</c:v>
                </c:pt>
              </c:strCache>
            </c:strRef>
          </c:cat>
          <c:val>
            <c:numRef>
              <c:f>Sheet2!$B$36:$B$45</c:f>
              <c:numCache>
                <c:formatCode>0.00%</c:formatCode>
                <c:ptCount val="10"/>
                <c:pt idx="0">
                  <c:v>9.7769812731752781E-2</c:v>
                </c:pt>
                <c:pt idx="1">
                  <c:v>9.6511387065064583E-2</c:v>
                </c:pt>
                <c:pt idx="2">
                  <c:v>9.8824611420370564E-2</c:v>
                </c:pt>
                <c:pt idx="3">
                  <c:v>0.10032063453283527</c:v>
                </c:pt>
                <c:pt idx="4">
                  <c:v>9.8950016100340252E-2</c:v>
                </c:pt>
                <c:pt idx="5">
                  <c:v>0.10089610783709592</c:v>
                </c:pt>
                <c:pt idx="6">
                  <c:v>0.10165093025252415</c:v>
                </c:pt>
                <c:pt idx="7">
                  <c:v>0.10222633135096011</c:v>
                </c:pt>
                <c:pt idx="8">
                  <c:v>0.1009066116405959</c:v>
                </c:pt>
                <c:pt idx="9">
                  <c:v>0.10178248066990205</c:v>
                </c:pt>
              </c:numCache>
            </c:numRef>
          </c:val>
        </c:ser>
        <c:dLbls>
          <c:showLegendKey val="0"/>
          <c:showVal val="0"/>
          <c:showCatName val="0"/>
          <c:showSerName val="0"/>
          <c:showPercent val="0"/>
          <c:showBubbleSize val="0"/>
        </c:dLbls>
        <c:gapWidth val="219"/>
        <c:overlap val="-27"/>
        <c:axId val="952468184"/>
        <c:axId val="952468576"/>
      </c:barChart>
      <c:catAx>
        <c:axId val="952468184"/>
        <c:scaling>
          <c:orientation val="minMax"/>
        </c:scaling>
        <c:delete val="0"/>
        <c:axPos val="b"/>
        <c:numFmt formatCode="General" sourceLinked="1"/>
        <c:majorTickMark val="none"/>
        <c:minorTickMark val="none"/>
        <c:tickLblPos val="low"/>
        <c:spPr>
          <a:noFill/>
          <a:ln w="9525" cap="flat" cmpd="sng" algn="ctr">
            <a:solidFill>
              <a:schemeClr val="accent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8576"/>
        <c:crossesAt val="0.1"/>
        <c:auto val="1"/>
        <c:lblAlgn val="ctr"/>
        <c:lblOffset val="100"/>
        <c:noMultiLvlLbl val="0"/>
      </c:catAx>
      <c:valAx>
        <c:axId val="952468576"/>
        <c:scaling>
          <c:orientation val="minMax"/>
          <c:min val="9.5000000000000029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dLbls>
            <c:dLbl>
              <c:idx val="0"/>
              <c:tx>
                <c:rich>
                  <a:bodyPr/>
                  <a:lstStyle/>
                  <a:p>
                    <a:fld id="{04E336E3-9055-47F8-9B5D-CAB8F1156B75}"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4.4941080301172484E-2"/>
                  <c:y val="-1.7016288561311207E-2"/>
                </c:manualLayout>
              </c:layout>
              <c:tx>
                <c:rich>
                  <a:bodyPr/>
                  <a:lstStyle/>
                  <a:p>
                    <a:fld id="{97A4D457-9CCB-41B1-8501-1A6F0BB0723F}"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layout>
                <c:manualLayout>
                  <c:x val="-5.9294145455082652E-2"/>
                  <c:y val="3.1346993674294582E-2"/>
                </c:manualLayout>
              </c:layout>
              <c:tx>
                <c:rich>
                  <a:bodyPr/>
                  <a:lstStyle/>
                  <a:p>
                    <a:fld id="{08BE2A53-2BA1-4C1D-B0B2-30D9DFEFAD30}"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5CCC131C-8E53-4C26-B973-49AFB4DD561F}" type="CELLRANGE">
                      <a:rPr lang="zh-CN" altLang="en-US"/>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layout>
                <c:manualLayout>
                  <c:x val="-0.16148110968200693"/>
                  <c:y val="-3.3696096498575974E-2"/>
                </c:manualLayout>
              </c:layout>
              <c:tx>
                <c:rich>
                  <a:bodyPr/>
                  <a:lstStyle/>
                  <a:p>
                    <a:fld id="{4B90A1E5-8BFF-4468-BEEF-8E4F5853AE3C}"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layout>
                    <c:manualLayout>
                      <c:w val="0.23107569721115537"/>
                      <c:h val="7.4893617021276601E-2"/>
                    </c:manualLayout>
                  </c15:layout>
                  <c15:dlblFieldTable/>
                  <c15:showDataLabelsRange val="1"/>
                </c:ext>
              </c:extLst>
            </c:dLbl>
            <c:dLbl>
              <c:idx val="5"/>
              <c:layout>
                <c:manualLayout>
                  <c:x val="-9.0199878861296184E-2"/>
                  <c:y val="-2.6809778930872406E-2"/>
                </c:manualLayout>
              </c:layout>
              <c:tx>
                <c:rich>
                  <a:bodyPr/>
                  <a:lstStyle/>
                  <a:p>
                    <a:fld id="{F63E7140-7802-4D36-875B-E0AE97E44467}"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layout>
                <c:manualLayout>
                  <c:x val="-1.591664081389451E-2"/>
                  <c:y val="-2.8600250433256466E-2"/>
                </c:manualLayout>
              </c:layout>
              <c:tx>
                <c:rich>
                  <a:bodyPr/>
                  <a:lstStyle/>
                  <a:p>
                    <a:fld id="{83F76E92-3B5F-4E23-8A37-3EC0F14C8126}"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layout>
                <c:manualLayout>
                  <c:x val="-9.0164029683906868E-2"/>
                  <c:y val="3.3535375245041535E-2"/>
                </c:manualLayout>
              </c:layout>
              <c:tx>
                <c:rich>
                  <a:bodyPr/>
                  <a:lstStyle/>
                  <a:p>
                    <a:fld id="{12D35338-CECB-4C1E-BC30-DED04157E0B1}"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layout>
                <c:manualLayout>
                  <c:x val="-3.0054644808743269E-2"/>
                  <c:y val="-2.9197072833796994E-2"/>
                </c:manualLayout>
              </c:layout>
              <c:tx>
                <c:rich>
                  <a:bodyPr/>
                  <a:lstStyle/>
                  <a:p>
                    <a:fld id="{A4196913-770E-42FD-BAC7-D6804B2C7A8B}"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layout>
                <c:manualLayout>
                  <c:x val="-1.8238761430618637E-2"/>
                  <c:y val="2.1415831868510902E-2"/>
                </c:manualLayout>
              </c:layout>
              <c:tx>
                <c:rich>
                  <a:bodyPr/>
                  <a:lstStyle/>
                  <a:p>
                    <a:fld id="{567C9CFE-FE0A-4992-9784-FE359EC89244}" type="CELLRANGE">
                      <a:rPr lang="en-US" altLang="zh-CN"/>
                      <a:pPr/>
                      <a:t>[CELLRANGE]</a:t>
                    </a:fld>
                    <a:endParaRPr lang="zh-CN" altLang="en-US"/>
                  </a:p>
                </c:rich>
              </c:tx>
              <c:showLegendKey val="0"/>
              <c:showVal val="0"/>
              <c:showCatName val="0"/>
              <c:showSerName val="0"/>
              <c:showPercent val="0"/>
              <c:showBubbleSize val="0"/>
              <c:extLst>
                <c:ext xmlns:c15="http://schemas.microsoft.com/office/drawing/2012/chart" uri="{CE6537A1-D6FC-4f65-9D91-7224C49458BB}">
                  <c15:layout>
                    <c:manualLayout>
                      <c:w val="0.24280431174996184"/>
                      <c:h val="8.301884736818517E-2"/>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Sheet2!$G$68:$G$77</c:f>
              <c:numCache>
                <c:formatCode>0.0000</c:formatCode>
                <c:ptCount val="10"/>
                <c:pt idx="0">
                  <c:v>9.7769812731752781E-2</c:v>
                </c:pt>
                <c:pt idx="1">
                  <c:v>9.6511387065064583E-2</c:v>
                </c:pt>
                <c:pt idx="2">
                  <c:v>9.8824611420370564E-2</c:v>
                </c:pt>
                <c:pt idx="3">
                  <c:v>0.10032063453283527</c:v>
                </c:pt>
                <c:pt idx="4">
                  <c:v>9.8950016100340252E-2</c:v>
                </c:pt>
                <c:pt idx="5">
                  <c:v>0.10089610783709592</c:v>
                </c:pt>
                <c:pt idx="6">
                  <c:v>0.10165093025252415</c:v>
                </c:pt>
                <c:pt idx="7">
                  <c:v>0.10222633135096011</c:v>
                </c:pt>
                <c:pt idx="8">
                  <c:v>0.1009066116405959</c:v>
                </c:pt>
                <c:pt idx="9">
                  <c:v>0.10178248066990205</c:v>
                </c:pt>
              </c:numCache>
            </c:numRef>
          </c:xVal>
          <c:yVal>
            <c:numRef>
              <c:f>Sheet2!$H$68:$H$77</c:f>
              <c:numCache>
                <c:formatCode>###0.00</c:formatCode>
                <c:ptCount val="10"/>
                <c:pt idx="0">
                  <c:v>4.1386266094420625</c:v>
                </c:pt>
                <c:pt idx="1">
                  <c:v>4.1682403433476383</c:v>
                </c:pt>
                <c:pt idx="2">
                  <c:v>4.0982832618025826</c:v>
                </c:pt>
                <c:pt idx="3">
                  <c:v>4.1592274678111494</c:v>
                </c:pt>
                <c:pt idx="4">
                  <c:v>4.1154506437768292</c:v>
                </c:pt>
                <c:pt idx="5">
                  <c:v>4.0759656652360485</c:v>
                </c:pt>
                <c:pt idx="6">
                  <c:v>4.0570815450643885</c:v>
                </c:pt>
                <c:pt idx="7">
                  <c:v>4.0180257510729742</c:v>
                </c:pt>
                <c:pt idx="8">
                  <c:v>4.1339055793991459</c:v>
                </c:pt>
                <c:pt idx="9">
                  <c:v>4.1579399141630962</c:v>
                </c:pt>
              </c:numCache>
            </c:numRef>
          </c:yVal>
          <c:smooth val="0"/>
          <c:extLst>
            <c:ext xmlns:c15="http://schemas.microsoft.com/office/drawing/2012/chart" uri="{02D57815-91ED-43cb-92C2-25804820EDAC}">
              <c15:datalabelsRange>
                <c15:f>Sheet2!$F$68:$F$77</c15:f>
                <c15:dlblRangeCache>
                  <c:ptCount val="10"/>
                  <c:pt idx="0">
                    <c:v>教师授课</c:v>
                  </c:pt>
                  <c:pt idx="1">
                    <c:v>实践教学</c:v>
                  </c:pt>
                  <c:pt idx="2">
                    <c:v>课程设置</c:v>
                  </c:pt>
                  <c:pt idx="3">
                    <c:v>专业设置</c:v>
                  </c:pt>
                  <c:pt idx="4">
                    <c:v>就创业指导与服务</c:v>
                  </c:pt>
                  <c:pt idx="5">
                    <c:v>职业咨询/辅导</c:v>
                  </c:pt>
                  <c:pt idx="6">
                    <c:v>就业手续办理</c:v>
                  </c:pt>
                  <c:pt idx="7">
                    <c:v>就业困难群体帮扶</c:v>
                  </c:pt>
                  <c:pt idx="8">
                    <c:v>校园招聘活动</c:v>
                  </c:pt>
                  <c:pt idx="9">
                    <c:v>就业信息提供与发布</c:v>
                  </c:pt>
                </c15:dlblRangeCache>
              </c15:datalabelsRange>
            </c:ext>
          </c:extLst>
        </c:ser>
        <c:dLbls>
          <c:showLegendKey val="0"/>
          <c:showVal val="0"/>
          <c:showCatName val="0"/>
          <c:showSerName val="0"/>
          <c:showPercent val="0"/>
          <c:showBubbleSize val="0"/>
        </c:dLbls>
        <c:axId val="952469360"/>
        <c:axId val="952469752"/>
      </c:scatterChart>
      <c:valAx>
        <c:axId val="952469360"/>
        <c:scaling>
          <c:orientation val="minMax"/>
          <c:max val="0.104000000000000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重要性</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0_);[Red]\(#,##0.000\)" sourceLinked="0"/>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9752"/>
        <c:crossesAt val="4.1122999999999994"/>
        <c:crossBetween val="midCat"/>
      </c:valAx>
      <c:valAx>
        <c:axId val="952469752"/>
        <c:scaling>
          <c:orientation val="minMax"/>
          <c:max val="4.2"/>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满意度</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69360"/>
        <c:crossesAt val="0.1"/>
        <c:crossBetween val="midCat"/>
        <c:majorUnit val="2.0000000000000004E-2"/>
      </c:valAx>
      <c:spPr>
        <a:solidFill>
          <a:schemeClr val="accent1">
            <a:lumMod val="40000"/>
            <a:lumOff val="6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13030941554841"/>
          <c:y val="0.13500394618504857"/>
          <c:w val="0.79701157073675655"/>
          <c:h val="0.5105201192374813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招聘渠道!$E$17:$E$21</c:f>
              <c:strCache>
                <c:ptCount val="5"/>
                <c:pt idx="0">
                  <c:v>社会招聘</c:v>
                </c:pt>
                <c:pt idx="1">
                  <c:v>校园招聘</c:v>
                </c:pt>
                <c:pt idx="2">
                  <c:v>在实习（见习）中选拔</c:v>
                </c:pt>
                <c:pt idx="3">
                  <c:v>定向（订单）培养</c:v>
                </c:pt>
                <c:pt idx="4">
                  <c:v>其他</c:v>
                </c:pt>
              </c:strCache>
            </c:strRef>
          </c:cat>
          <c:val>
            <c:numRef>
              <c:f>招聘渠道!$G$17:$G$21</c:f>
              <c:numCache>
                <c:formatCode>0.00%</c:formatCode>
                <c:ptCount val="5"/>
                <c:pt idx="0">
                  <c:v>0.32258064516129031</c:v>
                </c:pt>
                <c:pt idx="1">
                  <c:v>0.30645161290322581</c:v>
                </c:pt>
                <c:pt idx="2">
                  <c:v>0.27419354838709675</c:v>
                </c:pt>
                <c:pt idx="3">
                  <c:v>1.6129032258064516E-2</c:v>
                </c:pt>
                <c:pt idx="4">
                  <c:v>8.0645161290322578E-2</c:v>
                </c:pt>
              </c:numCache>
            </c:numRef>
          </c:val>
          <c:shape val="cone"/>
        </c:ser>
        <c:dLbls>
          <c:showLegendKey val="0"/>
          <c:showVal val="1"/>
          <c:showCatName val="0"/>
          <c:showSerName val="0"/>
          <c:showPercent val="0"/>
          <c:showBubbleSize val="0"/>
        </c:dLbls>
        <c:gapWidth val="150"/>
        <c:shape val="box"/>
        <c:axId val="952470536"/>
        <c:axId val="952470928"/>
        <c:axId val="0"/>
      </c:bar3DChart>
      <c:catAx>
        <c:axId val="952470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0928"/>
        <c:crosses val="autoZero"/>
        <c:auto val="1"/>
        <c:lblAlgn val="ctr"/>
        <c:lblOffset val="100"/>
        <c:noMultiLvlLbl val="0"/>
      </c:catAx>
      <c:valAx>
        <c:axId val="952470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0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2"/>
              <c:layout>
                <c:manualLayout>
                  <c:x val="-6.3888888888888939E-2"/>
                  <c:y val="-6.4814814814814825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3.3333333333333284E-2"/>
                  <c:y val="-9.2592592592592587E-2"/>
                </c:manualLayout>
              </c:layou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专业相关度!$B$14:$B$17</c:f>
              <c:strCache>
                <c:ptCount val="4"/>
                <c:pt idx="0">
                  <c:v>非常关注</c:v>
                </c:pt>
                <c:pt idx="1">
                  <c:v>关注</c:v>
                </c:pt>
                <c:pt idx="2">
                  <c:v>比较关注</c:v>
                </c:pt>
                <c:pt idx="3">
                  <c:v>不太关注</c:v>
                </c:pt>
              </c:strCache>
            </c:strRef>
          </c:cat>
          <c:val>
            <c:numRef>
              <c:f>专业相关度!$C$14:$C$17</c:f>
              <c:numCache>
                <c:formatCode>General</c:formatCode>
                <c:ptCount val="4"/>
                <c:pt idx="0">
                  <c:v>29</c:v>
                </c:pt>
                <c:pt idx="1">
                  <c:v>24</c:v>
                </c:pt>
                <c:pt idx="2">
                  <c:v>8</c:v>
                </c:pt>
                <c:pt idx="3">
                  <c:v>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38888888888888"/>
          <c:y val="5.3240740740740741E-2"/>
          <c:w val="0.46388888888888891"/>
          <c:h val="0.7731481481481481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8.2837051618547694E-2"/>
                  <c:y val="3.3379265091863529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1.3888888888888888E-2"/>
                  <c:y val="-9.344597550306212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1.6666666666666642E-2"/>
                  <c:y val="-2.461942257217847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0.12120931758530183"/>
                  <c:y val="-4.5632108486439192E-2"/>
                </c:manualLayout>
              </c:layout>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解聘原因!$D$15:$D$18</c:f>
              <c:strCache>
                <c:ptCount val="4"/>
                <c:pt idx="0">
                  <c:v>不能胜任岗位工作要求</c:v>
                </c:pt>
                <c:pt idx="1">
                  <c:v>违反企业管理制度和劳动合同</c:v>
                </c:pt>
                <c:pt idx="2">
                  <c:v>劳动合同期满</c:v>
                </c:pt>
                <c:pt idx="3">
                  <c:v>未解聘该校毕业生</c:v>
                </c:pt>
              </c:strCache>
            </c:strRef>
          </c:cat>
          <c:val>
            <c:numRef>
              <c:f>解聘原因!$E$15:$E$18</c:f>
              <c:numCache>
                <c:formatCode>General</c:formatCode>
                <c:ptCount val="4"/>
                <c:pt idx="0">
                  <c:v>23</c:v>
                </c:pt>
                <c:pt idx="1">
                  <c:v>9</c:v>
                </c:pt>
                <c:pt idx="2">
                  <c:v>3</c:v>
                </c:pt>
                <c:pt idx="3">
                  <c:v>27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14260717410336E-2"/>
          <c:y val="5.5555555555555552E-2"/>
          <c:w val="0.90286351706036749"/>
          <c:h val="0.83836468358121896"/>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认可态度!$C$14:$C$18</c:f>
              <c:strCache>
                <c:ptCount val="5"/>
                <c:pt idx="0">
                  <c:v>非常认可</c:v>
                </c:pt>
                <c:pt idx="1">
                  <c:v>认可</c:v>
                </c:pt>
                <c:pt idx="2">
                  <c:v>比较认可</c:v>
                </c:pt>
                <c:pt idx="3">
                  <c:v>不太认可</c:v>
                </c:pt>
                <c:pt idx="4">
                  <c:v>不认可</c:v>
                </c:pt>
              </c:strCache>
            </c:strRef>
          </c:cat>
          <c:val>
            <c:numRef>
              <c:f>认可态度!$E$14:$E$18</c:f>
              <c:numCache>
                <c:formatCode>0.00%</c:formatCode>
                <c:ptCount val="5"/>
                <c:pt idx="0">
                  <c:v>0.38709677419354838</c:v>
                </c:pt>
                <c:pt idx="1">
                  <c:v>0.4838709677419355</c:v>
                </c:pt>
                <c:pt idx="2">
                  <c:v>0.12903225806451613</c:v>
                </c:pt>
              </c:numCache>
            </c:numRef>
          </c:val>
        </c:ser>
        <c:dLbls>
          <c:showLegendKey val="0"/>
          <c:showVal val="1"/>
          <c:showCatName val="0"/>
          <c:showSerName val="0"/>
          <c:showPercent val="0"/>
          <c:showBubbleSize val="0"/>
        </c:dLbls>
        <c:gapWidth val="150"/>
        <c:shape val="box"/>
        <c:axId val="952472496"/>
        <c:axId val="952472888"/>
        <c:axId val="0"/>
      </c:bar3DChart>
      <c:catAx>
        <c:axId val="95247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2888"/>
        <c:crosses val="autoZero"/>
        <c:auto val="1"/>
        <c:lblAlgn val="ctr"/>
        <c:lblOffset val="100"/>
        <c:noMultiLvlLbl val="0"/>
      </c:catAx>
      <c:valAx>
        <c:axId val="952472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Sheet6!$C$12:$C$23</c:f>
              <c:strCache>
                <c:ptCount val="12"/>
                <c:pt idx="0">
                  <c:v>[团队合作精神]</c:v>
                </c:pt>
                <c:pt idx="1">
                  <c:v>[敬业精神与职业道德]</c:v>
                </c:pt>
                <c:pt idx="2">
                  <c:v> [执行力]</c:v>
                </c:pt>
                <c:pt idx="3">
                  <c:v>[吃苦耐劳精神]</c:v>
                </c:pt>
                <c:pt idx="4">
                  <c:v> [灵活应变能力]</c:v>
                </c:pt>
                <c:pt idx="5">
                  <c:v> [语言表达能力]</c:v>
                </c:pt>
                <c:pt idx="6">
                  <c:v>[组织协调能力]</c:v>
                </c:pt>
                <c:pt idx="7">
                  <c:v>[适应能力]</c:v>
                </c:pt>
                <c:pt idx="8">
                  <c:v> [专业知识与技能]</c:v>
                </c:pt>
                <c:pt idx="9">
                  <c:v> [自主学习能力]</c:v>
                </c:pt>
                <c:pt idx="10">
                  <c:v>[抗压抗挫能力]</c:v>
                </c:pt>
                <c:pt idx="11">
                  <c:v>[创新能力]</c:v>
                </c:pt>
              </c:strCache>
            </c:strRef>
          </c:cat>
          <c:val>
            <c:numRef>
              <c:f>Sheet6!$D$12:$D$23</c:f>
              <c:numCache>
                <c:formatCode>0.00_);[Red]\(0.00\)</c:formatCode>
                <c:ptCount val="12"/>
                <c:pt idx="0">
                  <c:v>4.370967741935484</c:v>
                </c:pt>
                <c:pt idx="1">
                  <c:v>4.354838709677419</c:v>
                </c:pt>
                <c:pt idx="2">
                  <c:v>4.354838709677419</c:v>
                </c:pt>
                <c:pt idx="3">
                  <c:v>4.32258064516129</c:v>
                </c:pt>
                <c:pt idx="4">
                  <c:v>4.290322580645161</c:v>
                </c:pt>
                <c:pt idx="5">
                  <c:v>4.290322580645161</c:v>
                </c:pt>
                <c:pt idx="6">
                  <c:v>4.274193548387097</c:v>
                </c:pt>
                <c:pt idx="7">
                  <c:v>4.241935483870968</c:v>
                </c:pt>
                <c:pt idx="8">
                  <c:v>4.241935483870968</c:v>
                </c:pt>
                <c:pt idx="9">
                  <c:v>4.241935483870968</c:v>
                </c:pt>
                <c:pt idx="10">
                  <c:v>4.193548387096774</c:v>
                </c:pt>
                <c:pt idx="11">
                  <c:v>4.096774193548387</c:v>
                </c:pt>
              </c:numCache>
            </c:numRef>
          </c:val>
        </c:ser>
        <c:dLbls>
          <c:dLblPos val="outEnd"/>
          <c:showLegendKey val="0"/>
          <c:showVal val="1"/>
          <c:showCatName val="0"/>
          <c:showSerName val="0"/>
          <c:showPercent val="0"/>
          <c:showBubbleSize val="0"/>
        </c:dLbls>
        <c:gapWidth val="219"/>
        <c:overlap val="-27"/>
        <c:axId val="952473672"/>
        <c:axId val="952474064"/>
      </c:barChart>
      <c:catAx>
        <c:axId val="95247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4064"/>
        <c:crosses val="autoZero"/>
        <c:auto val="1"/>
        <c:lblAlgn val="ctr"/>
        <c:lblOffset val="100"/>
        <c:noMultiLvlLbl val="0"/>
      </c:catAx>
      <c:valAx>
        <c:axId val="952474064"/>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3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1850393700787"/>
          <c:y val="0.11716025080198308"/>
          <c:w val="0.48718547681539809"/>
          <c:h val="0.81197579469233017"/>
        </c:manualLayout>
      </c:layout>
      <c:radarChart>
        <c:radarStyle val="marker"/>
        <c:varyColors val="0"/>
        <c:ser>
          <c:idx val="0"/>
          <c:order val="0"/>
          <c:spPr>
            <a:ln w="28575" cap="rnd">
              <a:solidFill>
                <a:schemeClr val="accent1"/>
              </a:solidFill>
              <a:round/>
            </a:ln>
            <a:effectLst/>
          </c:spPr>
          <c:marker>
            <c:symbol val="none"/>
          </c:marker>
          <c:dLbls>
            <c:dLbl>
              <c:idx val="2"/>
              <c:layout>
                <c:manualLayout>
                  <c:x val="5.5555555555555558E-3"/>
                  <c:y val="-7.34908136482939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8E-2"/>
                  <c:y val="-3.149606299212598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layout>
                    <c:manualLayout>
                      <c:w val="9.1527777777777791E-2"/>
                      <c:h val="4.194239499590110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Sheet8!$C$19:$C$23</c:f>
              <c:strCache>
                <c:ptCount val="5"/>
                <c:pt idx="0">
                  <c:v>就业网站建设及信息服务</c:v>
                </c:pt>
                <c:pt idx="1">
                  <c:v>档案管理及传递</c:v>
                </c:pt>
                <c:pt idx="2">
                  <c:v>招聘场地安排对接</c:v>
                </c:pt>
                <c:pt idx="3">
                  <c:v>组织毕业生参会情况</c:v>
                </c:pt>
                <c:pt idx="4">
                  <c:v>个性化服务</c:v>
                </c:pt>
              </c:strCache>
            </c:strRef>
          </c:cat>
          <c:val>
            <c:numRef>
              <c:f>Sheet8!$D$19:$D$23</c:f>
              <c:numCache>
                <c:formatCode>0.00_);[Red]\(0.00\)</c:formatCode>
                <c:ptCount val="5"/>
                <c:pt idx="0">
                  <c:v>4.096774193548387</c:v>
                </c:pt>
                <c:pt idx="1">
                  <c:v>4.129032258064516</c:v>
                </c:pt>
                <c:pt idx="2">
                  <c:v>4.258064516129032</c:v>
                </c:pt>
                <c:pt idx="3">
                  <c:v>4.274193548387097</c:v>
                </c:pt>
                <c:pt idx="4">
                  <c:v>4.209677419354839</c:v>
                </c:pt>
              </c:numCache>
            </c:numRef>
          </c:val>
        </c:ser>
        <c:dLbls>
          <c:showLegendKey val="0"/>
          <c:showVal val="1"/>
          <c:showCatName val="0"/>
          <c:showSerName val="0"/>
          <c:showPercent val="0"/>
          <c:showBubbleSize val="0"/>
        </c:dLbls>
        <c:axId val="952474848"/>
        <c:axId val="952475240"/>
      </c:radarChart>
      <c:catAx>
        <c:axId val="9524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2475240"/>
        <c:crosses val="autoZero"/>
        <c:auto val="1"/>
        <c:lblAlgn val="ctr"/>
        <c:lblOffset val="100"/>
        <c:noMultiLvlLbl val="0"/>
      </c:catAx>
      <c:valAx>
        <c:axId val="952475240"/>
        <c:scaling>
          <c:orientation val="minMax"/>
        </c:scaling>
        <c:delete val="1"/>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crossAx val="95247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7515310586177"/>
          <c:y val="5.0925925925925923E-2"/>
          <c:w val="0.8416692913385827"/>
          <c:h val="0.56467957130358704"/>
        </c:manualLayout>
      </c:layout>
      <c:barChart>
        <c:barDir val="col"/>
        <c:grouping val="clustered"/>
        <c:varyColors val="0"/>
        <c:ser>
          <c:idx val="0"/>
          <c:order val="0"/>
          <c:spPr>
            <a:solidFill>
              <a:schemeClr val="accent1">
                <a:lumMod val="60000"/>
                <a:lumOff val="40000"/>
              </a:schemeClr>
            </a:solidFill>
            <a:ln>
              <a:noFill/>
            </a:ln>
            <a:effectLst/>
          </c:spPr>
          <c:invertIfNegative val="0"/>
          <c:dPt>
            <c:idx val="4"/>
            <c:invertIfNegative val="0"/>
            <c:bubble3D val="0"/>
            <c:spPr>
              <a:solidFill>
                <a:schemeClr val="accent1"/>
              </a:solidFill>
              <a:ln>
                <a:noFill/>
              </a:ln>
              <a:effectLst/>
            </c:spPr>
          </c:dPt>
          <c:dPt>
            <c:idx val="10"/>
            <c:invertIfNegative val="0"/>
            <c:bubble3D val="0"/>
            <c:spPr>
              <a:solidFill>
                <a:schemeClr val="accent1"/>
              </a:solidFill>
              <a:ln>
                <a:noFill/>
              </a:ln>
              <a:effectLst/>
            </c:spPr>
          </c:dPt>
          <c:dPt>
            <c:idx val="12"/>
            <c:invertIfNegative val="0"/>
            <c:bubble3D val="0"/>
            <c:spPr>
              <a:solidFill>
                <a:schemeClr val="accent1"/>
              </a:solidFill>
              <a:ln>
                <a:noFill/>
              </a:ln>
              <a:effectLst/>
            </c:spPr>
          </c:dPt>
          <c:dPt>
            <c:idx val="13"/>
            <c:invertIfNegative val="0"/>
            <c:bubble3D val="0"/>
            <c:spPr>
              <a:solidFill>
                <a:schemeClr val="accent1"/>
              </a:solidFill>
              <a:ln>
                <a:noFill/>
              </a:ln>
              <a:effectLst/>
            </c:spPr>
          </c:dPt>
          <c:dPt>
            <c:idx val="15"/>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护理!$H$22:$H$38</c:f>
              <c:strCache>
                <c:ptCount val="17"/>
                <c:pt idx="0">
                  <c:v>[适应能力]</c:v>
                </c:pt>
                <c:pt idx="1">
                  <c:v>[创新能力]</c:v>
                </c:pt>
                <c:pt idx="2">
                  <c:v>[敬业精神与职业道德]</c:v>
                </c:pt>
                <c:pt idx="3">
                  <c:v>[专业知识与技能]</c:v>
                </c:pt>
                <c:pt idx="4">
                  <c:v>[吃苦耐劳精神]</c:v>
                </c:pt>
                <c:pt idx="5">
                  <c:v>[团队合作精神]</c:v>
                </c:pt>
                <c:pt idx="6">
                  <c:v>[组织协调能力]</c:v>
                </c:pt>
                <c:pt idx="7">
                  <c:v>[自主学习能力]</c:v>
                </c:pt>
                <c:pt idx="8">
                  <c:v>[抗压抗挫能力]</c:v>
                </c:pt>
                <c:pt idx="9">
                  <c:v>[灵活应变能力]</c:v>
                </c:pt>
                <c:pt idx="10">
                  <c:v>[语言表达能力]</c:v>
                </c:pt>
                <c:pt idx="11">
                  <c:v>[执行力]</c:v>
                </c:pt>
                <c:pt idx="12">
                  <c:v>就业网站建设及信息服务</c:v>
                </c:pt>
                <c:pt idx="13">
                  <c:v>档案管理及传递</c:v>
                </c:pt>
                <c:pt idx="14">
                  <c:v>招聘场地安排对接</c:v>
                </c:pt>
                <c:pt idx="15">
                  <c:v>组织毕业生参会情况</c:v>
                </c:pt>
                <c:pt idx="16">
                  <c:v>个性化服务</c:v>
                </c:pt>
              </c:strCache>
            </c:strRef>
          </c:cat>
          <c:val>
            <c:numRef>
              <c:f>护理!$I$22:$I$38</c:f>
              <c:numCache>
                <c:formatCode>0.00%</c:formatCode>
                <c:ptCount val="17"/>
                <c:pt idx="0">
                  <c:v>9.8048993330424397E-2</c:v>
                </c:pt>
                <c:pt idx="1">
                  <c:v>0.10171679359752157</c:v>
                </c:pt>
                <c:pt idx="2">
                  <c:v>8.354584092289008E-2</c:v>
                </c:pt>
                <c:pt idx="3">
                  <c:v>0.10577822103097928</c:v>
                </c:pt>
                <c:pt idx="4">
                  <c:v>0.12723268901394669</c:v>
                </c:pt>
                <c:pt idx="5">
                  <c:v>7.6764866009315813E-2</c:v>
                </c:pt>
                <c:pt idx="6">
                  <c:v>8.5678935972780756E-2</c:v>
                </c:pt>
                <c:pt idx="7">
                  <c:v>9.8048993330424439E-2</c:v>
                </c:pt>
                <c:pt idx="8">
                  <c:v>0.10037831021437575</c:v>
                </c:pt>
                <c:pt idx="9">
                  <c:v>8.7020830765438179E-2</c:v>
                </c:pt>
                <c:pt idx="10">
                  <c:v>0.10994699864415128</c:v>
                </c:pt>
                <c:pt idx="11">
                  <c:v>9.1074681238615715E-2</c:v>
                </c:pt>
                <c:pt idx="12">
                  <c:v>0.1657415773847942</c:v>
                </c:pt>
                <c:pt idx="13">
                  <c:v>0.14677254098360654</c:v>
                </c:pt>
                <c:pt idx="14">
                  <c:v>9.9602583209140602E-2</c:v>
                </c:pt>
                <c:pt idx="15">
                  <c:v>0.1317042994123106</c:v>
                </c:pt>
                <c:pt idx="16">
                  <c:v>9.4529238113183839E-2</c:v>
                </c:pt>
              </c:numCache>
            </c:numRef>
          </c:val>
        </c:ser>
        <c:dLbls>
          <c:dLblPos val="outEnd"/>
          <c:showLegendKey val="0"/>
          <c:showVal val="1"/>
          <c:showCatName val="0"/>
          <c:showSerName val="0"/>
          <c:showPercent val="0"/>
          <c:showBubbleSize val="0"/>
        </c:dLbls>
        <c:gapWidth val="219"/>
        <c:overlap val="-27"/>
        <c:axId val="981805856"/>
        <c:axId val="981806248"/>
      </c:barChart>
      <c:catAx>
        <c:axId val="981805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81806248"/>
        <c:crossesAt val="0.10610000000000001"/>
        <c:auto val="1"/>
        <c:lblAlgn val="ctr"/>
        <c:lblOffset val="100"/>
        <c:noMultiLvlLbl val="0"/>
      </c:catAx>
      <c:valAx>
        <c:axId val="981806248"/>
        <c:scaling>
          <c:orientation val="minMax"/>
          <c:max val="0.17"/>
          <c:min val="6.0000000000000012E-2"/>
        </c:scaling>
        <c:delete val="0"/>
        <c:axPos val="l"/>
        <c:numFmt formatCode="0.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8180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59593687152752E-2"/>
          <c:y val="2.0460358056265986E-2"/>
          <c:w val="0.88565650884548519"/>
          <c:h val="0.88338186626927384"/>
        </c:manualLayout>
      </c:layout>
      <c:scatterChart>
        <c:scatterStyle val="lineMarker"/>
        <c:varyColors val="0"/>
        <c:ser>
          <c:idx val="0"/>
          <c:order val="0"/>
          <c:spPr>
            <a:ln w="19050" cap="rnd" cmpd="sng" algn="ctr">
              <a:noFill/>
              <a:prstDash val="solid"/>
              <a:round/>
            </a:ln>
            <a:effectLst/>
          </c:spPr>
          <c:marker>
            <c:symbol val="circle"/>
            <c:size val="5"/>
            <c:spPr>
              <a:solidFill>
                <a:schemeClr val="accent1"/>
              </a:solidFill>
              <a:ln w="6350" cap="flat" cmpd="sng" algn="ctr">
                <a:solidFill>
                  <a:schemeClr val="accent1"/>
                </a:solidFill>
                <a:prstDash val="solid"/>
                <a:round/>
              </a:ln>
              <a:effectLst/>
            </c:spPr>
          </c:marker>
          <c:dLbls>
            <c:dLbl>
              <c:idx val="0"/>
              <c:layout>
                <c:manualLayout>
                  <c:x val="-0.13542216313869856"/>
                  <c:y val="0.20630861040068188"/>
                </c:manualLayout>
              </c:layout>
              <c:tx>
                <c:rich>
                  <a:bodyPr/>
                  <a:lstStyle/>
                  <a:p>
                    <a:fld id="{FE29840B-84F8-4F35-8D0D-8EEA80842332}"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2.2868050584586019E-2"/>
                  <c:y val="-5.115089514066559E-3"/>
                </c:manualLayout>
              </c:layout>
              <c:tx>
                <c:rich>
                  <a:bodyPr/>
                  <a:lstStyle/>
                  <a:p>
                    <a:fld id="{F3FED80C-C9AB-46A0-A18E-3200AAD75800}"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layout>
                <c:manualLayout>
                  <c:x val="-2.8208917067184782E-2"/>
                  <c:y val="1.0230179028132993E-2"/>
                </c:manualLayout>
              </c:layout>
              <c:tx>
                <c:rich>
                  <a:bodyPr/>
                  <a:lstStyle/>
                  <a:p>
                    <a:fld id="{BA36B276-3476-4CC4-83A5-8ED709FE17E6}"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layout>
                <c:manualLayout>
                  <c:x val="-0.25230528002181546"/>
                  <c:y val="-4.2625745950554135E-2"/>
                </c:manualLayout>
              </c:layout>
              <c:tx>
                <c:rich>
                  <a:bodyPr/>
                  <a:lstStyle/>
                  <a:p>
                    <a:fld id="{8BF778E7-622F-4CEB-ABB5-FF2269B8B2FA}"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layout>
                <c:manualLayout>
                  <c:x val="-7.0487098203633802E-2"/>
                  <c:y val="-3.5805626598465472E-2"/>
                </c:manualLayout>
              </c:layout>
              <c:tx>
                <c:rich>
                  <a:bodyPr/>
                  <a:lstStyle/>
                  <a:p>
                    <a:fld id="{00DBD0CA-6040-44A9-BD15-1EF3B874CF7A}"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1.2230289395643726E-3"/>
                  <c:y val="3.5805626598465347E-2"/>
                </c:manualLayout>
              </c:layout>
              <c:tx>
                <c:rich>
                  <a:bodyPr/>
                  <a:lstStyle/>
                  <a:p>
                    <a:fld id="{A9EB129B-4BE5-4082-9089-14752E5D8CE7}"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layout>
                <c:manualLayout>
                  <c:x val="-8.7803115519650948E-2"/>
                  <c:y val="2.8985507246376812E-2"/>
                </c:manualLayout>
              </c:layout>
              <c:tx>
                <c:rich>
                  <a:bodyPr/>
                  <a:lstStyle/>
                  <a:p>
                    <a:fld id="{C0377B02-F6BE-4D72-A4B0-A2A5BAFA1B49}"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layout>
                <c:manualLayout>
                  <c:x val="-0.20252173023826564"/>
                  <c:y val="0.15515771526001704"/>
                </c:manualLayout>
              </c:layout>
              <c:tx>
                <c:rich>
                  <a:bodyPr/>
                  <a:lstStyle/>
                  <a:p>
                    <a:fld id="{D4CF89E3-D304-4E26-8ACF-314A218BD18E}"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layout>
                <c:manualLayout>
                  <c:x val="-0.14730084262227328"/>
                  <c:y val="-2.0407002345361165E-4"/>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AFDB273D-AB51-4408-A2E5-777536DF3199}" type="CELLRANGE">
                      <a:rPr lang="en-US" altLang="zh-CN"/>
                      <a:pPr>
                        <a:defRPr/>
                      </a:pPr>
                      <a:t>[CELLRANGE]</a:t>
                    </a:fld>
                    <a:endParaRPr lang="zh-CN" altLang="en-US"/>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layout>
                    <c:manualLayout>
                      <c:w val="0.201632251422461"/>
                      <c:h val="5.0742755093757613E-2"/>
                    </c:manualLayout>
                  </c15:layout>
                  <c15:dlblFieldTable/>
                  <c15:showDataLabelsRange val="1"/>
                </c:ext>
              </c:extLst>
            </c:dLbl>
            <c:dLbl>
              <c:idx val="9"/>
              <c:layout>
                <c:manualLayout>
                  <c:x val="-7.481610253263804E-2"/>
                  <c:y val="-2.557544757033248E-2"/>
                </c:manualLayout>
              </c:layout>
              <c:tx>
                <c:rich>
                  <a:bodyPr/>
                  <a:lstStyle/>
                  <a:p>
                    <a:fld id="{6B15F2C1-7189-482B-8322-F20DB385093C}"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layout>
                <c:manualLayout>
                  <c:x val="-1.2045539762075353E-2"/>
                  <c:y val="-1.193520886615522E-2"/>
                </c:manualLayout>
              </c:layout>
              <c:tx>
                <c:rich>
                  <a:bodyPr/>
                  <a:lstStyle/>
                  <a:p>
                    <a:fld id="{4B25EF99-151E-4241-A567-51B8A117F191}"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layout>
                <c:manualLayout>
                  <c:x val="-3.5855063571599004E-2"/>
                  <c:y val="-3.5805626598465472E-2"/>
                </c:manualLayout>
              </c:layout>
              <c:tx>
                <c:rich>
                  <a:bodyPr/>
                  <a:lstStyle/>
                  <a:p>
                    <a:fld id="{F9460FEC-FF36-4391-8299-F5A21D8C682D}"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layout>
                <c:manualLayout>
                  <c:x val="-4.8040017725057092E-3"/>
                  <c:y val="1.3640238704177323E-2"/>
                </c:manualLayout>
              </c:layout>
              <c:tx>
                <c:rich>
                  <a:bodyPr/>
                  <a:lstStyle/>
                  <a:p>
                    <a:fld id="{47AE3E18-0E1A-44F9-ADCB-29546E49CCD2}"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layout>
                <c:manualLayout>
                  <c:x val="-3.246753246753247E-3"/>
                  <c:y val="-5.1150895140664966E-3"/>
                </c:manualLayout>
              </c:layout>
              <c:tx>
                <c:rich>
                  <a:bodyPr/>
                  <a:lstStyle/>
                  <a:p>
                    <a:fld id="{74F479FC-8835-44C8-A7A1-B619C5BACBF9}"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layout>
                <c:manualLayout>
                  <c:x val="-9.74025974025974E-3"/>
                  <c:y val="2.2165387894288149E-2"/>
                </c:manualLayout>
              </c:layout>
              <c:tx>
                <c:rich>
                  <a:bodyPr/>
                  <a:lstStyle/>
                  <a:p>
                    <a:fld id="{D6843A64-B3CD-420D-BCE0-7F818241B2B5}"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layout>
                <c:manualLayout>
                  <c:x val="-0.12012987012987021"/>
                  <c:y val="-4.7740835464620664E-2"/>
                </c:manualLayout>
              </c:layout>
              <c:tx>
                <c:rich>
                  <a:bodyPr/>
                  <a:lstStyle/>
                  <a:p>
                    <a:fld id="{FF8E7D5B-A130-4D09-964F-29143A1737DA}"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6"/>
              <c:layout>
                <c:manualLayout>
                  <c:x val="-0.13744588744588745"/>
                  <c:y val="8.5251491901108273E-3"/>
                </c:manualLayout>
              </c:layout>
              <c:tx>
                <c:rich>
                  <a:bodyPr/>
                  <a:lstStyle/>
                  <a:p>
                    <a:fld id="{A52B60EF-200D-4148-B022-34EE35D519CF}"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prstDash val="solid"/>
                      <a:round/>
                    </a:ln>
                    <a:effectLst/>
                  </c:spPr>
                </c15:leaderLines>
              </c:ext>
            </c:extLst>
          </c:dLbls>
          <c:xVal>
            <c:numRef>
              <c:f>护理!$I$3:$I$19</c:f>
              <c:numCache>
                <c:formatCode>General</c:formatCode>
                <c:ptCount val="17"/>
                <c:pt idx="0">
                  <c:v>4.241935483870968</c:v>
                </c:pt>
                <c:pt idx="1">
                  <c:v>4.096774193548387</c:v>
                </c:pt>
                <c:pt idx="2">
                  <c:v>4.354838709677419</c:v>
                </c:pt>
                <c:pt idx="3">
                  <c:v>4.241935483870968</c:v>
                </c:pt>
                <c:pt idx="4">
                  <c:v>4.32258064516129</c:v>
                </c:pt>
                <c:pt idx="5">
                  <c:v>4.370967741935484</c:v>
                </c:pt>
                <c:pt idx="6">
                  <c:v>4.274193548387097</c:v>
                </c:pt>
                <c:pt idx="7">
                  <c:v>4.241935483870968</c:v>
                </c:pt>
                <c:pt idx="8">
                  <c:v>4.193548387096774</c:v>
                </c:pt>
                <c:pt idx="9">
                  <c:v>4.290322580645161</c:v>
                </c:pt>
                <c:pt idx="10">
                  <c:v>4.290322580645161</c:v>
                </c:pt>
                <c:pt idx="11">
                  <c:v>4.354838709677419</c:v>
                </c:pt>
                <c:pt idx="12">
                  <c:v>4.096774193548387</c:v>
                </c:pt>
                <c:pt idx="13">
                  <c:v>4.129032258064516</c:v>
                </c:pt>
                <c:pt idx="14">
                  <c:v>4.258064516129032</c:v>
                </c:pt>
                <c:pt idx="15">
                  <c:v>4.274193548387097</c:v>
                </c:pt>
                <c:pt idx="16">
                  <c:v>4.209677419354839</c:v>
                </c:pt>
              </c:numCache>
            </c:numRef>
          </c:xVal>
          <c:yVal>
            <c:numRef>
              <c:f>护理!$J$3:$J$19</c:f>
              <c:numCache>
                <c:formatCode>0.00_ </c:formatCode>
                <c:ptCount val="17"/>
                <c:pt idx="0">
                  <c:v>5.4363347218361183E-2</c:v>
                </c:pt>
                <c:pt idx="1">
                  <c:v>5.6396962176302121E-2</c:v>
                </c:pt>
                <c:pt idx="2">
                  <c:v>4.6322062108634841E-2</c:v>
                </c:pt>
                <c:pt idx="3">
                  <c:v>5.864882404930645E-2</c:v>
                </c:pt>
                <c:pt idx="4">
                  <c:v>7.0544271954750257E-2</c:v>
                </c:pt>
                <c:pt idx="5">
                  <c:v>4.2562344836848766E-2</c:v>
                </c:pt>
                <c:pt idx="6">
                  <c:v>4.7504758461836376E-2</c:v>
                </c:pt>
                <c:pt idx="7">
                  <c:v>5.436334721836121E-2</c:v>
                </c:pt>
                <c:pt idx="8">
                  <c:v>5.5654838933294946E-2</c:v>
                </c:pt>
                <c:pt idx="9">
                  <c:v>4.8248773163730413E-2</c:v>
                </c:pt>
                <c:pt idx="10">
                  <c:v>6.0960206320180593E-2</c:v>
                </c:pt>
                <c:pt idx="11">
                  <c:v>5.0496433984703722E-2</c:v>
                </c:pt>
                <c:pt idx="12">
                  <c:v>9.1895557657832472E-2</c:v>
                </c:pt>
                <c:pt idx="13">
                  <c:v>8.1378159393474037E-2</c:v>
                </c:pt>
                <c:pt idx="14">
                  <c:v>5.5224736439635054E-2</c:v>
                </c:pt>
                <c:pt idx="15">
                  <c:v>7.302356011931381E-2</c:v>
                </c:pt>
                <c:pt idx="16">
                  <c:v>5.2411815963433833E-2</c:v>
                </c:pt>
              </c:numCache>
            </c:numRef>
          </c:yVal>
          <c:smooth val="0"/>
          <c:extLst>
            <c:ext xmlns:c15="http://schemas.microsoft.com/office/drawing/2012/chart" uri="{02D57815-91ED-43cb-92C2-25804820EDAC}">
              <c15:datalabelsRange>
                <c15:f>护理!$H$3:$H$19</c15:f>
                <c15:dlblRangeCache>
                  <c:ptCount val="17"/>
                  <c:pt idx="0">
                    <c:v>[适应能力]</c:v>
                  </c:pt>
                  <c:pt idx="1">
                    <c:v>[创新能力]</c:v>
                  </c:pt>
                  <c:pt idx="2">
                    <c:v>[敬业精神与职业道德]</c:v>
                  </c:pt>
                  <c:pt idx="3">
                    <c:v>[专业知识与技能]</c:v>
                  </c:pt>
                  <c:pt idx="4">
                    <c:v>[吃苦耐劳精神]</c:v>
                  </c:pt>
                  <c:pt idx="5">
                    <c:v>[团队合作精神]</c:v>
                  </c:pt>
                  <c:pt idx="6">
                    <c:v>[组织协调能力]</c:v>
                  </c:pt>
                  <c:pt idx="7">
                    <c:v>[自主学习能力]</c:v>
                  </c:pt>
                  <c:pt idx="8">
                    <c:v>[抗压抗挫能力]</c:v>
                  </c:pt>
                  <c:pt idx="9">
                    <c:v>[灵活应变能力]</c:v>
                  </c:pt>
                  <c:pt idx="10">
                    <c:v>[语言表达能力]</c:v>
                  </c:pt>
                  <c:pt idx="11">
                    <c:v>[执行力]</c:v>
                  </c:pt>
                  <c:pt idx="12">
                    <c:v>就业网站建设及信息服务</c:v>
                  </c:pt>
                  <c:pt idx="13">
                    <c:v>档案管理及传递</c:v>
                  </c:pt>
                  <c:pt idx="14">
                    <c:v>招聘场地安排对接</c:v>
                  </c:pt>
                  <c:pt idx="15">
                    <c:v>组织毕业生参会情况</c:v>
                  </c:pt>
                  <c:pt idx="16">
                    <c:v>个性化服务</c:v>
                  </c:pt>
                </c15:dlblRangeCache>
              </c15:datalabelsRange>
            </c:ext>
          </c:extLst>
        </c:ser>
        <c:dLbls>
          <c:showLegendKey val="0"/>
          <c:showVal val="0"/>
          <c:showCatName val="0"/>
          <c:showSerName val="0"/>
          <c:showPercent val="0"/>
          <c:showBubbleSize val="0"/>
        </c:dLbls>
        <c:axId val="981807032"/>
        <c:axId val="981807424"/>
      </c:scatterChart>
      <c:valAx>
        <c:axId val="981807032"/>
        <c:scaling>
          <c:orientation val="minMax"/>
          <c:max val="4.3719999999999999"/>
          <c:min val="4.096000000000000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满意度</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81807424"/>
        <c:crossesAt val="5.8820000000000011E-2"/>
        <c:crossBetween val="midCat"/>
      </c:valAx>
      <c:valAx>
        <c:axId val="981807424"/>
        <c:scaling>
          <c:orientation val="minMax"/>
          <c:max val="9.3000000000000027E-2"/>
          <c:min val="3.3000000000000008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重要性</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_);[Red]\(#,##0.00\)" sourceLinked="0"/>
        <c:majorTickMark val="none"/>
        <c:minorTickMark val="none"/>
        <c:tickLblPos val="low"/>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81807032"/>
        <c:crossesAt val="4.25"/>
        <c:crossBetween val="midCat"/>
        <c:majorUnit val="1.0000000000000002E-2"/>
        <c:minorUnit val="5.000000000000001E-3"/>
      </c:valAx>
      <c:spPr>
        <a:solidFill>
          <a:schemeClr val="accent1">
            <a:lumMod val="40000"/>
            <a:lumOff val="6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整理!$C$173</c:f>
              <c:strCache>
                <c:ptCount val="1"/>
                <c:pt idx="0">
                  <c:v>比例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整理!$A$174:$A$183</c:f>
              <c:strCache>
                <c:ptCount val="10"/>
                <c:pt idx="0">
                  <c:v>哈尔滨市</c:v>
                </c:pt>
                <c:pt idx="1">
                  <c:v>北京市</c:v>
                </c:pt>
                <c:pt idx="2">
                  <c:v>齐齐哈尔市</c:v>
                </c:pt>
                <c:pt idx="3">
                  <c:v>深圳市</c:v>
                </c:pt>
                <c:pt idx="4">
                  <c:v>大庆市</c:v>
                </c:pt>
                <c:pt idx="5">
                  <c:v>绥化市</c:v>
                </c:pt>
                <c:pt idx="6">
                  <c:v>牡丹江市</c:v>
                </c:pt>
                <c:pt idx="7">
                  <c:v>肇东市</c:v>
                </c:pt>
                <c:pt idx="8">
                  <c:v>上海市</c:v>
                </c:pt>
                <c:pt idx="9">
                  <c:v>佳木斯市</c:v>
                </c:pt>
              </c:strCache>
            </c:strRef>
          </c:cat>
          <c:val>
            <c:numRef>
              <c:f>整理!$C$174:$C$183</c:f>
              <c:numCache>
                <c:formatCode>0.00%</c:formatCode>
                <c:ptCount val="10"/>
                <c:pt idx="0">
                  <c:v>0.45539613225202746</c:v>
                </c:pt>
                <c:pt idx="1">
                  <c:v>0.17467248908296942</c:v>
                </c:pt>
                <c:pt idx="2">
                  <c:v>9.7317529631940111E-2</c:v>
                </c:pt>
                <c:pt idx="3">
                  <c:v>7.9850280723643169E-2</c:v>
                </c:pt>
                <c:pt idx="4">
                  <c:v>5.9887710542732377E-2</c:v>
                </c:pt>
                <c:pt idx="5">
                  <c:v>3.8053649407361195E-2</c:v>
                </c:pt>
                <c:pt idx="6">
                  <c:v>3.4934497816593885E-2</c:v>
                </c:pt>
                <c:pt idx="7">
                  <c:v>2.1210230817217717E-2</c:v>
                </c:pt>
                <c:pt idx="8">
                  <c:v>2.0586400499064253E-2</c:v>
                </c:pt>
                <c:pt idx="9">
                  <c:v>1.8091079226450407E-2</c:v>
                </c:pt>
              </c:numCache>
            </c:numRef>
          </c:val>
        </c:ser>
        <c:dLbls>
          <c:showLegendKey val="0"/>
          <c:showVal val="1"/>
          <c:showCatName val="0"/>
          <c:showSerName val="0"/>
          <c:showPercent val="0"/>
          <c:showBubbleSize val="0"/>
        </c:dLbls>
        <c:gapWidth val="150"/>
        <c:shape val="box"/>
        <c:axId val="975120680"/>
        <c:axId val="975124992"/>
        <c:axId val="0"/>
      </c:bar3DChart>
      <c:catAx>
        <c:axId val="975120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24992"/>
        <c:crosses val="autoZero"/>
        <c:auto val="1"/>
        <c:lblAlgn val="ctr"/>
        <c:lblOffset val="100"/>
        <c:noMultiLvlLbl val="0"/>
      </c:catAx>
      <c:valAx>
        <c:axId val="97512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20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整理!$F$186</c:f>
              <c:strCache>
                <c:ptCount val="1"/>
                <c:pt idx="0">
                  <c:v>比例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整理!$D$187:$D$194</c:f>
              <c:strCache>
                <c:ptCount val="8"/>
                <c:pt idx="0">
                  <c:v>教育</c:v>
                </c:pt>
                <c:pt idx="1">
                  <c:v>金融业</c:v>
                </c:pt>
                <c:pt idx="2">
                  <c:v>电力、热力、燃气及水生产和供应业</c:v>
                </c:pt>
                <c:pt idx="3">
                  <c:v>信息传输、软件和信息技术服务业</c:v>
                </c:pt>
                <c:pt idx="4">
                  <c:v>公共管理、社会保障和社会组织</c:v>
                </c:pt>
                <c:pt idx="5">
                  <c:v>租赁和商务服务业</c:v>
                </c:pt>
                <c:pt idx="6">
                  <c:v>批发和零售业</c:v>
                </c:pt>
                <c:pt idx="7">
                  <c:v>卫生和社会工作</c:v>
                </c:pt>
              </c:strCache>
            </c:strRef>
          </c:cat>
          <c:val>
            <c:numRef>
              <c:f>整理!$F$187:$F$194</c:f>
              <c:numCache>
                <c:formatCode>0.00%</c:formatCode>
                <c:ptCount val="8"/>
                <c:pt idx="0">
                  <c:v>9.1157702825888785E-4</c:v>
                </c:pt>
                <c:pt idx="1">
                  <c:v>9.1157702825888785E-4</c:v>
                </c:pt>
                <c:pt idx="2">
                  <c:v>2.2789425706472195E-3</c:v>
                </c:pt>
                <c:pt idx="3">
                  <c:v>2.7347310847766638E-3</c:v>
                </c:pt>
                <c:pt idx="4">
                  <c:v>5.9252506836827709E-3</c:v>
                </c:pt>
                <c:pt idx="5">
                  <c:v>3.1449407474931634E-2</c:v>
                </c:pt>
                <c:pt idx="6">
                  <c:v>0.34594348222424792</c:v>
                </c:pt>
                <c:pt idx="7">
                  <c:v>0.60984503190519601</c:v>
                </c:pt>
              </c:numCache>
            </c:numRef>
          </c:val>
        </c:ser>
        <c:dLbls>
          <c:showLegendKey val="0"/>
          <c:showVal val="1"/>
          <c:showCatName val="0"/>
          <c:showSerName val="0"/>
          <c:showPercent val="0"/>
          <c:showBubbleSize val="0"/>
        </c:dLbls>
        <c:gapWidth val="150"/>
        <c:shape val="box"/>
        <c:axId val="975122248"/>
        <c:axId val="975125384"/>
        <c:axId val="0"/>
      </c:bar3DChart>
      <c:catAx>
        <c:axId val="975122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25384"/>
        <c:crosses val="autoZero"/>
        <c:auto val="1"/>
        <c:lblAlgn val="ctr"/>
        <c:lblOffset val="100"/>
        <c:noMultiLvlLbl val="0"/>
      </c:catAx>
      <c:valAx>
        <c:axId val="9751253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5122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9.5004095004094999E-2"/>
                  <c:y val="7.526881720430098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13841113841114"/>
                  <c:y val="4.301075268817204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3.6036036036036036E-2"/>
                  <c:y val="-6.4516129032258063E-2"/>
                </c:manualLayout>
              </c:layou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整理!$A$212:$A$214</c:f>
              <c:strCache>
                <c:ptCount val="3"/>
                <c:pt idx="0">
                  <c:v>卫生专业技术人员</c:v>
                </c:pt>
                <c:pt idx="1">
                  <c:v>其他专业技术人员</c:v>
                </c:pt>
                <c:pt idx="2">
                  <c:v>商业和服务业人员</c:v>
                </c:pt>
              </c:strCache>
            </c:strRef>
          </c:cat>
          <c:val>
            <c:numRef>
              <c:f>整理!$B$212:$B$214</c:f>
              <c:numCache>
                <c:formatCode>General</c:formatCode>
                <c:ptCount val="3"/>
                <c:pt idx="0">
                  <c:v>1374</c:v>
                </c:pt>
                <c:pt idx="1">
                  <c:v>786</c:v>
                </c:pt>
                <c:pt idx="2">
                  <c:v>31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整理!$B$252</c:f>
              <c:strCache>
                <c:ptCount val="1"/>
                <c:pt idx="0">
                  <c:v>待就业</c:v>
                </c:pt>
              </c:strCache>
            </c:strRef>
          </c:tx>
          <c:spPr>
            <a:solidFill>
              <a:schemeClr val="accent1"/>
            </a:solidFill>
            <a:ln>
              <a:noFill/>
            </a:ln>
            <a:effectLst/>
            <a:sp3d/>
          </c:spPr>
          <c:invertIfNegative val="0"/>
          <c:cat>
            <c:strRef>
              <c:f>整理!$A$253:$A$261</c:f>
              <c:strCache>
                <c:ptCount val="9"/>
                <c:pt idx="0">
                  <c:v>朝鲜族</c:v>
                </c:pt>
                <c:pt idx="1">
                  <c:v>达斡尔族</c:v>
                </c:pt>
                <c:pt idx="2">
                  <c:v>侗族</c:v>
                </c:pt>
                <c:pt idx="3">
                  <c:v>回族</c:v>
                </c:pt>
                <c:pt idx="4">
                  <c:v>满族</c:v>
                </c:pt>
                <c:pt idx="5">
                  <c:v>蒙古族</c:v>
                </c:pt>
                <c:pt idx="6">
                  <c:v>锡伯族</c:v>
                </c:pt>
                <c:pt idx="7">
                  <c:v>彝族</c:v>
                </c:pt>
                <c:pt idx="8">
                  <c:v>总计</c:v>
                </c:pt>
              </c:strCache>
            </c:strRef>
          </c:cat>
          <c:val>
            <c:numRef>
              <c:f>整理!$B$253:$B$261</c:f>
              <c:numCache>
                <c:formatCode>0.00%</c:formatCode>
                <c:ptCount val="9"/>
                <c:pt idx="0">
                  <c:v>0.25</c:v>
                </c:pt>
                <c:pt idx="1">
                  <c:v>0</c:v>
                </c:pt>
                <c:pt idx="2">
                  <c:v>0</c:v>
                </c:pt>
                <c:pt idx="3">
                  <c:v>5.2631578947368418E-2</c:v>
                </c:pt>
                <c:pt idx="4">
                  <c:v>0.1038961038961039</c:v>
                </c:pt>
                <c:pt idx="5">
                  <c:v>0.1875</c:v>
                </c:pt>
                <c:pt idx="6">
                  <c:v>0</c:v>
                </c:pt>
                <c:pt idx="7">
                  <c:v>0</c:v>
                </c:pt>
                <c:pt idx="8">
                  <c:v>0.104</c:v>
                </c:pt>
              </c:numCache>
            </c:numRef>
          </c:val>
        </c:ser>
        <c:ser>
          <c:idx val="1"/>
          <c:order val="1"/>
          <c:tx>
            <c:strRef>
              <c:f>整理!$C$252</c:f>
              <c:strCache>
                <c:ptCount val="1"/>
                <c:pt idx="0">
                  <c:v>其他录用形式就业</c:v>
                </c:pt>
              </c:strCache>
            </c:strRef>
          </c:tx>
          <c:spPr>
            <a:solidFill>
              <a:schemeClr val="accent2"/>
            </a:solidFill>
            <a:ln>
              <a:noFill/>
            </a:ln>
            <a:effectLst/>
            <a:sp3d/>
          </c:spPr>
          <c:invertIfNegative val="0"/>
          <c:cat>
            <c:strRef>
              <c:f>整理!$A$253:$A$261</c:f>
              <c:strCache>
                <c:ptCount val="9"/>
                <c:pt idx="0">
                  <c:v>朝鲜族</c:v>
                </c:pt>
                <c:pt idx="1">
                  <c:v>达斡尔族</c:v>
                </c:pt>
                <c:pt idx="2">
                  <c:v>侗族</c:v>
                </c:pt>
                <c:pt idx="3">
                  <c:v>回族</c:v>
                </c:pt>
                <c:pt idx="4">
                  <c:v>满族</c:v>
                </c:pt>
                <c:pt idx="5">
                  <c:v>蒙古族</c:v>
                </c:pt>
                <c:pt idx="6">
                  <c:v>锡伯族</c:v>
                </c:pt>
                <c:pt idx="7">
                  <c:v>彝族</c:v>
                </c:pt>
                <c:pt idx="8">
                  <c:v>总计</c:v>
                </c:pt>
              </c:strCache>
            </c:strRef>
          </c:cat>
          <c:val>
            <c:numRef>
              <c:f>整理!$C$253:$C$261</c:f>
              <c:numCache>
                <c:formatCode>0.00%</c:formatCode>
                <c:ptCount val="9"/>
                <c:pt idx="0">
                  <c:v>0.75</c:v>
                </c:pt>
                <c:pt idx="1">
                  <c:v>1</c:v>
                </c:pt>
                <c:pt idx="2">
                  <c:v>0</c:v>
                </c:pt>
                <c:pt idx="3">
                  <c:v>0.78947368421052633</c:v>
                </c:pt>
                <c:pt idx="4">
                  <c:v>0.67532467532467533</c:v>
                </c:pt>
                <c:pt idx="5">
                  <c:v>0.6875</c:v>
                </c:pt>
                <c:pt idx="6">
                  <c:v>1</c:v>
                </c:pt>
                <c:pt idx="7">
                  <c:v>0.8</c:v>
                </c:pt>
                <c:pt idx="8">
                  <c:v>0.70399999999999996</c:v>
                </c:pt>
              </c:numCache>
            </c:numRef>
          </c:val>
        </c:ser>
        <c:ser>
          <c:idx val="2"/>
          <c:order val="2"/>
          <c:tx>
            <c:strRef>
              <c:f>整理!$D$252</c:f>
              <c:strCache>
                <c:ptCount val="1"/>
                <c:pt idx="0">
                  <c:v>签就业协议形式就业</c:v>
                </c:pt>
              </c:strCache>
            </c:strRef>
          </c:tx>
          <c:spPr>
            <a:solidFill>
              <a:schemeClr val="accent3"/>
            </a:solidFill>
            <a:ln>
              <a:noFill/>
            </a:ln>
            <a:effectLst/>
            <a:sp3d/>
          </c:spPr>
          <c:invertIfNegative val="0"/>
          <c:cat>
            <c:strRef>
              <c:f>整理!$A$253:$A$261</c:f>
              <c:strCache>
                <c:ptCount val="9"/>
                <c:pt idx="0">
                  <c:v>朝鲜族</c:v>
                </c:pt>
                <c:pt idx="1">
                  <c:v>达斡尔族</c:v>
                </c:pt>
                <c:pt idx="2">
                  <c:v>侗族</c:v>
                </c:pt>
                <c:pt idx="3">
                  <c:v>回族</c:v>
                </c:pt>
                <c:pt idx="4">
                  <c:v>满族</c:v>
                </c:pt>
                <c:pt idx="5">
                  <c:v>蒙古族</c:v>
                </c:pt>
                <c:pt idx="6">
                  <c:v>锡伯族</c:v>
                </c:pt>
                <c:pt idx="7">
                  <c:v>彝族</c:v>
                </c:pt>
                <c:pt idx="8">
                  <c:v>总计</c:v>
                </c:pt>
              </c:strCache>
            </c:strRef>
          </c:cat>
          <c:val>
            <c:numRef>
              <c:f>整理!$D$253:$D$261</c:f>
              <c:numCache>
                <c:formatCode>0.00%</c:formatCode>
                <c:ptCount val="9"/>
                <c:pt idx="0">
                  <c:v>0</c:v>
                </c:pt>
                <c:pt idx="1">
                  <c:v>0</c:v>
                </c:pt>
                <c:pt idx="2">
                  <c:v>1</c:v>
                </c:pt>
                <c:pt idx="3">
                  <c:v>0.10526315789473684</c:v>
                </c:pt>
                <c:pt idx="4">
                  <c:v>0.1038961038961039</c:v>
                </c:pt>
                <c:pt idx="5">
                  <c:v>0.125</c:v>
                </c:pt>
                <c:pt idx="6">
                  <c:v>0</c:v>
                </c:pt>
                <c:pt idx="7">
                  <c:v>0</c:v>
                </c:pt>
                <c:pt idx="8">
                  <c:v>0.104</c:v>
                </c:pt>
              </c:numCache>
            </c:numRef>
          </c:val>
        </c:ser>
        <c:ser>
          <c:idx val="3"/>
          <c:order val="3"/>
          <c:tx>
            <c:strRef>
              <c:f>整理!$E$252</c:f>
              <c:strCache>
                <c:ptCount val="1"/>
                <c:pt idx="0">
                  <c:v>升学</c:v>
                </c:pt>
              </c:strCache>
            </c:strRef>
          </c:tx>
          <c:spPr>
            <a:solidFill>
              <a:schemeClr val="accent4"/>
            </a:solidFill>
            <a:ln>
              <a:noFill/>
            </a:ln>
            <a:effectLst/>
            <a:sp3d/>
          </c:spPr>
          <c:invertIfNegative val="0"/>
          <c:cat>
            <c:strRef>
              <c:f>整理!$A$253:$A$261</c:f>
              <c:strCache>
                <c:ptCount val="9"/>
                <c:pt idx="0">
                  <c:v>朝鲜族</c:v>
                </c:pt>
                <c:pt idx="1">
                  <c:v>达斡尔族</c:v>
                </c:pt>
                <c:pt idx="2">
                  <c:v>侗族</c:v>
                </c:pt>
                <c:pt idx="3">
                  <c:v>回族</c:v>
                </c:pt>
                <c:pt idx="4">
                  <c:v>满族</c:v>
                </c:pt>
                <c:pt idx="5">
                  <c:v>蒙古族</c:v>
                </c:pt>
                <c:pt idx="6">
                  <c:v>锡伯族</c:v>
                </c:pt>
                <c:pt idx="7">
                  <c:v>彝族</c:v>
                </c:pt>
                <c:pt idx="8">
                  <c:v>总计</c:v>
                </c:pt>
              </c:strCache>
            </c:strRef>
          </c:cat>
          <c:val>
            <c:numRef>
              <c:f>整理!$E$253:$E$261</c:f>
              <c:numCache>
                <c:formatCode>0.00%</c:formatCode>
                <c:ptCount val="9"/>
                <c:pt idx="0">
                  <c:v>0</c:v>
                </c:pt>
                <c:pt idx="1">
                  <c:v>0</c:v>
                </c:pt>
                <c:pt idx="2">
                  <c:v>0</c:v>
                </c:pt>
                <c:pt idx="3">
                  <c:v>5.2631578947368418E-2</c:v>
                </c:pt>
                <c:pt idx="4">
                  <c:v>0.11688311688311688</c:v>
                </c:pt>
                <c:pt idx="5">
                  <c:v>0</c:v>
                </c:pt>
                <c:pt idx="6">
                  <c:v>0</c:v>
                </c:pt>
                <c:pt idx="7">
                  <c:v>0.2</c:v>
                </c:pt>
                <c:pt idx="8">
                  <c:v>8.7999999999999995E-2</c:v>
                </c:pt>
              </c:numCache>
            </c:numRef>
          </c:val>
        </c:ser>
        <c:dLbls>
          <c:showLegendKey val="0"/>
          <c:showVal val="0"/>
          <c:showCatName val="0"/>
          <c:showSerName val="0"/>
          <c:showPercent val="0"/>
          <c:showBubbleSize val="0"/>
        </c:dLbls>
        <c:gapWidth val="150"/>
        <c:shape val="box"/>
        <c:axId val="974249336"/>
        <c:axId val="974244240"/>
        <c:axId val="0"/>
      </c:bar3DChart>
      <c:catAx>
        <c:axId val="974249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4244240"/>
        <c:crosses val="autoZero"/>
        <c:auto val="1"/>
        <c:lblAlgn val="ctr"/>
        <c:lblOffset val="100"/>
        <c:noMultiLvlLbl val="0"/>
      </c:catAx>
      <c:valAx>
        <c:axId val="9742442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74249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Sheet3!$A$3:$A$9</c:f>
              <c:strCache>
                <c:ptCount val="7"/>
                <c:pt idx="0">
                  <c:v>已落实并到岗</c:v>
                </c:pt>
                <c:pt idx="1">
                  <c:v>已落实未到岗</c:v>
                </c:pt>
                <c:pt idx="2">
                  <c:v>自主创业</c:v>
                </c:pt>
                <c:pt idx="3">
                  <c:v>继续深造与出国</c:v>
                </c:pt>
                <c:pt idx="4">
                  <c:v>自由职业</c:v>
                </c:pt>
                <c:pt idx="5">
                  <c:v>正在找工作或毕业实习中</c:v>
                </c:pt>
                <c:pt idx="6">
                  <c:v>其他</c:v>
                </c:pt>
              </c:strCache>
            </c:strRef>
          </c:cat>
          <c:val>
            <c:numRef>
              <c:f>Sheet3!$D$3:$D$9</c:f>
              <c:numCache>
                <c:formatCode>0.00%</c:formatCode>
                <c:ptCount val="7"/>
                <c:pt idx="0">
                  <c:v>0.34420600858369099</c:v>
                </c:pt>
                <c:pt idx="1">
                  <c:v>0.20214592274678111</c:v>
                </c:pt>
                <c:pt idx="2">
                  <c:v>3.2618025751072963E-2</c:v>
                </c:pt>
                <c:pt idx="3">
                  <c:v>4.3776824034334763E-2</c:v>
                </c:pt>
                <c:pt idx="4">
                  <c:v>5.4077253218884118E-2</c:v>
                </c:pt>
                <c:pt idx="5">
                  <c:v>0.27682403433476394</c:v>
                </c:pt>
                <c:pt idx="6">
                  <c:v>4.63519313304721E-2</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0.6168</cdr:x>
      <cdr:y>0.14599</cdr:y>
    </cdr:from>
    <cdr:to>
      <cdr:x>0.85451</cdr:x>
      <cdr:y>0.25791</cdr:y>
    </cdr:to>
    <cdr:sp macro="" textlink="">
      <cdr:nvSpPr>
        <cdr:cNvPr id="2" name="文本框 1"/>
        <cdr:cNvSpPr txBox="1"/>
      </cdr:nvSpPr>
      <cdr:spPr>
        <a:xfrm xmlns:a="http://schemas.openxmlformats.org/drawingml/2006/main">
          <a:off x="2867025" y="571501"/>
          <a:ext cx="110490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1100" b="1">
              <a:solidFill>
                <a:srgbClr val="FF0000"/>
              </a:solidFill>
            </a:rPr>
            <a:t>优势</a:t>
          </a:r>
        </a:p>
      </cdr:txBody>
    </cdr:sp>
  </cdr:relSizeAnchor>
  <cdr:relSizeAnchor xmlns:cdr="http://schemas.openxmlformats.org/drawingml/2006/chartDrawing">
    <cdr:from>
      <cdr:x>0.21585</cdr:x>
      <cdr:y>0.13706</cdr:y>
    </cdr:from>
    <cdr:to>
      <cdr:x>0.45355</cdr:x>
      <cdr:y>0.24899</cdr:y>
    </cdr:to>
    <cdr:sp macro="" textlink="">
      <cdr:nvSpPr>
        <cdr:cNvPr id="3" name="文本框 1"/>
        <cdr:cNvSpPr txBox="1"/>
      </cdr:nvSpPr>
      <cdr:spPr>
        <a:xfrm xmlns:a="http://schemas.openxmlformats.org/drawingml/2006/main">
          <a:off x="1003300" y="536575"/>
          <a:ext cx="1104900"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100" b="1">
              <a:solidFill>
                <a:srgbClr val="FF0000"/>
              </a:solidFill>
            </a:rPr>
            <a:t>挑战</a:t>
          </a:r>
        </a:p>
      </cdr:txBody>
    </cdr:sp>
  </cdr:relSizeAnchor>
  <cdr:relSizeAnchor xmlns:cdr="http://schemas.openxmlformats.org/drawingml/2006/chartDrawing">
    <cdr:from>
      <cdr:x>0.22609</cdr:x>
      <cdr:y>0.61882</cdr:y>
    </cdr:from>
    <cdr:to>
      <cdr:x>0.4638</cdr:x>
      <cdr:y>0.73074</cdr:y>
    </cdr:to>
    <cdr:sp macro="" textlink="">
      <cdr:nvSpPr>
        <cdr:cNvPr id="4" name="文本框 1"/>
        <cdr:cNvSpPr txBox="1"/>
      </cdr:nvSpPr>
      <cdr:spPr>
        <a:xfrm xmlns:a="http://schemas.openxmlformats.org/drawingml/2006/main">
          <a:off x="1050925" y="2422525"/>
          <a:ext cx="1104900"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100" b="1">
              <a:solidFill>
                <a:srgbClr val="FF0000"/>
              </a:solidFill>
            </a:rPr>
            <a:t>劣势</a:t>
          </a:r>
        </a:p>
      </cdr:txBody>
    </cdr:sp>
  </cdr:relSizeAnchor>
  <cdr:relSizeAnchor xmlns:cdr="http://schemas.openxmlformats.org/drawingml/2006/chartDrawing">
    <cdr:from>
      <cdr:x>0.62773</cdr:x>
      <cdr:y>0.61882</cdr:y>
    </cdr:from>
    <cdr:to>
      <cdr:x>0.86544</cdr:x>
      <cdr:y>0.73074</cdr:y>
    </cdr:to>
    <cdr:sp macro="" textlink="">
      <cdr:nvSpPr>
        <cdr:cNvPr id="5" name="文本框 1"/>
        <cdr:cNvSpPr txBox="1"/>
      </cdr:nvSpPr>
      <cdr:spPr>
        <a:xfrm xmlns:a="http://schemas.openxmlformats.org/drawingml/2006/main">
          <a:off x="2917825" y="2422525"/>
          <a:ext cx="1104900"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CN" altLang="en-US" sz="1100" b="1">
              <a:solidFill>
                <a:srgbClr val="FF0000"/>
              </a:solidFill>
            </a:rPr>
            <a:t>机会</a:t>
          </a:r>
        </a:p>
      </cdr:txBody>
    </cdr:sp>
  </cdr:relSizeAnchor>
</c:userShapes>
</file>

<file path=word/drawings/drawing2.xml><?xml version="1.0" encoding="utf-8"?>
<c:userShapes xmlns:c="http://schemas.openxmlformats.org/drawingml/2006/chart">
  <cdr:relSizeAnchor xmlns:cdr="http://schemas.openxmlformats.org/drawingml/2006/chartDrawing">
    <cdr:from>
      <cdr:x>0.82551</cdr:x>
      <cdr:y>0.14891</cdr:y>
    </cdr:from>
    <cdr:to>
      <cdr:x>1</cdr:x>
      <cdr:y>0.2291</cdr:y>
    </cdr:to>
    <cdr:sp macro="" textlink="">
      <cdr:nvSpPr>
        <cdr:cNvPr id="2" name="文本框 1"/>
        <cdr:cNvSpPr txBox="1"/>
      </cdr:nvSpPr>
      <cdr:spPr>
        <a:xfrm xmlns:a="http://schemas.openxmlformats.org/drawingml/2006/main">
          <a:off x="4353996" y="495308"/>
          <a:ext cx="920314" cy="2666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b="1">
              <a:solidFill>
                <a:srgbClr val="FF0000"/>
              </a:solidFill>
            </a:rPr>
            <a:t>（优势）</a:t>
          </a:r>
        </a:p>
      </cdr:txBody>
    </cdr:sp>
  </cdr:relSizeAnchor>
  <cdr:relSizeAnchor xmlns:cdr="http://schemas.openxmlformats.org/drawingml/2006/chartDrawing">
    <cdr:from>
      <cdr:x>0.05019</cdr:x>
      <cdr:y>0.13555</cdr:y>
    </cdr:from>
    <cdr:to>
      <cdr:x>0.22892</cdr:x>
      <cdr:y>0.21573</cdr:y>
    </cdr:to>
    <cdr:sp macro="" textlink="">
      <cdr:nvSpPr>
        <cdr:cNvPr id="3" name="文本框 1"/>
        <cdr:cNvSpPr txBox="1"/>
      </cdr:nvSpPr>
      <cdr:spPr>
        <a:xfrm xmlns:a="http://schemas.openxmlformats.org/drawingml/2006/main">
          <a:off x="264692" y="450858"/>
          <a:ext cx="942695" cy="2666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b="1">
              <a:solidFill>
                <a:srgbClr val="FF0000"/>
              </a:solidFill>
            </a:rPr>
            <a:t>（机会）</a:t>
          </a:r>
        </a:p>
      </cdr:txBody>
    </cdr:sp>
  </cdr:relSizeAnchor>
  <cdr:relSizeAnchor xmlns:cdr="http://schemas.openxmlformats.org/drawingml/2006/chartDrawing">
    <cdr:from>
      <cdr:x>0.05621</cdr:x>
      <cdr:y>0.80853</cdr:y>
    </cdr:from>
    <cdr:to>
      <cdr:x>0.21737</cdr:x>
      <cdr:y>0.88871</cdr:y>
    </cdr:to>
    <cdr:sp macro="" textlink="">
      <cdr:nvSpPr>
        <cdr:cNvPr id="4" name="文本框 1"/>
        <cdr:cNvSpPr txBox="1"/>
      </cdr:nvSpPr>
      <cdr:spPr>
        <a:xfrm xmlns:a="http://schemas.openxmlformats.org/drawingml/2006/main">
          <a:off x="296456" y="2689266"/>
          <a:ext cx="850039" cy="2666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b="1">
              <a:solidFill>
                <a:srgbClr val="FF0000"/>
              </a:solidFill>
            </a:rPr>
            <a:t>（劣势）</a:t>
          </a:r>
        </a:p>
      </cdr:txBody>
    </cdr:sp>
  </cdr:relSizeAnchor>
  <cdr:relSizeAnchor xmlns:cdr="http://schemas.openxmlformats.org/drawingml/2006/chartDrawing">
    <cdr:from>
      <cdr:x>0.83614</cdr:x>
      <cdr:y>0.82284</cdr:y>
    </cdr:from>
    <cdr:to>
      <cdr:x>1</cdr:x>
      <cdr:y>0.90779</cdr:y>
    </cdr:to>
    <cdr:sp macro="" textlink="">
      <cdr:nvSpPr>
        <cdr:cNvPr id="5" name="文本框 1"/>
        <cdr:cNvSpPr txBox="1"/>
      </cdr:nvSpPr>
      <cdr:spPr>
        <a:xfrm xmlns:a="http://schemas.openxmlformats.org/drawingml/2006/main">
          <a:off x="4410075" y="2736863"/>
          <a:ext cx="864235" cy="2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b="1">
              <a:solidFill>
                <a:srgbClr val="FF0000"/>
              </a:solidFill>
            </a:rPr>
            <a:t>（挑战）</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48D39-2DD6-458E-BA8B-07E4E12AE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86</Pages>
  <Words>10155</Words>
  <Characters>57886</Characters>
  <Application>Microsoft Office Word</Application>
  <DocSecurity>0</DocSecurity>
  <Lines>482</Lines>
  <Paragraphs>135</Paragraphs>
  <ScaleCrop>false</ScaleCrop>
  <Company/>
  <LinksUpToDate>false</LinksUpToDate>
  <CharactersWithSpaces>67906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c:creator>
  <cp:keywords/>
  <dc:description/>
  <cp:lastModifiedBy>sss</cp:lastModifiedBy>
  <cp:revision>9</cp:revision>
  <cp:lastPrinted>2016-12-21T01:32:00Z</cp:lastPrinted>
  <dcterms:created xsi:type="dcterms:W3CDTF">2016-12-13T00:50:00Z</dcterms:created>
  <dcterms:modified xsi:type="dcterms:W3CDTF">2016-12-21T01:33:00Z</dcterms:modified>
</cp:coreProperties>
</file>